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534" w:rsidRPr="006B3D54" w:rsidRDefault="00CD5534" w:rsidP="006A3A99">
      <w:pPr>
        <w:spacing w:after="120"/>
        <w:rPr>
          <w:rFonts w:ascii="Arial" w:eastAsia="Times New Roman" w:hAnsi="Arial" w:cs="Arial"/>
          <w:b/>
          <w:color w:val="000000"/>
          <w:sz w:val="52"/>
          <w:szCs w:val="52"/>
        </w:rPr>
      </w:pPr>
    </w:p>
    <w:p w:rsidR="002C7C60" w:rsidRDefault="00D34EE0" w:rsidP="00886053">
      <w:pPr>
        <w:shd w:val="clear" w:color="auto" w:fill="FFFFFF"/>
        <w:spacing w:after="120"/>
        <w:jc w:val="center"/>
        <w:rPr>
          <w:noProof/>
        </w:rPr>
      </w:pPr>
      <w:r w:rsidRPr="006B3D54">
        <w:rPr>
          <w:rFonts w:ascii="Arial" w:hAnsi="Arial" w:cs="Arial"/>
          <w:b/>
          <w:caps/>
          <w:color w:val="000000"/>
          <w:sz w:val="24"/>
          <w:szCs w:val="24"/>
        </w:rPr>
        <w:t>CUPRINS</w:t>
      </w:r>
      <w:r w:rsidR="00E94F4E" w:rsidRPr="00E94F4E">
        <w:rPr>
          <w:rFonts w:ascii="Arial" w:hAnsi="Arial" w:cs="Arial"/>
          <w:b/>
          <w:caps/>
          <w:color w:val="000000"/>
          <w:sz w:val="24"/>
          <w:szCs w:val="24"/>
        </w:rPr>
        <w:fldChar w:fldCharType="begin"/>
      </w:r>
      <w:r w:rsidRPr="006B3D54">
        <w:rPr>
          <w:rFonts w:ascii="Arial" w:hAnsi="Arial" w:cs="Arial"/>
          <w:b/>
          <w:caps/>
          <w:color w:val="000000"/>
          <w:sz w:val="24"/>
          <w:szCs w:val="24"/>
        </w:rPr>
        <w:instrText xml:space="preserve"> TOC \o "1-5" \h \z \u </w:instrText>
      </w:r>
      <w:r w:rsidR="00E94F4E" w:rsidRPr="00E94F4E">
        <w:rPr>
          <w:rFonts w:ascii="Arial" w:hAnsi="Arial" w:cs="Arial"/>
          <w:b/>
          <w:caps/>
          <w:color w:val="000000"/>
          <w:sz w:val="24"/>
          <w:szCs w:val="24"/>
        </w:rPr>
        <w:fldChar w:fldCharType="separate"/>
      </w:r>
    </w:p>
    <w:p w:rsidR="002C7C60" w:rsidRDefault="002C7C60">
      <w:pPr>
        <w:pStyle w:val="Cuprins1"/>
        <w:rPr>
          <w:rFonts w:asciiTheme="minorHAnsi" w:eastAsiaTheme="minorEastAsia" w:hAnsiTheme="minorHAnsi" w:cstheme="minorBidi"/>
          <w:b w:val="0"/>
          <w:bCs w:val="0"/>
          <w:noProof/>
          <w:sz w:val="22"/>
          <w:szCs w:val="22"/>
          <w:lang w:eastAsia="ro-RO"/>
        </w:rPr>
      </w:pPr>
      <w:hyperlink w:anchor="_Toc369514949" w:history="1">
        <w:r w:rsidRPr="00B23924">
          <w:rPr>
            <w:rStyle w:val="Hyperlink"/>
            <w:rFonts w:ascii="Arial" w:hAnsi="Arial" w:cs="Arial"/>
            <w:noProof/>
          </w:rPr>
          <w:t>11.PLAN D E ACTIUNE PENTRU IMPLEMENTAREA PROIECTULUI</w:t>
        </w:r>
        <w:r>
          <w:rPr>
            <w:noProof/>
            <w:webHidden/>
          </w:rPr>
          <w:tab/>
        </w:r>
        <w:r>
          <w:rPr>
            <w:noProof/>
            <w:webHidden/>
          </w:rPr>
          <w:fldChar w:fldCharType="begin"/>
        </w:r>
        <w:r>
          <w:rPr>
            <w:noProof/>
            <w:webHidden/>
          </w:rPr>
          <w:instrText xml:space="preserve"> PAGEREF _Toc369514949 \h </w:instrText>
        </w:r>
        <w:r>
          <w:rPr>
            <w:noProof/>
            <w:webHidden/>
          </w:rPr>
        </w:r>
        <w:r>
          <w:rPr>
            <w:noProof/>
            <w:webHidden/>
          </w:rPr>
          <w:fldChar w:fldCharType="separate"/>
        </w:r>
        <w:r>
          <w:rPr>
            <w:noProof/>
            <w:webHidden/>
          </w:rPr>
          <w:t>2</w:t>
        </w:r>
        <w:r>
          <w:rPr>
            <w:noProof/>
            <w:webHidden/>
          </w:rPr>
          <w:fldChar w:fldCharType="end"/>
        </w:r>
      </w:hyperlink>
    </w:p>
    <w:p w:rsidR="002C7C60" w:rsidRDefault="002C7C60">
      <w:pPr>
        <w:pStyle w:val="Cuprins1"/>
        <w:rPr>
          <w:rFonts w:asciiTheme="minorHAnsi" w:eastAsiaTheme="minorEastAsia" w:hAnsiTheme="minorHAnsi" w:cstheme="minorBidi"/>
          <w:b w:val="0"/>
          <w:bCs w:val="0"/>
          <w:noProof/>
          <w:sz w:val="22"/>
          <w:szCs w:val="22"/>
          <w:lang w:eastAsia="ro-RO"/>
        </w:rPr>
      </w:pPr>
      <w:hyperlink w:anchor="_Toc369514950" w:history="1">
        <w:r w:rsidRPr="00B23924">
          <w:rPr>
            <w:rStyle w:val="Hyperlink"/>
            <w:rFonts w:ascii="Arial" w:hAnsi="Arial" w:cs="Arial"/>
            <w:noProof/>
          </w:rPr>
          <w:t>11.1</w:t>
        </w:r>
        <w:r>
          <w:rPr>
            <w:rFonts w:asciiTheme="minorHAnsi" w:eastAsiaTheme="minorEastAsia" w:hAnsiTheme="minorHAnsi" w:cstheme="minorBidi"/>
            <w:b w:val="0"/>
            <w:bCs w:val="0"/>
            <w:noProof/>
            <w:sz w:val="22"/>
            <w:szCs w:val="22"/>
            <w:lang w:eastAsia="ro-RO"/>
          </w:rPr>
          <w:tab/>
        </w:r>
        <w:r w:rsidRPr="00B23924">
          <w:rPr>
            <w:rStyle w:val="Hyperlink"/>
            <w:rFonts w:ascii="Arial" w:hAnsi="Arial" w:cs="Arial"/>
            <w:noProof/>
          </w:rPr>
          <w:t>Observatii generale privind termenele cheie</w:t>
        </w:r>
        <w:r>
          <w:rPr>
            <w:noProof/>
            <w:webHidden/>
          </w:rPr>
          <w:tab/>
        </w:r>
        <w:r>
          <w:rPr>
            <w:noProof/>
            <w:webHidden/>
          </w:rPr>
          <w:fldChar w:fldCharType="begin"/>
        </w:r>
        <w:r>
          <w:rPr>
            <w:noProof/>
            <w:webHidden/>
          </w:rPr>
          <w:instrText xml:space="preserve"> PAGEREF _Toc369514950 \h </w:instrText>
        </w:r>
        <w:r>
          <w:rPr>
            <w:noProof/>
            <w:webHidden/>
          </w:rPr>
        </w:r>
        <w:r>
          <w:rPr>
            <w:noProof/>
            <w:webHidden/>
          </w:rPr>
          <w:fldChar w:fldCharType="separate"/>
        </w:r>
        <w:r>
          <w:rPr>
            <w:noProof/>
            <w:webHidden/>
          </w:rPr>
          <w:t>2</w:t>
        </w:r>
        <w:r>
          <w:rPr>
            <w:noProof/>
            <w:webHidden/>
          </w:rPr>
          <w:fldChar w:fldCharType="end"/>
        </w:r>
      </w:hyperlink>
    </w:p>
    <w:p w:rsidR="002C7C60" w:rsidRDefault="002C7C60">
      <w:pPr>
        <w:pStyle w:val="Cuprins1"/>
        <w:rPr>
          <w:rFonts w:asciiTheme="minorHAnsi" w:eastAsiaTheme="minorEastAsia" w:hAnsiTheme="minorHAnsi" w:cstheme="minorBidi"/>
          <w:b w:val="0"/>
          <w:bCs w:val="0"/>
          <w:noProof/>
          <w:sz w:val="22"/>
          <w:szCs w:val="22"/>
          <w:lang w:eastAsia="ro-RO"/>
        </w:rPr>
      </w:pPr>
      <w:hyperlink w:anchor="_Toc369514951" w:history="1">
        <w:r w:rsidRPr="00B23924">
          <w:rPr>
            <w:rStyle w:val="Hyperlink"/>
            <w:rFonts w:ascii="Arial" w:hAnsi="Arial" w:cs="Arial"/>
            <w:noProof/>
          </w:rPr>
          <w:t>11.2</w:t>
        </w:r>
        <w:r>
          <w:rPr>
            <w:rFonts w:asciiTheme="minorHAnsi" w:eastAsiaTheme="minorEastAsia" w:hAnsiTheme="minorHAnsi" w:cstheme="minorBidi"/>
            <w:b w:val="0"/>
            <w:bCs w:val="0"/>
            <w:noProof/>
            <w:sz w:val="22"/>
            <w:szCs w:val="22"/>
            <w:lang w:eastAsia="ro-RO"/>
          </w:rPr>
          <w:tab/>
        </w:r>
        <w:r w:rsidRPr="00B23924">
          <w:rPr>
            <w:rStyle w:val="Hyperlink"/>
            <w:rFonts w:ascii="Arial" w:hAnsi="Arial" w:cs="Arial"/>
            <w:noProof/>
          </w:rPr>
          <w:t>Riscuri</w:t>
        </w:r>
        <w:r>
          <w:rPr>
            <w:noProof/>
            <w:webHidden/>
          </w:rPr>
          <w:tab/>
        </w:r>
        <w:r>
          <w:rPr>
            <w:noProof/>
            <w:webHidden/>
          </w:rPr>
          <w:fldChar w:fldCharType="begin"/>
        </w:r>
        <w:r>
          <w:rPr>
            <w:noProof/>
            <w:webHidden/>
          </w:rPr>
          <w:instrText xml:space="preserve"> PAGEREF _Toc369514951 \h </w:instrText>
        </w:r>
        <w:r>
          <w:rPr>
            <w:noProof/>
            <w:webHidden/>
          </w:rPr>
        </w:r>
        <w:r>
          <w:rPr>
            <w:noProof/>
            <w:webHidden/>
          </w:rPr>
          <w:fldChar w:fldCharType="separate"/>
        </w:r>
        <w:r>
          <w:rPr>
            <w:noProof/>
            <w:webHidden/>
          </w:rPr>
          <w:t>3</w:t>
        </w:r>
        <w:r>
          <w:rPr>
            <w:noProof/>
            <w:webHidden/>
          </w:rPr>
          <w:fldChar w:fldCharType="end"/>
        </w:r>
      </w:hyperlink>
    </w:p>
    <w:p w:rsidR="002C7C60" w:rsidRDefault="002C7C60">
      <w:pPr>
        <w:pStyle w:val="Cuprins1"/>
        <w:rPr>
          <w:rFonts w:asciiTheme="minorHAnsi" w:eastAsiaTheme="minorEastAsia" w:hAnsiTheme="minorHAnsi" w:cstheme="minorBidi"/>
          <w:b w:val="0"/>
          <w:bCs w:val="0"/>
          <w:noProof/>
          <w:sz w:val="22"/>
          <w:szCs w:val="22"/>
          <w:lang w:eastAsia="ro-RO"/>
        </w:rPr>
      </w:pPr>
      <w:hyperlink w:anchor="_Toc369514952" w:history="1">
        <w:r w:rsidRPr="00B23924">
          <w:rPr>
            <w:rStyle w:val="Hyperlink"/>
            <w:rFonts w:ascii="Arial" w:hAnsi="Arial" w:cs="Arial"/>
            <w:noProof/>
          </w:rPr>
          <w:t>11.3</w:t>
        </w:r>
        <w:r>
          <w:rPr>
            <w:rFonts w:asciiTheme="minorHAnsi" w:eastAsiaTheme="minorEastAsia" w:hAnsiTheme="minorHAnsi" w:cstheme="minorBidi"/>
            <w:b w:val="0"/>
            <w:bCs w:val="0"/>
            <w:noProof/>
            <w:sz w:val="22"/>
            <w:szCs w:val="22"/>
            <w:lang w:eastAsia="ro-RO"/>
          </w:rPr>
          <w:tab/>
        </w:r>
        <w:r w:rsidRPr="00B23924">
          <w:rPr>
            <w:rStyle w:val="Hyperlink"/>
            <w:rFonts w:ascii="Arial" w:hAnsi="Arial" w:cs="Arial"/>
            <w:noProof/>
          </w:rPr>
          <w:t>Plan  de actiune</w:t>
        </w:r>
        <w:r>
          <w:rPr>
            <w:noProof/>
            <w:webHidden/>
          </w:rPr>
          <w:tab/>
        </w:r>
        <w:r>
          <w:rPr>
            <w:noProof/>
            <w:webHidden/>
          </w:rPr>
          <w:fldChar w:fldCharType="begin"/>
        </w:r>
        <w:r>
          <w:rPr>
            <w:noProof/>
            <w:webHidden/>
          </w:rPr>
          <w:instrText xml:space="preserve"> PAGEREF _Toc369514952 \h </w:instrText>
        </w:r>
        <w:r>
          <w:rPr>
            <w:noProof/>
            <w:webHidden/>
          </w:rPr>
        </w:r>
        <w:r>
          <w:rPr>
            <w:noProof/>
            <w:webHidden/>
          </w:rPr>
          <w:fldChar w:fldCharType="separate"/>
        </w:r>
        <w:r>
          <w:rPr>
            <w:noProof/>
            <w:webHidden/>
          </w:rPr>
          <w:t>8</w:t>
        </w:r>
        <w:r>
          <w:rPr>
            <w:noProof/>
            <w:webHidden/>
          </w:rPr>
          <w:fldChar w:fldCharType="end"/>
        </w:r>
      </w:hyperlink>
    </w:p>
    <w:p w:rsidR="00E25659" w:rsidRPr="006B3D54" w:rsidRDefault="00E94F4E" w:rsidP="006A3A99">
      <w:pPr>
        <w:pStyle w:val="Textnormal"/>
        <w:spacing w:line="276" w:lineRule="auto"/>
        <w:rPr>
          <w:lang w:val="ro-RO"/>
        </w:rPr>
      </w:pPr>
      <w:r w:rsidRPr="006B3D54">
        <w:rPr>
          <w:lang w:val="ro-RO"/>
        </w:rPr>
        <w:fldChar w:fldCharType="end"/>
      </w:r>
    </w:p>
    <w:p w:rsidR="00695EBF" w:rsidRPr="006B3D54" w:rsidRDefault="00695EBF" w:rsidP="006A3A99">
      <w:pPr>
        <w:pStyle w:val="Textnormal"/>
        <w:spacing w:line="276" w:lineRule="auto"/>
        <w:rPr>
          <w:lang w:val="ro-RO"/>
        </w:rPr>
        <w:sectPr w:rsidR="00695EBF" w:rsidRPr="006B3D54" w:rsidSect="000D7690">
          <w:headerReference w:type="even" r:id="rId8"/>
          <w:headerReference w:type="default" r:id="rId9"/>
          <w:footerReference w:type="default" r:id="rId10"/>
          <w:headerReference w:type="first" r:id="rId11"/>
          <w:pgSz w:w="11906" w:h="16838" w:code="9"/>
          <w:pgMar w:top="3658" w:right="864" w:bottom="1411" w:left="1440" w:header="706" w:footer="706" w:gutter="0"/>
          <w:cols w:space="708"/>
          <w:docGrid w:linePitch="360"/>
        </w:sectPr>
      </w:pPr>
    </w:p>
    <w:p w:rsidR="00694131" w:rsidRPr="006B3D54" w:rsidRDefault="009773CF" w:rsidP="009773CF">
      <w:pPr>
        <w:pStyle w:val="Titlucapitol"/>
        <w:ind w:left="0" w:firstLine="0"/>
        <w:rPr>
          <w:rFonts w:eastAsia="Calibri" w:cs="Arial"/>
          <w:color w:val="000000"/>
          <w:sz w:val="24"/>
        </w:rPr>
      </w:pPr>
      <w:bookmarkStart w:id="0" w:name="_Toc369514949"/>
      <w:r>
        <w:rPr>
          <w:rFonts w:ascii="Arial" w:hAnsi="Arial" w:cs="Arial"/>
          <w:caps w:val="0"/>
          <w:lang w:eastAsia="en-US"/>
        </w:rPr>
        <w:lastRenderedPageBreak/>
        <w:t>11</w:t>
      </w:r>
      <w:r w:rsidR="00470E71">
        <w:rPr>
          <w:rFonts w:ascii="Arial" w:hAnsi="Arial" w:cs="Arial"/>
          <w:caps w:val="0"/>
          <w:lang w:eastAsia="en-US"/>
        </w:rPr>
        <w:t>.</w:t>
      </w:r>
      <w:r>
        <w:rPr>
          <w:rFonts w:ascii="Arial" w:hAnsi="Arial" w:cs="Arial"/>
          <w:caps w:val="0"/>
          <w:lang w:eastAsia="en-US"/>
        </w:rPr>
        <w:t>PLAN D E ACTIUNE PENTRU IMPLEMENTAREA PROIECTULUI</w:t>
      </w:r>
      <w:bookmarkEnd w:id="0"/>
    </w:p>
    <w:p w:rsidR="00FC6CC2" w:rsidRPr="006B3D54" w:rsidRDefault="009773CF" w:rsidP="00D175C5">
      <w:pPr>
        <w:pStyle w:val="Titlucapitol"/>
        <w:pBdr>
          <w:bottom w:val="double" w:sz="2" w:space="9" w:color="auto"/>
        </w:pBdr>
        <w:ind w:left="0" w:firstLine="0"/>
        <w:rPr>
          <w:rFonts w:ascii="Arial" w:hAnsi="Arial" w:cs="Arial"/>
          <w:caps w:val="0"/>
          <w:lang w:eastAsia="en-US"/>
        </w:rPr>
      </w:pPr>
      <w:bookmarkStart w:id="1" w:name="_Toc360108462"/>
      <w:bookmarkStart w:id="2" w:name="_Toc369514950"/>
      <w:r>
        <w:rPr>
          <w:rFonts w:ascii="Arial" w:hAnsi="Arial" w:cs="Arial"/>
          <w:caps w:val="0"/>
          <w:lang w:eastAsia="en-US"/>
        </w:rPr>
        <w:t>11</w:t>
      </w:r>
      <w:r w:rsidR="00FC6CC2" w:rsidRPr="006B3D54">
        <w:rPr>
          <w:rFonts w:ascii="Arial" w:hAnsi="Arial" w:cs="Arial"/>
          <w:caps w:val="0"/>
          <w:lang w:eastAsia="en-US"/>
        </w:rPr>
        <w:t>.1</w:t>
      </w:r>
      <w:r w:rsidR="00FC6CC2" w:rsidRPr="006B3D54">
        <w:rPr>
          <w:rFonts w:ascii="Arial" w:hAnsi="Arial" w:cs="Arial"/>
          <w:caps w:val="0"/>
          <w:lang w:eastAsia="en-US"/>
        </w:rPr>
        <w:tab/>
      </w:r>
      <w:bookmarkEnd w:id="1"/>
      <w:r>
        <w:rPr>
          <w:rFonts w:ascii="Arial" w:hAnsi="Arial" w:cs="Arial"/>
          <w:caps w:val="0"/>
          <w:lang w:eastAsia="en-US"/>
        </w:rPr>
        <w:t>Observatii generale privind termenele cheie</w:t>
      </w:r>
      <w:bookmarkEnd w:id="2"/>
    </w:p>
    <w:p w:rsidR="009773CF" w:rsidRDefault="009773CF" w:rsidP="00470E71">
      <w:pPr>
        <w:spacing w:after="120" w:line="360" w:lineRule="auto"/>
        <w:ind w:left="709"/>
        <w:jc w:val="both"/>
        <w:rPr>
          <w:rFonts w:ascii="Arial" w:hAnsi="Arial" w:cs="Arial"/>
          <w:color w:val="000000"/>
          <w:sz w:val="24"/>
          <w:szCs w:val="24"/>
          <w:lang w:eastAsia="ro-RO"/>
        </w:rPr>
      </w:pPr>
    </w:p>
    <w:p w:rsidR="009773CF" w:rsidRPr="009773CF" w:rsidRDefault="009773CF" w:rsidP="009773CF">
      <w:pPr>
        <w:spacing w:after="120" w:line="360" w:lineRule="auto"/>
        <w:ind w:left="709"/>
        <w:jc w:val="both"/>
        <w:rPr>
          <w:rFonts w:ascii="Arial" w:hAnsi="Arial" w:cs="Arial"/>
          <w:color w:val="000000"/>
          <w:sz w:val="24"/>
          <w:szCs w:val="24"/>
          <w:lang w:eastAsia="ro-RO"/>
        </w:rPr>
      </w:pPr>
      <w:r w:rsidRPr="009773CF">
        <w:rPr>
          <w:rFonts w:ascii="Arial" w:hAnsi="Arial" w:cs="Arial"/>
          <w:color w:val="000000"/>
          <w:sz w:val="24"/>
          <w:szCs w:val="24"/>
          <w:lang w:eastAsia="ro-RO"/>
        </w:rPr>
        <w:t xml:space="preserve">Conform Termenilor de referinta Consultantul trebuie sa desfasoare cateva activitati ale caror rezultate sa duca la atingerea obiectivelor. </w:t>
      </w:r>
    </w:p>
    <w:p w:rsidR="009773CF" w:rsidRDefault="009773CF" w:rsidP="009773CF">
      <w:pPr>
        <w:spacing w:after="120" w:line="360" w:lineRule="auto"/>
        <w:ind w:left="709"/>
        <w:jc w:val="both"/>
        <w:rPr>
          <w:rFonts w:ascii="Arial" w:hAnsi="Arial" w:cs="Arial"/>
          <w:color w:val="000000"/>
          <w:sz w:val="24"/>
          <w:szCs w:val="24"/>
          <w:lang w:eastAsia="ro-RO"/>
        </w:rPr>
      </w:pPr>
      <w:r w:rsidRPr="009773CF">
        <w:rPr>
          <w:rFonts w:ascii="Arial" w:hAnsi="Arial" w:cs="Arial"/>
          <w:color w:val="000000"/>
          <w:sz w:val="24"/>
          <w:szCs w:val="24"/>
          <w:lang w:eastAsia="ro-RO"/>
        </w:rPr>
        <w:t>In tabelul de mai jos sunt incluse documentele si perioada alocata pregatirii lor conform ToR:</w:t>
      </w:r>
    </w:p>
    <w:p w:rsidR="009773CF" w:rsidRPr="009773CF" w:rsidRDefault="009773CF" w:rsidP="009773CF">
      <w:pPr>
        <w:spacing w:after="120" w:line="360" w:lineRule="auto"/>
        <w:ind w:left="709"/>
        <w:jc w:val="both"/>
        <w:rPr>
          <w:rFonts w:ascii="Arial" w:hAnsi="Arial" w:cs="Arial"/>
          <w:b/>
          <w:color w:val="000000"/>
          <w:sz w:val="18"/>
          <w:szCs w:val="18"/>
          <w:lang w:eastAsia="ro-RO"/>
        </w:rPr>
      </w:pPr>
      <w:r w:rsidRPr="009773CF">
        <w:rPr>
          <w:rFonts w:ascii="Arial" w:hAnsi="Arial" w:cs="Arial"/>
          <w:b/>
          <w:color w:val="000000"/>
          <w:sz w:val="18"/>
          <w:szCs w:val="18"/>
          <w:lang w:eastAsia="ro-RO"/>
        </w:rPr>
        <w:t xml:space="preserve">Tab.11.1 – </w:t>
      </w:r>
      <w:r>
        <w:rPr>
          <w:rFonts w:ascii="Arial" w:hAnsi="Arial" w:cs="Arial"/>
          <w:b/>
          <w:color w:val="000000"/>
          <w:sz w:val="18"/>
          <w:szCs w:val="18"/>
          <w:lang w:eastAsia="ro-RO"/>
        </w:rPr>
        <w:t>T</w:t>
      </w:r>
      <w:r w:rsidRPr="009773CF">
        <w:rPr>
          <w:rFonts w:ascii="Arial" w:hAnsi="Arial" w:cs="Arial"/>
          <w:b/>
          <w:color w:val="000000"/>
          <w:sz w:val="18"/>
          <w:szCs w:val="18"/>
          <w:lang w:eastAsia="ro-RO"/>
        </w:rPr>
        <w:t>ermen limita pentru implementarea proiectului conform CS</w:t>
      </w:r>
    </w:p>
    <w:tbl>
      <w:tblPr>
        <w:tblW w:w="8337" w:type="dxa"/>
        <w:tblInd w:w="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8"/>
        <w:gridCol w:w="3827"/>
        <w:gridCol w:w="2242"/>
      </w:tblGrid>
      <w:tr w:rsidR="009773CF" w:rsidRPr="009773CF" w:rsidTr="003C25A8">
        <w:tc>
          <w:tcPr>
            <w:tcW w:w="2268" w:type="dxa"/>
            <w:shd w:val="clear" w:color="auto" w:fill="E6E6E6"/>
            <w:tcMar>
              <w:top w:w="28" w:type="dxa"/>
              <w:bottom w:w="28" w:type="dxa"/>
            </w:tcMar>
            <w:vAlign w:val="center"/>
          </w:tcPr>
          <w:p w:rsidR="009773CF" w:rsidRPr="009773CF" w:rsidRDefault="009773CF" w:rsidP="003C25A8">
            <w:pPr>
              <w:autoSpaceDE w:val="0"/>
              <w:autoSpaceDN w:val="0"/>
              <w:adjustRightInd w:val="0"/>
              <w:jc w:val="center"/>
              <w:rPr>
                <w:rFonts w:ascii="Arial" w:hAnsi="Arial" w:cs="Arial"/>
                <w:b/>
                <w:sz w:val="20"/>
                <w:lang w:val="en-GB"/>
              </w:rPr>
            </w:pPr>
            <w:r w:rsidRPr="009773CF">
              <w:rPr>
                <w:rFonts w:ascii="Arial" w:hAnsi="Arial" w:cs="Arial"/>
                <w:b/>
                <w:sz w:val="20"/>
                <w:lang w:val="en-GB"/>
              </w:rPr>
              <w:t>Termenlimita</w:t>
            </w:r>
          </w:p>
        </w:tc>
        <w:tc>
          <w:tcPr>
            <w:tcW w:w="3827" w:type="dxa"/>
            <w:shd w:val="clear" w:color="auto" w:fill="E6E6E6"/>
            <w:tcMar>
              <w:top w:w="28" w:type="dxa"/>
              <w:bottom w:w="28" w:type="dxa"/>
            </w:tcMar>
            <w:vAlign w:val="center"/>
          </w:tcPr>
          <w:p w:rsidR="009773CF" w:rsidRPr="009773CF" w:rsidRDefault="009773CF" w:rsidP="003C25A8">
            <w:pPr>
              <w:autoSpaceDE w:val="0"/>
              <w:autoSpaceDN w:val="0"/>
              <w:adjustRightInd w:val="0"/>
              <w:jc w:val="center"/>
              <w:rPr>
                <w:rFonts w:ascii="Arial" w:hAnsi="Arial" w:cs="Arial"/>
                <w:b/>
                <w:sz w:val="20"/>
                <w:lang w:val="en-GB"/>
              </w:rPr>
            </w:pPr>
            <w:r w:rsidRPr="009773CF">
              <w:rPr>
                <w:rFonts w:ascii="Arial" w:hAnsi="Arial" w:cs="Arial"/>
                <w:b/>
                <w:sz w:val="20"/>
                <w:lang w:val="en-GB"/>
              </w:rPr>
              <w:t>Descriereaactivitatii</w:t>
            </w:r>
          </w:p>
        </w:tc>
        <w:tc>
          <w:tcPr>
            <w:tcW w:w="2242" w:type="dxa"/>
            <w:shd w:val="clear" w:color="auto" w:fill="E6E6E6"/>
            <w:tcMar>
              <w:top w:w="28" w:type="dxa"/>
              <w:bottom w:w="28" w:type="dxa"/>
            </w:tcMar>
            <w:vAlign w:val="center"/>
          </w:tcPr>
          <w:p w:rsidR="009773CF" w:rsidRPr="009773CF" w:rsidRDefault="009773CF" w:rsidP="003C25A8">
            <w:pPr>
              <w:autoSpaceDE w:val="0"/>
              <w:autoSpaceDN w:val="0"/>
              <w:adjustRightInd w:val="0"/>
              <w:jc w:val="center"/>
              <w:rPr>
                <w:rFonts w:ascii="Arial" w:hAnsi="Arial" w:cs="Arial"/>
                <w:b/>
                <w:sz w:val="20"/>
                <w:lang w:val="en-GB"/>
              </w:rPr>
            </w:pPr>
            <w:r w:rsidRPr="009773CF">
              <w:rPr>
                <w:rFonts w:ascii="Arial" w:hAnsi="Arial" w:cs="Arial"/>
                <w:b/>
                <w:sz w:val="20"/>
                <w:lang w:val="en-GB"/>
              </w:rPr>
              <w:t>Rsponsabil</w:t>
            </w:r>
          </w:p>
        </w:tc>
      </w:tr>
      <w:tr w:rsidR="009773CF" w:rsidRPr="009773CF" w:rsidTr="003C25A8">
        <w:tc>
          <w:tcPr>
            <w:tcW w:w="2268" w:type="dxa"/>
            <w:tcMar>
              <w:top w:w="28" w:type="dxa"/>
              <w:bottom w:w="28" w:type="dxa"/>
            </w:tcMar>
          </w:tcPr>
          <w:p w:rsidR="009773CF" w:rsidRPr="009773CF" w:rsidRDefault="009773CF" w:rsidP="009773CF">
            <w:pPr>
              <w:rPr>
                <w:rFonts w:ascii="Arial" w:hAnsi="Arial"/>
                <w:color w:val="000000"/>
                <w:sz w:val="20"/>
                <w:szCs w:val="20"/>
                <w:lang w:eastAsia="ro-RO"/>
              </w:rPr>
            </w:pPr>
            <w:r>
              <w:rPr>
                <w:rFonts w:ascii="Arial" w:hAnsi="Arial"/>
                <w:color w:val="000000"/>
                <w:sz w:val="20"/>
                <w:szCs w:val="20"/>
                <w:lang w:eastAsia="ro-RO"/>
              </w:rPr>
              <w:t>31.03</w:t>
            </w:r>
            <w:r w:rsidRPr="009773CF">
              <w:rPr>
                <w:rFonts w:ascii="Arial" w:hAnsi="Arial"/>
                <w:color w:val="000000"/>
                <w:sz w:val="20"/>
                <w:szCs w:val="20"/>
                <w:lang w:eastAsia="ro-RO"/>
              </w:rPr>
              <w:t>.20</w:t>
            </w:r>
            <w:r>
              <w:rPr>
                <w:rFonts w:ascii="Arial" w:hAnsi="Arial"/>
                <w:color w:val="000000"/>
                <w:sz w:val="20"/>
                <w:szCs w:val="20"/>
                <w:lang w:eastAsia="ro-RO"/>
              </w:rPr>
              <w:t>13</w:t>
            </w:r>
          </w:p>
        </w:tc>
        <w:tc>
          <w:tcPr>
            <w:tcW w:w="3827" w:type="dxa"/>
            <w:tcMar>
              <w:top w:w="28" w:type="dxa"/>
              <w:bottom w:w="28" w:type="dxa"/>
            </w:tcMar>
          </w:tcPr>
          <w:p w:rsidR="009773CF" w:rsidRPr="009773CF" w:rsidRDefault="009773CF" w:rsidP="009773CF">
            <w:pPr>
              <w:rPr>
                <w:rFonts w:ascii="Arial" w:hAnsi="Arial"/>
                <w:color w:val="000000"/>
                <w:sz w:val="20"/>
                <w:szCs w:val="20"/>
                <w:lang w:eastAsia="ro-RO"/>
              </w:rPr>
            </w:pPr>
            <w:r>
              <w:rPr>
                <w:rFonts w:ascii="Arial" w:hAnsi="Arial"/>
                <w:color w:val="000000"/>
                <w:sz w:val="20"/>
                <w:szCs w:val="20"/>
                <w:lang w:eastAsia="ro-RO"/>
              </w:rPr>
              <w:t>Actualizare</w:t>
            </w:r>
            <w:r w:rsidRPr="009773CF">
              <w:rPr>
                <w:rFonts w:ascii="Arial" w:hAnsi="Arial"/>
                <w:color w:val="000000"/>
                <w:sz w:val="20"/>
                <w:szCs w:val="20"/>
                <w:lang w:eastAsia="ro-RO"/>
              </w:rPr>
              <w:t xml:space="preserve"> Master Plan pentru Judetul Galati (varianta preliminara) </w:t>
            </w:r>
          </w:p>
        </w:tc>
        <w:tc>
          <w:tcPr>
            <w:tcW w:w="2242" w:type="dxa"/>
            <w:tcMar>
              <w:top w:w="28" w:type="dxa"/>
              <w:bottom w:w="28" w:type="dxa"/>
            </w:tcMar>
          </w:tcPr>
          <w:p w:rsidR="009773CF" w:rsidRPr="008A15A8" w:rsidRDefault="009773CF" w:rsidP="009773CF">
            <w:pPr>
              <w:rPr>
                <w:rFonts w:ascii="Arial" w:hAnsi="Arial"/>
                <w:color w:val="000000" w:themeColor="text1"/>
                <w:sz w:val="20"/>
                <w:szCs w:val="20"/>
                <w:lang w:eastAsia="ro-RO"/>
              </w:rPr>
            </w:pPr>
            <w:r w:rsidRPr="008A15A8">
              <w:rPr>
                <w:rFonts w:ascii="Arial" w:hAnsi="Arial"/>
                <w:color w:val="000000" w:themeColor="text1"/>
                <w:sz w:val="20"/>
                <w:szCs w:val="20"/>
                <w:lang w:eastAsia="ro-RO"/>
              </w:rPr>
              <w:t>Consultant</w:t>
            </w:r>
          </w:p>
        </w:tc>
      </w:tr>
      <w:tr w:rsidR="009773CF" w:rsidRPr="009773CF" w:rsidTr="003C25A8">
        <w:tc>
          <w:tcPr>
            <w:tcW w:w="2268" w:type="dxa"/>
            <w:tcMar>
              <w:top w:w="28" w:type="dxa"/>
              <w:bottom w:w="28" w:type="dxa"/>
            </w:tcMar>
          </w:tcPr>
          <w:p w:rsidR="009773CF" w:rsidRPr="009773CF" w:rsidRDefault="009773CF" w:rsidP="009773CF">
            <w:pPr>
              <w:rPr>
                <w:rFonts w:ascii="Arial" w:hAnsi="Arial"/>
                <w:color w:val="000000"/>
                <w:sz w:val="20"/>
                <w:szCs w:val="20"/>
                <w:lang w:eastAsia="ro-RO"/>
              </w:rPr>
            </w:pPr>
            <w:r>
              <w:rPr>
                <w:rFonts w:ascii="Arial" w:hAnsi="Arial"/>
                <w:color w:val="000000"/>
                <w:sz w:val="20"/>
                <w:szCs w:val="20"/>
                <w:lang w:eastAsia="ro-RO"/>
              </w:rPr>
              <w:t>02.09.2013</w:t>
            </w:r>
          </w:p>
        </w:tc>
        <w:tc>
          <w:tcPr>
            <w:tcW w:w="3827" w:type="dxa"/>
            <w:tcMar>
              <w:top w:w="28" w:type="dxa"/>
              <w:bottom w:w="28" w:type="dxa"/>
            </w:tcMar>
          </w:tcPr>
          <w:p w:rsidR="009773CF" w:rsidRPr="009773CF" w:rsidRDefault="009773CF" w:rsidP="009773CF">
            <w:pPr>
              <w:rPr>
                <w:rFonts w:ascii="Arial" w:hAnsi="Arial"/>
                <w:color w:val="000000"/>
                <w:sz w:val="20"/>
                <w:szCs w:val="20"/>
                <w:lang w:eastAsia="ro-RO"/>
              </w:rPr>
            </w:pPr>
            <w:r>
              <w:rPr>
                <w:rFonts w:ascii="Arial" w:hAnsi="Arial"/>
                <w:color w:val="000000"/>
                <w:sz w:val="20"/>
                <w:szCs w:val="20"/>
                <w:lang w:eastAsia="ro-RO"/>
              </w:rPr>
              <w:t>Actualizare</w:t>
            </w:r>
            <w:r w:rsidRPr="009773CF">
              <w:rPr>
                <w:rFonts w:ascii="Arial" w:hAnsi="Arial"/>
                <w:color w:val="000000"/>
                <w:sz w:val="20"/>
                <w:szCs w:val="20"/>
                <w:lang w:eastAsia="ro-RO"/>
              </w:rPr>
              <w:t xml:space="preserve"> Master Plan pentru Judetul Galati (varianta finala)</w:t>
            </w:r>
          </w:p>
        </w:tc>
        <w:tc>
          <w:tcPr>
            <w:tcW w:w="2242" w:type="dxa"/>
            <w:tcMar>
              <w:top w:w="28" w:type="dxa"/>
              <w:bottom w:w="28" w:type="dxa"/>
            </w:tcMar>
          </w:tcPr>
          <w:p w:rsidR="009773CF" w:rsidRPr="008A15A8" w:rsidRDefault="009773CF" w:rsidP="009773CF">
            <w:pPr>
              <w:rPr>
                <w:rFonts w:ascii="Arial" w:hAnsi="Arial"/>
                <w:color w:val="000000" w:themeColor="text1"/>
                <w:sz w:val="20"/>
                <w:szCs w:val="20"/>
                <w:lang w:eastAsia="ro-RO"/>
              </w:rPr>
            </w:pPr>
            <w:r w:rsidRPr="008A15A8">
              <w:rPr>
                <w:rFonts w:ascii="Arial" w:hAnsi="Arial"/>
                <w:color w:val="000000" w:themeColor="text1"/>
                <w:sz w:val="20"/>
                <w:szCs w:val="20"/>
                <w:lang w:eastAsia="ro-RO"/>
              </w:rPr>
              <w:t>Consultant</w:t>
            </w:r>
          </w:p>
        </w:tc>
      </w:tr>
      <w:tr w:rsidR="0028247F" w:rsidRPr="009773CF" w:rsidTr="003C25A8">
        <w:tc>
          <w:tcPr>
            <w:tcW w:w="2268" w:type="dxa"/>
            <w:tcMar>
              <w:top w:w="28" w:type="dxa"/>
              <w:bottom w:w="28" w:type="dxa"/>
            </w:tcMar>
          </w:tcPr>
          <w:p w:rsidR="0028247F" w:rsidRPr="008302A8" w:rsidRDefault="0028247F" w:rsidP="007D603E">
            <w:pPr>
              <w:spacing w:before="240"/>
              <w:rPr>
                <w:rFonts w:ascii="Arial" w:hAnsi="Arial"/>
                <w:sz w:val="20"/>
                <w:szCs w:val="20"/>
                <w:lang w:eastAsia="ro-RO"/>
              </w:rPr>
            </w:pPr>
            <w:r w:rsidRPr="008302A8">
              <w:rPr>
                <w:rFonts w:ascii="Arial" w:hAnsi="Arial"/>
                <w:sz w:val="20"/>
                <w:szCs w:val="20"/>
                <w:lang w:eastAsia="ro-RO"/>
              </w:rPr>
              <w:t>DI</w:t>
            </w:r>
            <w:r w:rsidR="00925036" w:rsidRPr="008302A8">
              <w:rPr>
                <w:rFonts w:ascii="Arial" w:hAnsi="Arial"/>
                <w:sz w:val="20"/>
                <w:szCs w:val="20"/>
                <w:lang w:eastAsia="ro-RO"/>
              </w:rPr>
              <w:t>*</w:t>
            </w:r>
            <w:r w:rsidRPr="008302A8">
              <w:rPr>
                <w:rFonts w:ascii="Arial" w:hAnsi="Arial"/>
                <w:sz w:val="20"/>
                <w:szCs w:val="20"/>
                <w:lang w:eastAsia="ro-RO"/>
              </w:rPr>
              <w:t xml:space="preserve"> + </w:t>
            </w:r>
            <w:r w:rsidR="007D603E">
              <w:rPr>
                <w:rFonts w:ascii="Arial" w:hAnsi="Arial"/>
                <w:sz w:val="20"/>
                <w:szCs w:val="20"/>
                <w:lang w:eastAsia="ro-RO"/>
              </w:rPr>
              <w:t>8</w:t>
            </w:r>
            <w:r w:rsidRPr="008302A8">
              <w:rPr>
                <w:rFonts w:ascii="Arial" w:hAnsi="Arial"/>
                <w:sz w:val="20"/>
                <w:szCs w:val="20"/>
                <w:lang w:eastAsia="ro-RO"/>
              </w:rPr>
              <w:t xml:space="preserve"> luni ( 4 saptamani pentru includere comentarii)</w:t>
            </w:r>
          </w:p>
        </w:tc>
        <w:tc>
          <w:tcPr>
            <w:tcW w:w="3827" w:type="dxa"/>
            <w:tcMar>
              <w:top w:w="28" w:type="dxa"/>
              <w:bottom w:w="28" w:type="dxa"/>
            </w:tcMar>
          </w:tcPr>
          <w:p w:rsidR="0028247F" w:rsidRPr="009773CF" w:rsidRDefault="0028247F" w:rsidP="009773CF">
            <w:pPr>
              <w:rPr>
                <w:rFonts w:ascii="Arial" w:hAnsi="Arial"/>
                <w:color w:val="000000"/>
                <w:sz w:val="20"/>
                <w:szCs w:val="20"/>
                <w:lang w:eastAsia="ro-RO"/>
              </w:rPr>
            </w:pPr>
            <w:r w:rsidRPr="009773CF">
              <w:rPr>
                <w:rFonts w:ascii="Arial" w:hAnsi="Arial"/>
                <w:color w:val="000000"/>
                <w:sz w:val="20"/>
                <w:szCs w:val="20"/>
                <w:lang w:eastAsia="ro-RO"/>
              </w:rPr>
              <w:t xml:space="preserve">Pregatirea Studiului de Fezabilitate pentru Judetul Galati –Apa si apa uzata </w:t>
            </w:r>
          </w:p>
        </w:tc>
        <w:tc>
          <w:tcPr>
            <w:tcW w:w="2242" w:type="dxa"/>
            <w:tcMar>
              <w:top w:w="28" w:type="dxa"/>
              <w:bottom w:w="28" w:type="dxa"/>
            </w:tcMar>
          </w:tcPr>
          <w:p w:rsidR="0028247F" w:rsidRPr="008A15A8" w:rsidRDefault="0028247F" w:rsidP="009773CF">
            <w:pPr>
              <w:rPr>
                <w:rFonts w:ascii="Arial" w:hAnsi="Arial"/>
                <w:color w:val="000000" w:themeColor="text1"/>
                <w:sz w:val="20"/>
                <w:szCs w:val="20"/>
                <w:lang w:eastAsia="ro-RO"/>
              </w:rPr>
            </w:pPr>
            <w:r w:rsidRPr="008A15A8">
              <w:rPr>
                <w:rFonts w:ascii="Arial" w:hAnsi="Arial"/>
                <w:color w:val="000000" w:themeColor="text1"/>
                <w:sz w:val="20"/>
                <w:szCs w:val="20"/>
                <w:lang w:eastAsia="ro-RO"/>
              </w:rPr>
              <w:t>Noua asistenta tehnica</w:t>
            </w:r>
          </w:p>
        </w:tc>
      </w:tr>
      <w:tr w:rsidR="0028247F" w:rsidRPr="009773CF" w:rsidTr="003C25A8">
        <w:tc>
          <w:tcPr>
            <w:tcW w:w="2268" w:type="dxa"/>
            <w:tcMar>
              <w:top w:w="28" w:type="dxa"/>
              <w:bottom w:w="28" w:type="dxa"/>
            </w:tcMar>
          </w:tcPr>
          <w:p w:rsidR="0028247F" w:rsidRPr="008302A8" w:rsidRDefault="0028247F" w:rsidP="000134B5">
            <w:pPr>
              <w:rPr>
                <w:rFonts w:ascii="Arial" w:hAnsi="Arial"/>
                <w:sz w:val="20"/>
                <w:szCs w:val="20"/>
                <w:lang w:eastAsia="ro-RO"/>
              </w:rPr>
            </w:pPr>
            <w:r w:rsidRPr="008302A8">
              <w:rPr>
                <w:rFonts w:ascii="Arial" w:hAnsi="Arial"/>
                <w:sz w:val="20"/>
                <w:szCs w:val="20"/>
                <w:lang w:eastAsia="ro-RO"/>
              </w:rPr>
              <w:t xml:space="preserve">DI + </w:t>
            </w:r>
            <w:r w:rsidR="000134B5">
              <w:rPr>
                <w:rFonts w:ascii="Arial" w:hAnsi="Arial"/>
                <w:sz w:val="20"/>
                <w:szCs w:val="20"/>
                <w:lang w:eastAsia="ro-RO"/>
              </w:rPr>
              <w:t>9</w:t>
            </w:r>
            <w:r w:rsidRPr="008302A8">
              <w:rPr>
                <w:rFonts w:ascii="Arial" w:hAnsi="Arial"/>
                <w:sz w:val="20"/>
                <w:szCs w:val="20"/>
                <w:lang w:eastAsia="ro-RO"/>
              </w:rPr>
              <w:t xml:space="preserve"> luni ( 4 saptamani pentru includere comentarii) </w:t>
            </w:r>
          </w:p>
        </w:tc>
        <w:tc>
          <w:tcPr>
            <w:tcW w:w="3827" w:type="dxa"/>
            <w:tcMar>
              <w:top w:w="28" w:type="dxa"/>
              <w:bottom w:w="28" w:type="dxa"/>
            </w:tcMar>
          </w:tcPr>
          <w:p w:rsidR="0028247F" w:rsidRPr="009773CF" w:rsidRDefault="0028247F" w:rsidP="003024B5">
            <w:pPr>
              <w:rPr>
                <w:rFonts w:ascii="Arial" w:hAnsi="Arial"/>
                <w:color w:val="000000"/>
                <w:sz w:val="20"/>
                <w:szCs w:val="20"/>
                <w:lang w:eastAsia="ro-RO"/>
              </w:rPr>
            </w:pPr>
            <w:r w:rsidRPr="009773CF">
              <w:rPr>
                <w:rFonts w:ascii="Arial" w:hAnsi="Arial"/>
                <w:color w:val="000000"/>
                <w:sz w:val="20"/>
                <w:szCs w:val="20"/>
                <w:lang w:eastAsia="ro-RO"/>
              </w:rPr>
              <w:t>Evaluarea Impactului asupra Mediului</w:t>
            </w:r>
            <w:r>
              <w:rPr>
                <w:rFonts w:ascii="Arial" w:hAnsi="Arial"/>
                <w:color w:val="000000"/>
                <w:sz w:val="20"/>
                <w:szCs w:val="20"/>
                <w:lang w:eastAsia="ro-RO"/>
              </w:rPr>
              <w:t xml:space="preserve"> pentru investitii majore – </w:t>
            </w:r>
          </w:p>
        </w:tc>
        <w:tc>
          <w:tcPr>
            <w:tcW w:w="2242" w:type="dxa"/>
            <w:tcMar>
              <w:top w:w="28" w:type="dxa"/>
              <w:bottom w:w="28" w:type="dxa"/>
            </w:tcMar>
          </w:tcPr>
          <w:p w:rsidR="0028247F" w:rsidRPr="008A15A8" w:rsidRDefault="0028247F" w:rsidP="009773CF">
            <w:pPr>
              <w:rPr>
                <w:rFonts w:ascii="Arial" w:hAnsi="Arial"/>
                <w:color w:val="000000" w:themeColor="text1"/>
                <w:sz w:val="20"/>
                <w:szCs w:val="20"/>
                <w:lang w:eastAsia="ro-RO"/>
              </w:rPr>
            </w:pPr>
            <w:r w:rsidRPr="008A15A8">
              <w:rPr>
                <w:rFonts w:ascii="Arial" w:hAnsi="Arial"/>
                <w:color w:val="000000" w:themeColor="text1"/>
                <w:sz w:val="20"/>
                <w:szCs w:val="20"/>
                <w:lang w:eastAsia="ro-RO"/>
              </w:rPr>
              <w:t>Noua asistenta tehnica</w:t>
            </w:r>
          </w:p>
        </w:tc>
      </w:tr>
      <w:tr w:rsidR="0028247F" w:rsidRPr="009773CF" w:rsidTr="003C25A8">
        <w:tc>
          <w:tcPr>
            <w:tcW w:w="2268" w:type="dxa"/>
            <w:tcMar>
              <w:top w:w="28" w:type="dxa"/>
              <w:bottom w:w="28" w:type="dxa"/>
            </w:tcMar>
          </w:tcPr>
          <w:p w:rsidR="0028247F" w:rsidRPr="008302A8" w:rsidRDefault="0028247F" w:rsidP="00E2733C">
            <w:pPr>
              <w:rPr>
                <w:rFonts w:ascii="Arial" w:hAnsi="Arial"/>
                <w:sz w:val="20"/>
                <w:szCs w:val="20"/>
                <w:lang w:eastAsia="ro-RO"/>
              </w:rPr>
            </w:pPr>
            <w:r w:rsidRPr="008302A8">
              <w:rPr>
                <w:rFonts w:ascii="Arial" w:hAnsi="Arial"/>
                <w:sz w:val="20"/>
                <w:szCs w:val="20"/>
                <w:lang w:eastAsia="ro-RO"/>
              </w:rPr>
              <w:t xml:space="preserve">DI + </w:t>
            </w:r>
            <w:r w:rsidR="00E2733C">
              <w:rPr>
                <w:rFonts w:ascii="Arial" w:hAnsi="Arial"/>
                <w:sz w:val="20"/>
                <w:szCs w:val="20"/>
                <w:lang w:eastAsia="ro-RO"/>
              </w:rPr>
              <w:t>8</w:t>
            </w:r>
            <w:r w:rsidRPr="008302A8">
              <w:rPr>
                <w:rFonts w:ascii="Arial" w:hAnsi="Arial"/>
                <w:sz w:val="20"/>
                <w:szCs w:val="20"/>
                <w:lang w:eastAsia="ro-RO"/>
              </w:rPr>
              <w:t xml:space="preserve"> luni ( 4 saptamani pentru includere comentarii </w:t>
            </w:r>
          </w:p>
        </w:tc>
        <w:tc>
          <w:tcPr>
            <w:tcW w:w="3827" w:type="dxa"/>
            <w:tcMar>
              <w:top w:w="28" w:type="dxa"/>
              <w:bottom w:w="28" w:type="dxa"/>
            </w:tcMar>
          </w:tcPr>
          <w:p w:rsidR="0028247F" w:rsidRPr="009773CF" w:rsidRDefault="0028247F" w:rsidP="003024B5">
            <w:pPr>
              <w:rPr>
                <w:rFonts w:ascii="Arial" w:hAnsi="Arial"/>
                <w:color w:val="000000"/>
                <w:sz w:val="20"/>
                <w:szCs w:val="20"/>
                <w:lang w:eastAsia="ro-RO"/>
              </w:rPr>
            </w:pPr>
            <w:r w:rsidRPr="009773CF">
              <w:rPr>
                <w:rFonts w:ascii="Arial" w:hAnsi="Arial"/>
                <w:color w:val="000000"/>
                <w:sz w:val="20"/>
                <w:szCs w:val="20"/>
                <w:lang w:eastAsia="ro-RO"/>
              </w:rPr>
              <w:t>Analiza institutionala si Financiara incluzand analiza cost</w:t>
            </w:r>
            <w:r>
              <w:rPr>
                <w:rFonts w:ascii="Arial" w:hAnsi="Arial"/>
                <w:color w:val="000000"/>
                <w:sz w:val="20"/>
                <w:szCs w:val="20"/>
                <w:lang w:eastAsia="ro-RO"/>
              </w:rPr>
              <w:t xml:space="preserve"> - beneficiu</w:t>
            </w:r>
          </w:p>
        </w:tc>
        <w:tc>
          <w:tcPr>
            <w:tcW w:w="2242" w:type="dxa"/>
            <w:tcMar>
              <w:top w:w="28" w:type="dxa"/>
              <w:bottom w:w="28" w:type="dxa"/>
            </w:tcMar>
          </w:tcPr>
          <w:p w:rsidR="0028247F" w:rsidRPr="009773CF" w:rsidRDefault="0028247F" w:rsidP="009773CF">
            <w:pPr>
              <w:rPr>
                <w:rFonts w:ascii="Arial" w:hAnsi="Arial"/>
                <w:color w:val="000000"/>
                <w:sz w:val="20"/>
                <w:szCs w:val="20"/>
                <w:lang w:eastAsia="ro-RO"/>
              </w:rPr>
            </w:pPr>
            <w:r w:rsidRPr="009773CF">
              <w:rPr>
                <w:rFonts w:ascii="Arial" w:hAnsi="Arial"/>
                <w:color w:val="000000"/>
                <w:sz w:val="20"/>
                <w:szCs w:val="20"/>
                <w:lang w:eastAsia="ro-RO"/>
              </w:rPr>
              <w:t xml:space="preserve">Noua asistenta tehnica </w:t>
            </w:r>
          </w:p>
        </w:tc>
      </w:tr>
      <w:tr w:rsidR="0028247F" w:rsidRPr="009773CF" w:rsidTr="009E54DB">
        <w:tc>
          <w:tcPr>
            <w:tcW w:w="2268" w:type="dxa"/>
            <w:tcMar>
              <w:top w:w="28" w:type="dxa"/>
              <w:bottom w:w="28" w:type="dxa"/>
            </w:tcMar>
          </w:tcPr>
          <w:p w:rsidR="0028247F" w:rsidRPr="008302A8" w:rsidRDefault="0028247F" w:rsidP="007D603E">
            <w:pPr>
              <w:rPr>
                <w:rFonts w:ascii="Arial" w:hAnsi="Arial"/>
                <w:sz w:val="20"/>
                <w:szCs w:val="20"/>
                <w:lang w:eastAsia="ro-RO"/>
              </w:rPr>
            </w:pPr>
            <w:r w:rsidRPr="008302A8">
              <w:rPr>
                <w:rFonts w:ascii="Arial" w:hAnsi="Arial"/>
                <w:sz w:val="20"/>
                <w:szCs w:val="20"/>
                <w:lang w:eastAsia="ro-RO"/>
              </w:rPr>
              <w:t xml:space="preserve">DI + </w:t>
            </w:r>
            <w:r w:rsidR="007D603E">
              <w:rPr>
                <w:rFonts w:ascii="Arial" w:hAnsi="Arial"/>
                <w:sz w:val="20"/>
                <w:szCs w:val="20"/>
                <w:lang w:eastAsia="ro-RO"/>
              </w:rPr>
              <w:t>12</w:t>
            </w:r>
            <w:r w:rsidRPr="008302A8">
              <w:rPr>
                <w:rFonts w:ascii="Arial" w:hAnsi="Arial"/>
                <w:sz w:val="20"/>
                <w:szCs w:val="20"/>
                <w:lang w:eastAsia="ro-RO"/>
              </w:rPr>
              <w:t xml:space="preserve"> luni luni ( 4 saptamani pentru includere comentarii in CFC finala))</w:t>
            </w:r>
          </w:p>
        </w:tc>
        <w:tc>
          <w:tcPr>
            <w:tcW w:w="3827" w:type="dxa"/>
            <w:tcMar>
              <w:top w:w="28" w:type="dxa"/>
              <w:bottom w:w="28" w:type="dxa"/>
            </w:tcMar>
          </w:tcPr>
          <w:p w:rsidR="0028247F" w:rsidRPr="009773CF" w:rsidRDefault="0028247F" w:rsidP="0028247F">
            <w:pPr>
              <w:rPr>
                <w:rFonts w:ascii="Arial" w:hAnsi="Arial"/>
                <w:color w:val="000000"/>
                <w:sz w:val="20"/>
                <w:szCs w:val="20"/>
                <w:lang w:eastAsia="ro-RO"/>
              </w:rPr>
            </w:pPr>
            <w:r>
              <w:rPr>
                <w:rFonts w:ascii="Arial" w:hAnsi="Arial"/>
                <w:color w:val="000000"/>
                <w:sz w:val="20"/>
                <w:szCs w:val="20"/>
                <w:lang w:eastAsia="ro-RO"/>
              </w:rPr>
              <w:t xml:space="preserve">Pregatire </w:t>
            </w:r>
            <w:r w:rsidRPr="003C25A8">
              <w:rPr>
                <w:rFonts w:ascii="Arial" w:hAnsi="Arial"/>
                <w:color w:val="000000"/>
                <w:sz w:val="20"/>
                <w:szCs w:val="20"/>
                <w:lang w:eastAsia="ro-RO"/>
              </w:rPr>
              <w:t>Proiectul Cererii de finanţare pentru Fonduri de</w:t>
            </w:r>
            <w:r>
              <w:rPr>
                <w:rFonts w:ascii="Arial" w:hAnsi="Arial"/>
                <w:color w:val="000000"/>
                <w:sz w:val="20"/>
                <w:szCs w:val="20"/>
                <w:lang w:eastAsia="ro-RO"/>
              </w:rPr>
              <w:t xml:space="preserve"> Coeziune Etapa a 2-a </w:t>
            </w:r>
          </w:p>
        </w:tc>
        <w:tc>
          <w:tcPr>
            <w:tcW w:w="2242" w:type="dxa"/>
            <w:tcMar>
              <w:top w:w="28" w:type="dxa"/>
              <w:bottom w:w="28" w:type="dxa"/>
            </w:tcMar>
          </w:tcPr>
          <w:p w:rsidR="0028247F" w:rsidRPr="008A15A8" w:rsidRDefault="0028247F" w:rsidP="0028247F">
            <w:pPr>
              <w:rPr>
                <w:rFonts w:ascii="Arial" w:hAnsi="Arial"/>
                <w:color w:val="000000" w:themeColor="text1"/>
                <w:sz w:val="20"/>
                <w:szCs w:val="20"/>
                <w:lang w:eastAsia="ro-RO"/>
              </w:rPr>
            </w:pPr>
            <w:r>
              <w:rPr>
                <w:rFonts w:ascii="Arial" w:hAnsi="Arial"/>
                <w:color w:val="000000"/>
                <w:sz w:val="20"/>
                <w:szCs w:val="20"/>
                <w:lang w:eastAsia="ro-RO"/>
              </w:rPr>
              <w:t>ROC</w:t>
            </w:r>
            <w:r w:rsidR="008302A8">
              <w:rPr>
                <w:rFonts w:ascii="Arial" w:hAnsi="Arial"/>
                <w:color w:val="000000"/>
                <w:sz w:val="20"/>
                <w:szCs w:val="20"/>
                <w:lang w:eastAsia="ro-RO"/>
              </w:rPr>
              <w:t xml:space="preserve"> + </w:t>
            </w:r>
            <w:r w:rsidR="008302A8" w:rsidRPr="009773CF">
              <w:rPr>
                <w:rFonts w:ascii="Arial" w:hAnsi="Arial"/>
                <w:color w:val="000000"/>
                <w:sz w:val="20"/>
                <w:szCs w:val="20"/>
                <w:lang w:eastAsia="ro-RO"/>
              </w:rPr>
              <w:t>Noua asistenta tehnica</w:t>
            </w:r>
          </w:p>
        </w:tc>
      </w:tr>
      <w:tr w:rsidR="0028247F" w:rsidRPr="0028247F" w:rsidTr="009E54DB">
        <w:tc>
          <w:tcPr>
            <w:tcW w:w="2268" w:type="dxa"/>
            <w:tcMar>
              <w:top w:w="28" w:type="dxa"/>
              <w:bottom w:w="28" w:type="dxa"/>
            </w:tcMar>
          </w:tcPr>
          <w:p w:rsidR="0028247F" w:rsidRPr="008302A8" w:rsidRDefault="0028247F" w:rsidP="007D603E">
            <w:pPr>
              <w:rPr>
                <w:rFonts w:ascii="Arial" w:hAnsi="Arial"/>
                <w:sz w:val="20"/>
                <w:szCs w:val="20"/>
                <w:lang w:eastAsia="ro-RO"/>
              </w:rPr>
            </w:pPr>
            <w:r w:rsidRPr="008302A8">
              <w:rPr>
                <w:rFonts w:ascii="Arial" w:hAnsi="Arial"/>
                <w:sz w:val="20"/>
                <w:szCs w:val="20"/>
                <w:lang w:eastAsia="ro-RO"/>
              </w:rPr>
              <w:t xml:space="preserve">DI + </w:t>
            </w:r>
            <w:r w:rsidR="000134B5">
              <w:rPr>
                <w:rFonts w:ascii="Arial" w:hAnsi="Arial"/>
                <w:sz w:val="20"/>
                <w:szCs w:val="20"/>
                <w:lang w:eastAsia="ro-RO"/>
              </w:rPr>
              <w:t>1</w:t>
            </w:r>
            <w:r w:rsidR="007D603E">
              <w:rPr>
                <w:rFonts w:ascii="Arial" w:hAnsi="Arial"/>
                <w:sz w:val="20"/>
                <w:szCs w:val="20"/>
                <w:lang w:eastAsia="ro-RO"/>
              </w:rPr>
              <w:t>2</w:t>
            </w:r>
            <w:r w:rsidRPr="008302A8">
              <w:rPr>
                <w:rFonts w:ascii="Arial" w:hAnsi="Arial"/>
                <w:sz w:val="20"/>
                <w:szCs w:val="20"/>
                <w:lang w:eastAsia="ro-RO"/>
              </w:rPr>
              <w:t xml:space="preserve"> luni</w:t>
            </w:r>
          </w:p>
        </w:tc>
        <w:tc>
          <w:tcPr>
            <w:tcW w:w="3827" w:type="dxa"/>
            <w:tcMar>
              <w:top w:w="28" w:type="dxa"/>
              <w:bottom w:w="28" w:type="dxa"/>
            </w:tcMar>
          </w:tcPr>
          <w:p w:rsidR="0028247F" w:rsidRPr="0028247F" w:rsidRDefault="0028247F" w:rsidP="0028247F">
            <w:pPr>
              <w:rPr>
                <w:rFonts w:ascii="Arial" w:hAnsi="Arial"/>
                <w:color w:val="000000" w:themeColor="text1"/>
                <w:sz w:val="20"/>
                <w:szCs w:val="20"/>
                <w:lang w:eastAsia="ro-RO"/>
              </w:rPr>
            </w:pPr>
            <w:r>
              <w:rPr>
                <w:rFonts w:ascii="Arial" w:hAnsi="Arial"/>
                <w:color w:val="000000" w:themeColor="text1"/>
                <w:sz w:val="20"/>
                <w:szCs w:val="20"/>
                <w:lang w:eastAsia="ro-RO"/>
              </w:rPr>
              <w:t>P</w:t>
            </w:r>
            <w:r w:rsidRPr="0028247F">
              <w:rPr>
                <w:rFonts w:ascii="Arial" w:hAnsi="Arial"/>
                <w:color w:val="000000" w:themeColor="text1"/>
                <w:sz w:val="20"/>
                <w:szCs w:val="20"/>
                <w:lang w:eastAsia="ro-RO"/>
              </w:rPr>
              <w:t xml:space="preserve">regătire </w:t>
            </w:r>
            <w:r>
              <w:rPr>
                <w:rFonts w:ascii="Arial" w:hAnsi="Arial"/>
                <w:color w:val="000000" w:themeColor="text1"/>
                <w:sz w:val="20"/>
                <w:szCs w:val="20"/>
                <w:lang w:eastAsia="ro-RO"/>
              </w:rPr>
              <w:t>Caiete</w:t>
            </w:r>
            <w:r w:rsidRPr="0028247F">
              <w:rPr>
                <w:rFonts w:ascii="Arial" w:hAnsi="Arial"/>
                <w:color w:val="000000" w:themeColor="text1"/>
                <w:sz w:val="20"/>
                <w:szCs w:val="20"/>
                <w:lang w:eastAsia="ro-RO"/>
              </w:rPr>
              <w:t xml:space="preserve"> de Sarcini pentru </w:t>
            </w:r>
            <w:r w:rsidRPr="0028247F">
              <w:rPr>
                <w:rFonts w:ascii="Arial" w:hAnsi="Arial"/>
                <w:color w:val="000000" w:themeColor="text1"/>
                <w:sz w:val="20"/>
                <w:szCs w:val="20"/>
                <w:lang w:eastAsia="ro-RO"/>
              </w:rPr>
              <w:lastRenderedPageBreak/>
              <w:t xml:space="preserve">Contractele de Servicii care trebuie depuse în versiune finală </w:t>
            </w:r>
          </w:p>
        </w:tc>
        <w:tc>
          <w:tcPr>
            <w:tcW w:w="2242" w:type="dxa"/>
            <w:tcMar>
              <w:top w:w="28" w:type="dxa"/>
              <w:bottom w:w="28" w:type="dxa"/>
            </w:tcMar>
          </w:tcPr>
          <w:p w:rsidR="0028247F" w:rsidRPr="0028247F" w:rsidRDefault="0028247F" w:rsidP="009E54DB">
            <w:pPr>
              <w:rPr>
                <w:rFonts w:ascii="Arial" w:hAnsi="Arial"/>
                <w:color w:val="FF0000"/>
                <w:sz w:val="20"/>
                <w:szCs w:val="20"/>
                <w:lang w:eastAsia="ro-RO"/>
              </w:rPr>
            </w:pPr>
            <w:r w:rsidRPr="009773CF">
              <w:rPr>
                <w:rFonts w:ascii="Arial" w:hAnsi="Arial"/>
                <w:color w:val="000000"/>
                <w:sz w:val="20"/>
                <w:szCs w:val="20"/>
                <w:lang w:eastAsia="ro-RO"/>
              </w:rPr>
              <w:lastRenderedPageBreak/>
              <w:t xml:space="preserve">Noua asistenta </w:t>
            </w:r>
            <w:r w:rsidRPr="009773CF">
              <w:rPr>
                <w:rFonts w:ascii="Arial" w:hAnsi="Arial"/>
                <w:color w:val="000000"/>
                <w:sz w:val="20"/>
                <w:szCs w:val="20"/>
                <w:lang w:eastAsia="ro-RO"/>
              </w:rPr>
              <w:lastRenderedPageBreak/>
              <w:t>tehnica</w:t>
            </w:r>
          </w:p>
        </w:tc>
      </w:tr>
      <w:tr w:rsidR="0028247F" w:rsidRPr="0028247F" w:rsidTr="003C25A8">
        <w:tc>
          <w:tcPr>
            <w:tcW w:w="2268" w:type="dxa"/>
            <w:tcMar>
              <w:top w:w="28" w:type="dxa"/>
              <w:bottom w:w="28" w:type="dxa"/>
            </w:tcMar>
          </w:tcPr>
          <w:p w:rsidR="0028247F" w:rsidRPr="008302A8" w:rsidRDefault="0028247F" w:rsidP="007D603E">
            <w:pPr>
              <w:rPr>
                <w:rFonts w:ascii="Arial" w:hAnsi="Arial"/>
                <w:sz w:val="20"/>
                <w:szCs w:val="20"/>
                <w:lang w:eastAsia="ro-RO"/>
              </w:rPr>
            </w:pPr>
            <w:r w:rsidRPr="008302A8">
              <w:rPr>
                <w:rFonts w:ascii="Arial" w:hAnsi="Arial"/>
                <w:sz w:val="20"/>
                <w:szCs w:val="20"/>
                <w:lang w:eastAsia="ro-RO"/>
              </w:rPr>
              <w:lastRenderedPageBreak/>
              <w:t>DI + 1</w:t>
            </w:r>
            <w:r w:rsidR="007D603E">
              <w:rPr>
                <w:rFonts w:ascii="Arial" w:hAnsi="Arial"/>
                <w:sz w:val="20"/>
                <w:szCs w:val="20"/>
                <w:lang w:eastAsia="ro-RO"/>
              </w:rPr>
              <w:t>3</w:t>
            </w:r>
            <w:r w:rsidRPr="008302A8">
              <w:rPr>
                <w:rFonts w:ascii="Arial" w:hAnsi="Arial"/>
                <w:sz w:val="20"/>
                <w:szCs w:val="20"/>
                <w:lang w:eastAsia="ro-RO"/>
              </w:rPr>
              <w:t xml:space="preserve"> luni.</w:t>
            </w:r>
          </w:p>
        </w:tc>
        <w:tc>
          <w:tcPr>
            <w:tcW w:w="3827" w:type="dxa"/>
            <w:tcMar>
              <w:top w:w="28" w:type="dxa"/>
              <w:bottom w:w="28" w:type="dxa"/>
            </w:tcMar>
          </w:tcPr>
          <w:p w:rsidR="0028247F" w:rsidRPr="0028247F" w:rsidRDefault="0028247F" w:rsidP="0028247F">
            <w:pPr>
              <w:rPr>
                <w:rFonts w:ascii="Arial" w:hAnsi="Arial"/>
                <w:color w:val="000000" w:themeColor="text1"/>
                <w:sz w:val="20"/>
                <w:szCs w:val="20"/>
                <w:lang w:eastAsia="ro-RO"/>
              </w:rPr>
            </w:pPr>
            <w:r>
              <w:rPr>
                <w:rFonts w:ascii="Arial" w:hAnsi="Arial"/>
                <w:color w:val="000000" w:themeColor="text1"/>
                <w:sz w:val="20"/>
                <w:szCs w:val="20"/>
                <w:lang w:eastAsia="ro-RO"/>
              </w:rPr>
              <w:t>Pregătire</w:t>
            </w:r>
            <w:r w:rsidRPr="0028247F">
              <w:rPr>
                <w:rFonts w:ascii="Arial" w:hAnsi="Arial"/>
                <w:color w:val="000000" w:themeColor="text1"/>
                <w:sz w:val="20"/>
                <w:szCs w:val="20"/>
                <w:lang w:eastAsia="ro-RO"/>
              </w:rPr>
              <w:t xml:space="preserve"> Documentelor de Licitaţie pentru Contractele de Lucrări până la Setul final de documente trebuie depus la patru săptămâni de la acea dată.</w:t>
            </w:r>
          </w:p>
          <w:p w:rsidR="0028247F" w:rsidRPr="0028247F" w:rsidRDefault="0028247F" w:rsidP="009773CF">
            <w:pPr>
              <w:rPr>
                <w:rFonts w:ascii="Arial" w:hAnsi="Arial"/>
                <w:color w:val="000000" w:themeColor="text1"/>
                <w:sz w:val="20"/>
                <w:szCs w:val="20"/>
                <w:lang w:eastAsia="ro-RO"/>
              </w:rPr>
            </w:pPr>
          </w:p>
        </w:tc>
        <w:tc>
          <w:tcPr>
            <w:tcW w:w="2242" w:type="dxa"/>
            <w:tcMar>
              <w:top w:w="28" w:type="dxa"/>
              <w:bottom w:w="28" w:type="dxa"/>
            </w:tcMar>
          </w:tcPr>
          <w:p w:rsidR="0028247F" w:rsidRPr="0028247F" w:rsidRDefault="0028247F" w:rsidP="009773CF">
            <w:pPr>
              <w:rPr>
                <w:rFonts w:ascii="Arial" w:hAnsi="Arial"/>
                <w:color w:val="000000" w:themeColor="text1"/>
                <w:sz w:val="20"/>
                <w:szCs w:val="20"/>
                <w:lang w:eastAsia="ro-RO"/>
              </w:rPr>
            </w:pPr>
            <w:r w:rsidRPr="009773CF">
              <w:rPr>
                <w:rFonts w:ascii="Arial" w:hAnsi="Arial"/>
                <w:color w:val="000000"/>
                <w:sz w:val="20"/>
                <w:szCs w:val="20"/>
                <w:lang w:eastAsia="ro-RO"/>
              </w:rPr>
              <w:t>Noua asistenta tehnica</w:t>
            </w:r>
          </w:p>
        </w:tc>
      </w:tr>
      <w:tr w:rsidR="0028247F" w:rsidRPr="009773CF" w:rsidTr="009E54DB">
        <w:tc>
          <w:tcPr>
            <w:tcW w:w="2268" w:type="dxa"/>
            <w:tcMar>
              <w:top w:w="28" w:type="dxa"/>
              <w:bottom w:w="28" w:type="dxa"/>
            </w:tcMar>
          </w:tcPr>
          <w:p w:rsidR="0028247F" w:rsidRPr="008302A8" w:rsidRDefault="0028247F" w:rsidP="007D603E">
            <w:pPr>
              <w:rPr>
                <w:rFonts w:ascii="Arial" w:hAnsi="Arial"/>
                <w:sz w:val="20"/>
                <w:szCs w:val="20"/>
                <w:lang w:eastAsia="ro-RO"/>
              </w:rPr>
            </w:pPr>
            <w:r w:rsidRPr="008302A8">
              <w:rPr>
                <w:rFonts w:ascii="Arial" w:hAnsi="Arial"/>
                <w:sz w:val="20"/>
                <w:szCs w:val="20"/>
                <w:lang w:eastAsia="ro-RO"/>
              </w:rPr>
              <w:t>Dl + 1</w:t>
            </w:r>
            <w:r w:rsidR="007D603E">
              <w:rPr>
                <w:rFonts w:ascii="Arial" w:hAnsi="Arial"/>
                <w:sz w:val="20"/>
                <w:szCs w:val="20"/>
                <w:lang w:eastAsia="ro-RO"/>
              </w:rPr>
              <w:t>4</w:t>
            </w:r>
            <w:r w:rsidRPr="008302A8">
              <w:rPr>
                <w:rFonts w:ascii="Arial" w:hAnsi="Arial"/>
                <w:sz w:val="20"/>
                <w:szCs w:val="20"/>
                <w:lang w:eastAsia="ro-RO"/>
              </w:rPr>
              <w:t xml:space="preserve"> luna</w:t>
            </w:r>
          </w:p>
        </w:tc>
        <w:tc>
          <w:tcPr>
            <w:tcW w:w="3827" w:type="dxa"/>
            <w:tcMar>
              <w:top w:w="28" w:type="dxa"/>
              <w:bottom w:w="28" w:type="dxa"/>
            </w:tcMar>
          </w:tcPr>
          <w:p w:rsidR="0028247F" w:rsidRPr="009773CF" w:rsidRDefault="0028247F" w:rsidP="009E54DB">
            <w:pPr>
              <w:rPr>
                <w:rFonts w:ascii="Arial" w:hAnsi="Arial"/>
                <w:color w:val="000000"/>
                <w:sz w:val="20"/>
                <w:szCs w:val="20"/>
                <w:lang w:eastAsia="ro-RO"/>
              </w:rPr>
            </w:pPr>
            <w:r w:rsidRPr="009773CF">
              <w:rPr>
                <w:rFonts w:ascii="Arial" w:hAnsi="Arial"/>
                <w:color w:val="000000"/>
                <w:sz w:val="20"/>
                <w:szCs w:val="20"/>
                <w:lang w:eastAsia="ro-RO"/>
              </w:rPr>
              <w:t xml:space="preserve">Versiune Finala Aplicatie pentru Fondul de  </w:t>
            </w:r>
            <w:r>
              <w:rPr>
                <w:rFonts w:ascii="Arial" w:hAnsi="Arial"/>
                <w:color w:val="000000"/>
                <w:sz w:val="20"/>
                <w:szCs w:val="20"/>
                <w:lang w:eastAsia="ro-RO"/>
              </w:rPr>
              <w:t>Coeziune (versiune finala)</w:t>
            </w:r>
          </w:p>
        </w:tc>
        <w:tc>
          <w:tcPr>
            <w:tcW w:w="2242" w:type="dxa"/>
            <w:tcMar>
              <w:top w:w="28" w:type="dxa"/>
              <w:bottom w:w="28" w:type="dxa"/>
            </w:tcMar>
          </w:tcPr>
          <w:p w:rsidR="0028247F" w:rsidRPr="009773CF" w:rsidRDefault="0028247F" w:rsidP="009E54DB">
            <w:pPr>
              <w:rPr>
                <w:rFonts w:ascii="Arial" w:hAnsi="Arial"/>
                <w:color w:val="000000"/>
                <w:sz w:val="20"/>
                <w:szCs w:val="20"/>
                <w:lang w:eastAsia="ro-RO"/>
              </w:rPr>
            </w:pPr>
            <w:r w:rsidRPr="009773CF">
              <w:rPr>
                <w:rFonts w:ascii="Arial" w:hAnsi="Arial"/>
                <w:color w:val="000000"/>
                <w:sz w:val="20"/>
                <w:szCs w:val="20"/>
                <w:lang w:eastAsia="ro-RO"/>
              </w:rPr>
              <w:t xml:space="preserve">Noua asistenta tehnica </w:t>
            </w:r>
          </w:p>
        </w:tc>
      </w:tr>
      <w:tr w:rsidR="0028247F" w:rsidRPr="009773CF" w:rsidTr="003C25A8">
        <w:tc>
          <w:tcPr>
            <w:tcW w:w="2268" w:type="dxa"/>
            <w:tcMar>
              <w:top w:w="28" w:type="dxa"/>
              <w:bottom w:w="28" w:type="dxa"/>
            </w:tcMar>
          </w:tcPr>
          <w:p w:rsidR="0028247F" w:rsidRPr="009773CF" w:rsidRDefault="0028247F" w:rsidP="009773CF">
            <w:pPr>
              <w:rPr>
                <w:rFonts w:ascii="Arial" w:hAnsi="Arial"/>
                <w:color w:val="000000"/>
                <w:sz w:val="20"/>
                <w:szCs w:val="20"/>
                <w:lang w:eastAsia="ro-RO"/>
              </w:rPr>
            </w:pPr>
          </w:p>
        </w:tc>
        <w:tc>
          <w:tcPr>
            <w:tcW w:w="3827" w:type="dxa"/>
            <w:tcMar>
              <w:top w:w="28" w:type="dxa"/>
              <w:bottom w:w="28" w:type="dxa"/>
            </w:tcMar>
          </w:tcPr>
          <w:p w:rsidR="0028247F" w:rsidRPr="009773CF" w:rsidRDefault="0028247F" w:rsidP="009773CF">
            <w:pPr>
              <w:rPr>
                <w:rFonts w:ascii="Arial" w:hAnsi="Arial"/>
                <w:color w:val="000000"/>
                <w:sz w:val="20"/>
                <w:szCs w:val="20"/>
                <w:lang w:eastAsia="ro-RO"/>
              </w:rPr>
            </w:pPr>
          </w:p>
        </w:tc>
        <w:tc>
          <w:tcPr>
            <w:tcW w:w="2242" w:type="dxa"/>
            <w:tcMar>
              <w:top w:w="28" w:type="dxa"/>
              <w:bottom w:w="28" w:type="dxa"/>
            </w:tcMar>
          </w:tcPr>
          <w:p w:rsidR="0028247F" w:rsidRPr="009773CF" w:rsidRDefault="0028247F" w:rsidP="009773CF">
            <w:pPr>
              <w:rPr>
                <w:rFonts w:ascii="Arial" w:hAnsi="Arial"/>
                <w:color w:val="000000"/>
                <w:sz w:val="20"/>
                <w:szCs w:val="20"/>
                <w:lang w:eastAsia="ro-RO"/>
              </w:rPr>
            </w:pPr>
          </w:p>
        </w:tc>
      </w:tr>
      <w:tr w:rsidR="0028247F" w:rsidRPr="009773CF" w:rsidTr="003C25A8">
        <w:tc>
          <w:tcPr>
            <w:tcW w:w="2268" w:type="dxa"/>
            <w:tcMar>
              <w:top w:w="28" w:type="dxa"/>
              <w:bottom w:w="28" w:type="dxa"/>
            </w:tcMar>
          </w:tcPr>
          <w:p w:rsidR="0028247F" w:rsidRPr="009773CF" w:rsidRDefault="0028247F" w:rsidP="009773CF">
            <w:pPr>
              <w:rPr>
                <w:rFonts w:ascii="Arial" w:hAnsi="Arial"/>
                <w:color w:val="000000"/>
                <w:sz w:val="20"/>
                <w:szCs w:val="20"/>
                <w:lang w:eastAsia="ro-RO"/>
              </w:rPr>
            </w:pPr>
          </w:p>
        </w:tc>
        <w:tc>
          <w:tcPr>
            <w:tcW w:w="3827" w:type="dxa"/>
            <w:tcMar>
              <w:top w:w="28" w:type="dxa"/>
              <w:bottom w:w="28" w:type="dxa"/>
            </w:tcMar>
          </w:tcPr>
          <w:p w:rsidR="0028247F" w:rsidRPr="009773CF" w:rsidRDefault="0028247F" w:rsidP="009773CF">
            <w:pPr>
              <w:rPr>
                <w:rFonts w:ascii="Arial" w:hAnsi="Arial"/>
                <w:color w:val="000000"/>
                <w:sz w:val="20"/>
                <w:szCs w:val="20"/>
                <w:lang w:eastAsia="ro-RO"/>
              </w:rPr>
            </w:pPr>
          </w:p>
        </w:tc>
        <w:tc>
          <w:tcPr>
            <w:tcW w:w="2242" w:type="dxa"/>
            <w:tcMar>
              <w:top w:w="28" w:type="dxa"/>
              <w:bottom w:w="28" w:type="dxa"/>
            </w:tcMar>
          </w:tcPr>
          <w:p w:rsidR="0028247F" w:rsidRPr="009773CF" w:rsidRDefault="0028247F" w:rsidP="009773CF">
            <w:pPr>
              <w:rPr>
                <w:rFonts w:ascii="Arial" w:hAnsi="Arial"/>
                <w:color w:val="000000"/>
                <w:sz w:val="20"/>
                <w:szCs w:val="20"/>
                <w:lang w:eastAsia="ro-RO"/>
              </w:rPr>
            </w:pPr>
          </w:p>
        </w:tc>
      </w:tr>
    </w:tbl>
    <w:p w:rsidR="009773CF" w:rsidRPr="00925036" w:rsidRDefault="00925036" w:rsidP="00470E71">
      <w:pPr>
        <w:spacing w:after="120" w:line="360" w:lineRule="auto"/>
        <w:ind w:left="709"/>
        <w:jc w:val="both"/>
        <w:rPr>
          <w:rFonts w:ascii="Arial" w:hAnsi="Arial" w:cs="Arial"/>
          <w:b/>
          <w:sz w:val="20"/>
          <w:szCs w:val="20"/>
          <w:lang w:eastAsia="ro-RO"/>
        </w:rPr>
      </w:pPr>
      <w:r w:rsidRPr="00925036">
        <w:rPr>
          <w:rFonts w:ascii="Arial" w:hAnsi="Arial" w:cs="Arial"/>
          <w:b/>
          <w:sz w:val="20"/>
          <w:szCs w:val="20"/>
          <w:lang w:eastAsia="ro-RO"/>
        </w:rPr>
        <w:t xml:space="preserve">Nota: </w:t>
      </w:r>
      <w:r w:rsidRPr="00925036">
        <w:rPr>
          <w:rFonts w:ascii="Arial" w:hAnsi="Arial"/>
          <w:b/>
          <w:sz w:val="20"/>
          <w:szCs w:val="20"/>
          <w:lang w:eastAsia="ro-RO"/>
        </w:rPr>
        <w:t>Dl – data de incepere</w:t>
      </w:r>
    </w:p>
    <w:p w:rsidR="008F7D23" w:rsidRPr="006B3D54" w:rsidRDefault="008F7D23" w:rsidP="008F7D23">
      <w:pPr>
        <w:pStyle w:val="Titlucapitol"/>
        <w:pBdr>
          <w:bottom w:val="double" w:sz="2" w:space="9" w:color="auto"/>
        </w:pBdr>
        <w:ind w:left="0" w:firstLine="0"/>
        <w:rPr>
          <w:rFonts w:ascii="Arial" w:hAnsi="Arial" w:cs="Arial"/>
          <w:caps w:val="0"/>
          <w:lang w:eastAsia="en-US"/>
        </w:rPr>
      </w:pPr>
      <w:bookmarkStart w:id="3" w:name="_Toc369514951"/>
      <w:r>
        <w:rPr>
          <w:rFonts w:ascii="Arial" w:hAnsi="Arial" w:cs="Arial"/>
          <w:caps w:val="0"/>
          <w:lang w:eastAsia="en-US"/>
        </w:rPr>
        <w:t>11.2</w:t>
      </w:r>
      <w:r w:rsidRPr="006B3D54">
        <w:rPr>
          <w:rFonts w:ascii="Arial" w:hAnsi="Arial" w:cs="Arial"/>
          <w:caps w:val="0"/>
          <w:lang w:eastAsia="en-US"/>
        </w:rPr>
        <w:tab/>
      </w:r>
      <w:r>
        <w:rPr>
          <w:rFonts w:ascii="Arial" w:hAnsi="Arial" w:cs="Arial"/>
          <w:caps w:val="0"/>
          <w:lang w:eastAsia="en-US"/>
        </w:rPr>
        <w:t>Riscuri</w:t>
      </w:r>
      <w:bookmarkEnd w:id="3"/>
    </w:p>
    <w:p w:rsidR="008F7D23" w:rsidRPr="008F7D23" w:rsidRDefault="008F7D23" w:rsidP="008F7D23">
      <w:pPr>
        <w:spacing w:after="120" w:line="360" w:lineRule="auto"/>
        <w:ind w:left="709"/>
        <w:jc w:val="both"/>
        <w:rPr>
          <w:rFonts w:ascii="Arial" w:hAnsi="Arial" w:cs="Arial"/>
          <w:color w:val="000000"/>
          <w:sz w:val="24"/>
          <w:szCs w:val="24"/>
          <w:lang w:eastAsia="ro-RO"/>
        </w:rPr>
      </w:pPr>
      <w:r>
        <w:rPr>
          <w:rFonts w:ascii="Arial" w:hAnsi="Arial" w:cs="Arial"/>
          <w:color w:val="000000"/>
          <w:sz w:val="24"/>
          <w:szCs w:val="24"/>
          <w:lang w:eastAsia="ro-RO"/>
        </w:rPr>
        <w:t xml:space="preserve">Consultantul a pregatit </w:t>
      </w:r>
      <w:r w:rsidRPr="008F7D23">
        <w:rPr>
          <w:rFonts w:ascii="Arial" w:hAnsi="Arial" w:cs="Arial"/>
          <w:color w:val="000000"/>
          <w:sz w:val="24"/>
          <w:szCs w:val="24"/>
          <w:lang w:eastAsia="ro-RO"/>
        </w:rPr>
        <w:t>o Matrice de analiza a riscului pentru redactarea cu succes a Aplicatiei CF  si a implementarii proiectului.</w:t>
      </w:r>
    </w:p>
    <w:p w:rsidR="008F7D23" w:rsidRPr="008F7D23" w:rsidRDefault="008F7D23" w:rsidP="008F7D23">
      <w:pPr>
        <w:ind w:left="709"/>
        <w:jc w:val="both"/>
        <w:rPr>
          <w:rFonts w:ascii="Arial" w:hAnsi="Arial" w:cs="Arial"/>
          <w:b/>
          <w:bCs/>
          <w:sz w:val="20"/>
          <w:lang w:val="pt-BR"/>
        </w:rPr>
      </w:pPr>
      <w:r w:rsidRPr="008F7D23">
        <w:rPr>
          <w:rFonts w:ascii="Arial" w:hAnsi="Arial" w:cs="Arial"/>
          <w:b/>
          <w:bCs/>
          <w:sz w:val="20"/>
          <w:lang w:val="pt-BR"/>
        </w:rPr>
        <w:t>Tab. 11.2 Matrice de analiza a Riscului</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29"/>
        <w:gridCol w:w="1684"/>
        <w:gridCol w:w="1022"/>
        <w:gridCol w:w="1778"/>
        <w:gridCol w:w="1806"/>
        <w:gridCol w:w="1287"/>
      </w:tblGrid>
      <w:tr w:rsidR="008F7D23" w:rsidRPr="008F7D23" w:rsidTr="008F7D23">
        <w:trPr>
          <w:tblHeader/>
        </w:trPr>
        <w:tc>
          <w:tcPr>
            <w:tcW w:w="1429" w:type="dxa"/>
            <w:shd w:val="clear" w:color="auto" w:fill="E6E6E6"/>
            <w:tcMar>
              <w:top w:w="28" w:type="dxa"/>
              <w:bottom w:w="28" w:type="dxa"/>
            </w:tcMar>
          </w:tcPr>
          <w:p w:rsidR="008F7D23" w:rsidRPr="008F7D23" w:rsidRDefault="008F7D23" w:rsidP="008F7D23">
            <w:pPr>
              <w:autoSpaceDE w:val="0"/>
              <w:autoSpaceDN w:val="0"/>
              <w:adjustRightInd w:val="0"/>
              <w:jc w:val="center"/>
              <w:rPr>
                <w:rFonts w:ascii="Arial" w:hAnsi="Arial" w:cs="Arial"/>
                <w:b/>
                <w:sz w:val="20"/>
                <w:lang w:val="en-GB"/>
              </w:rPr>
            </w:pPr>
            <w:r w:rsidRPr="008F7D23">
              <w:rPr>
                <w:rFonts w:ascii="Arial" w:hAnsi="Arial" w:cs="Arial"/>
                <w:b/>
                <w:sz w:val="20"/>
                <w:lang w:val="en-GB"/>
              </w:rPr>
              <w:t>Premise</w:t>
            </w:r>
          </w:p>
        </w:tc>
        <w:tc>
          <w:tcPr>
            <w:tcW w:w="1684" w:type="dxa"/>
            <w:shd w:val="clear" w:color="auto" w:fill="E6E6E6"/>
            <w:tcMar>
              <w:top w:w="28" w:type="dxa"/>
              <w:bottom w:w="28" w:type="dxa"/>
            </w:tcMar>
          </w:tcPr>
          <w:p w:rsidR="008F7D23" w:rsidRPr="008F7D23" w:rsidRDefault="008F7D23" w:rsidP="008F7D23">
            <w:pPr>
              <w:autoSpaceDE w:val="0"/>
              <w:autoSpaceDN w:val="0"/>
              <w:adjustRightInd w:val="0"/>
              <w:jc w:val="center"/>
              <w:rPr>
                <w:rFonts w:ascii="Arial" w:hAnsi="Arial" w:cs="Arial"/>
                <w:b/>
                <w:sz w:val="20"/>
                <w:lang w:val="en-GB"/>
              </w:rPr>
            </w:pPr>
            <w:r w:rsidRPr="008F7D23">
              <w:rPr>
                <w:rFonts w:ascii="Arial" w:hAnsi="Arial" w:cs="Arial"/>
                <w:b/>
                <w:sz w:val="20"/>
                <w:lang w:val="en-GB"/>
              </w:rPr>
              <w:t>Descriererisc</w:t>
            </w:r>
          </w:p>
        </w:tc>
        <w:tc>
          <w:tcPr>
            <w:tcW w:w="1022" w:type="dxa"/>
            <w:shd w:val="clear" w:color="auto" w:fill="E6E6E6"/>
            <w:tcMar>
              <w:top w:w="28" w:type="dxa"/>
              <w:bottom w:w="28" w:type="dxa"/>
            </w:tcMar>
          </w:tcPr>
          <w:p w:rsidR="008F7D23" w:rsidRPr="008F7D23" w:rsidRDefault="008F7D23" w:rsidP="008F7D23">
            <w:pPr>
              <w:autoSpaceDE w:val="0"/>
              <w:autoSpaceDN w:val="0"/>
              <w:adjustRightInd w:val="0"/>
              <w:jc w:val="center"/>
              <w:rPr>
                <w:rFonts w:ascii="Arial" w:hAnsi="Arial" w:cs="Arial"/>
                <w:b/>
                <w:sz w:val="20"/>
                <w:lang w:val="en-GB"/>
              </w:rPr>
            </w:pPr>
            <w:r w:rsidRPr="008F7D23">
              <w:rPr>
                <w:rFonts w:ascii="Arial" w:hAnsi="Arial" w:cs="Arial"/>
                <w:b/>
                <w:sz w:val="20"/>
                <w:lang w:val="en-GB"/>
              </w:rPr>
              <w:t>Factor  de risc</w:t>
            </w:r>
          </w:p>
        </w:tc>
        <w:tc>
          <w:tcPr>
            <w:tcW w:w="1778" w:type="dxa"/>
            <w:shd w:val="clear" w:color="auto" w:fill="E6E6E6"/>
            <w:tcMar>
              <w:top w:w="28" w:type="dxa"/>
              <w:bottom w:w="28" w:type="dxa"/>
            </w:tcMar>
          </w:tcPr>
          <w:p w:rsidR="008F7D23" w:rsidRPr="008F7D23" w:rsidRDefault="008F7D23" w:rsidP="008F7D23">
            <w:pPr>
              <w:autoSpaceDE w:val="0"/>
              <w:autoSpaceDN w:val="0"/>
              <w:adjustRightInd w:val="0"/>
              <w:jc w:val="center"/>
              <w:rPr>
                <w:rFonts w:ascii="Arial" w:hAnsi="Arial" w:cs="Arial"/>
                <w:b/>
                <w:sz w:val="20"/>
                <w:lang w:val="en-GB"/>
              </w:rPr>
            </w:pPr>
            <w:r w:rsidRPr="008F7D23">
              <w:rPr>
                <w:rFonts w:ascii="Arial" w:hAnsi="Arial" w:cs="Arial"/>
                <w:b/>
                <w:sz w:val="20"/>
                <w:lang w:val="en-GB"/>
              </w:rPr>
              <w:t>Consecinte</w:t>
            </w:r>
          </w:p>
        </w:tc>
        <w:tc>
          <w:tcPr>
            <w:tcW w:w="1806" w:type="dxa"/>
            <w:shd w:val="clear" w:color="auto" w:fill="E6E6E6"/>
            <w:tcMar>
              <w:top w:w="28" w:type="dxa"/>
              <w:bottom w:w="28" w:type="dxa"/>
            </w:tcMar>
          </w:tcPr>
          <w:p w:rsidR="008F7D23" w:rsidRPr="008F7D23" w:rsidRDefault="008F7D23" w:rsidP="008F7D23">
            <w:pPr>
              <w:autoSpaceDE w:val="0"/>
              <w:autoSpaceDN w:val="0"/>
              <w:adjustRightInd w:val="0"/>
              <w:jc w:val="center"/>
              <w:rPr>
                <w:rFonts w:ascii="Arial" w:hAnsi="Arial" w:cs="Arial"/>
                <w:b/>
                <w:sz w:val="20"/>
                <w:lang w:val="en-GB"/>
              </w:rPr>
            </w:pPr>
            <w:r w:rsidRPr="008F7D23">
              <w:rPr>
                <w:rFonts w:ascii="Arial" w:hAnsi="Arial" w:cs="Arial"/>
                <w:b/>
                <w:sz w:val="20"/>
                <w:lang w:val="en-GB"/>
              </w:rPr>
              <w:t>Actiuni de atenuare</w:t>
            </w:r>
          </w:p>
        </w:tc>
        <w:tc>
          <w:tcPr>
            <w:tcW w:w="1287" w:type="dxa"/>
            <w:shd w:val="clear" w:color="auto" w:fill="E6E6E6"/>
            <w:tcMar>
              <w:top w:w="28" w:type="dxa"/>
              <w:bottom w:w="28" w:type="dxa"/>
            </w:tcMar>
          </w:tcPr>
          <w:p w:rsidR="008F7D23" w:rsidRPr="008F7D23" w:rsidRDefault="008F7D23" w:rsidP="008F7D23">
            <w:pPr>
              <w:autoSpaceDE w:val="0"/>
              <w:autoSpaceDN w:val="0"/>
              <w:adjustRightInd w:val="0"/>
              <w:jc w:val="center"/>
              <w:rPr>
                <w:rFonts w:ascii="Arial" w:hAnsi="Arial" w:cs="Arial"/>
                <w:b/>
                <w:sz w:val="20"/>
                <w:lang w:val="en-GB"/>
              </w:rPr>
            </w:pPr>
            <w:r w:rsidRPr="008F7D23">
              <w:rPr>
                <w:rFonts w:ascii="Arial" w:hAnsi="Arial" w:cs="Arial"/>
                <w:b/>
                <w:sz w:val="20"/>
                <w:lang w:val="en-GB"/>
              </w:rPr>
              <w:t>Parteneri</w:t>
            </w:r>
          </w:p>
        </w:tc>
      </w:tr>
      <w:tr w:rsidR="008F7D23" w:rsidRPr="008F7D23" w:rsidTr="008F7D23">
        <w:tc>
          <w:tcPr>
            <w:tcW w:w="1429" w:type="dxa"/>
            <w:tcMar>
              <w:top w:w="28" w:type="dxa"/>
              <w:bottom w:w="28" w:type="dxa"/>
            </w:tcMar>
          </w:tcPr>
          <w:p w:rsidR="008F7D23" w:rsidRPr="008F7D23" w:rsidRDefault="008F7D23" w:rsidP="00BA57AC">
            <w:pPr>
              <w:rPr>
                <w:rFonts w:ascii="Arial" w:hAnsi="Arial"/>
                <w:color w:val="000000"/>
                <w:sz w:val="20"/>
                <w:szCs w:val="20"/>
                <w:lang w:eastAsia="ro-RO"/>
              </w:rPr>
            </w:pPr>
            <w:r w:rsidRPr="008F7D23">
              <w:rPr>
                <w:rFonts w:ascii="Arial" w:hAnsi="Arial"/>
                <w:color w:val="000000"/>
                <w:sz w:val="20"/>
                <w:szCs w:val="20"/>
                <w:lang w:eastAsia="ro-RO"/>
              </w:rPr>
              <w:t>Aplicatia CF este furnizata la timp si in forma ceruta transmisa si aprobata</w:t>
            </w:r>
          </w:p>
        </w:tc>
        <w:tc>
          <w:tcPr>
            <w:tcW w:w="1684" w:type="dxa"/>
            <w:tcMar>
              <w:top w:w="28" w:type="dxa"/>
              <w:bottom w:w="28" w:type="dxa"/>
            </w:tcMar>
          </w:tcPr>
          <w:p w:rsidR="008F7D23" w:rsidRPr="008F7D23" w:rsidRDefault="008F7D23" w:rsidP="00BA57AC">
            <w:pPr>
              <w:rPr>
                <w:rFonts w:ascii="Arial" w:hAnsi="Arial"/>
                <w:color w:val="000000"/>
                <w:sz w:val="20"/>
                <w:szCs w:val="20"/>
                <w:lang w:eastAsia="ro-RO"/>
              </w:rPr>
            </w:pPr>
            <w:r w:rsidRPr="008F7D23">
              <w:rPr>
                <w:rFonts w:ascii="Arial" w:hAnsi="Arial"/>
                <w:color w:val="000000"/>
                <w:sz w:val="20"/>
                <w:szCs w:val="20"/>
                <w:lang w:eastAsia="ro-RO"/>
              </w:rPr>
              <w:t>Nu se respecta conditiile de finantare EC</w:t>
            </w:r>
          </w:p>
        </w:tc>
        <w:tc>
          <w:tcPr>
            <w:tcW w:w="1022"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scazut</w:t>
            </w:r>
          </w:p>
        </w:tc>
        <w:tc>
          <w:tcPr>
            <w:tcW w:w="1778" w:type="dxa"/>
            <w:tcMar>
              <w:top w:w="28" w:type="dxa"/>
              <w:bottom w:w="28" w:type="dxa"/>
            </w:tcMar>
          </w:tcPr>
          <w:p w:rsidR="008F7D23" w:rsidRPr="008F7D23" w:rsidRDefault="008F7D23" w:rsidP="00BA57AC">
            <w:pPr>
              <w:rPr>
                <w:rFonts w:ascii="Arial" w:hAnsi="Arial"/>
                <w:color w:val="000000"/>
                <w:sz w:val="20"/>
                <w:szCs w:val="20"/>
                <w:lang w:eastAsia="ro-RO"/>
              </w:rPr>
            </w:pPr>
            <w:r w:rsidRPr="008F7D23">
              <w:rPr>
                <w:rFonts w:ascii="Arial" w:hAnsi="Arial"/>
                <w:color w:val="000000"/>
                <w:sz w:val="20"/>
                <w:szCs w:val="20"/>
                <w:lang w:eastAsia="ro-RO"/>
              </w:rPr>
              <w:t>Intarzieri in programul proiectului si in implementare</w:t>
            </w:r>
          </w:p>
        </w:tc>
        <w:tc>
          <w:tcPr>
            <w:tcW w:w="1806" w:type="dxa"/>
            <w:tcMar>
              <w:top w:w="28" w:type="dxa"/>
              <w:bottom w:w="28" w:type="dxa"/>
            </w:tcMar>
          </w:tcPr>
          <w:p w:rsidR="008F7D23" w:rsidRPr="008F7D23" w:rsidRDefault="008F7D23" w:rsidP="00BA57AC">
            <w:pPr>
              <w:rPr>
                <w:rFonts w:ascii="Arial" w:hAnsi="Arial"/>
                <w:color w:val="000000"/>
                <w:sz w:val="20"/>
                <w:szCs w:val="20"/>
                <w:lang w:eastAsia="ro-RO"/>
              </w:rPr>
            </w:pPr>
            <w:r w:rsidRPr="008F7D23">
              <w:rPr>
                <w:rFonts w:ascii="Arial" w:hAnsi="Arial"/>
                <w:color w:val="000000"/>
                <w:sz w:val="20"/>
                <w:szCs w:val="20"/>
                <w:lang w:eastAsia="ro-RO"/>
              </w:rPr>
              <w:t>Comunicare permanenta intre parteneri pentru interventii la timp si negocieri</w:t>
            </w:r>
          </w:p>
        </w:tc>
        <w:tc>
          <w:tcPr>
            <w:tcW w:w="1287"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UIP</w:t>
            </w:r>
          </w:p>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Consultant</w:t>
            </w:r>
          </w:p>
          <w:p w:rsidR="008F7D23" w:rsidRPr="008F7D23" w:rsidRDefault="002D3BFA" w:rsidP="008F7D23">
            <w:pPr>
              <w:jc w:val="center"/>
              <w:rPr>
                <w:rFonts w:ascii="Arial" w:hAnsi="Arial"/>
                <w:color w:val="000000"/>
                <w:sz w:val="20"/>
                <w:szCs w:val="20"/>
                <w:lang w:eastAsia="ro-RO"/>
              </w:rPr>
            </w:pPr>
            <w:r>
              <w:rPr>
                <w:rFonts w:ascii="Arial" w:hAnsi="Arial"/>
                <w:color w:val="000000"/>
                <w:sz w:val="20"/>
                <w:szCs w:val="20"/>
                <w:lang w:eastAsia="ro-RO"/>
              </w:rPr>
              <w:t>AM POS MEDIU</w:t>
            </w:r>
          </w:p>
          <w:p w:rsidR="008F7D23" w:rsidRPr="008F7D23" w:rsidRDefault="008F7D23" w:rsidP="002D3BFA">
            <w:pPr>
              <w:jc w:val="center"/>
              <w:rPr>
                <w:rFonts w:ascii="Arial" w:hAnsi="Arial"/>
                <w:color w:val="000000"/>
                <w:sz w:val="20"/>
                <w:szCs w:val="20"/>
                <w:lang w:eastAsia="ro-RO"/>
              </w:rPr>
            </w:pPr>
            <w:r w:rsidRPr="008F7D23">
              <w:rPr>
                <w:rFonts w:ascii="Arial" w:hAnsi="Arial"/>
                <w:color w:val="000000"/>
                <w:sz w:val="20"/>
                <w:szCs w:val="20"/>
                <w:lang w:eastAsia="ro-RO"/>
              </w:rPr>
              <w:t>MM</w:t>
            </w:r>
            <w:r w:rsidR="002D3BFA">
              <w:rPr>
                <w:rFonts w:ascii="Arial" w:hAnsi="Arial"/>
                <w:color w:val="000000"/>
                <w:sz w:val="20"/>
                <w:szCs w:val="20"/>
                <w:lang w:eastAsia="ro-RO"/>
              </w:rPr>
              <w:t>SC</w:t>
            </w:r>
          </w:p>
        </w:tc>
      </w:tr>
      <w:tr w:rsidR="008F7D23" w:rsidRPr="008F7D23" w:rsidTr="008F7D23">
        <w:tc>
          <w:tcPr>
            <w:tcW w:w="1429" w:type="dxa"/>
            <w:tcMar>
              <w:top w:w="28" w:type="dxa"/>
              <w:bottom w:w="28" w:type="dxa"/>
            </w:tcMar>
          </w:tcPr>
          <w:p w:rsidR="008F7D23" w:rsidRPr="008F7D23" w:rsidRDefault="008F7D23" w:rsidP="00BA57AC">
            <w:pPr>
              <w:rPr>
                <w:rFonts w:ascii="Arial" w:hAnsi="Arial"/>
                <w:color w:val="000000"/>
                <w:sz w:val="20"/>
                <w:szCs w:val="20"/>
                <w:lang w:eastAsia="ro-RO"/>
              </w:rPr>
            </w:pPr>
            <w:r w:rsidRPr="008F7D23">
              <w:rPr>
                <w:rFonts w:ascii="Arial" w:hAnsi="Arial"/>
                <w:color w:val="000000"/>
                <w:sz w:val="20"/>
                <w:szCs w:val="20"/>
                <w:lang w:eastAsia="ro-RO"/>
              </w:rPr>
              <w:t xml:space="preserve">Coerenta din punct de vedere legal si institutional intre UE si </w:t>
            </w:r>
            <w:r w:rsidRPr="008F7D23">
              <w:rPr>
                <w:rFonts w:ascii="Arial" w:hAnsi="Arial"/>
                <w:color w:val="000000"/>
                <w:sz w:val="20"/>
                <w:szCs w:val="20"/>
                <w:lang w:eastAsia="ro-RO"/>
              </w:rPr>
              <w:lastRenderedPageBreak/>
              <w:t>Romania</w:t>
            </w:r>
          </w:p>
        </w:tc>
        <w:tc>
          <w:tcPr>
            <w:tcW w:w="1684" w:type="dxa"/>
            <w:tcMar>
              <w:top w:w="28" w:type="dxa"/>
              <w:bottom w:w="28" w:type="dxa"/>
            </w:tcMar>
          </w:tcPr>
          <w:p w:rsidR="008F7D23" w:rsidRPr="008F7D23" w:rsidRDefault="008F7D23" w:rsidP="00BA57AC">
            <w:pPr>
              <w:rPr>
                <w:rFonts w:ascii="Arial" w:hAnsi="Arial"/>
                <w:color w:val="000000"/>
                <w:sz w:val="20"/>
                <w:szCs w:val="20"/>
                <w:lang w:eastAsia="ro-RO"/>
              </w:rPr>
            </w:pPr>
            <w:r w:rsidRPr="008F7D23">
              <w:rPr>
                <w:rFonts w:ascii="Arial" w:hAnsi="Arial"/>
                <w:color w:val="000000"/>
                <w:sz w:val="20"/>
                <w:szCs w:val="20"/>
                <w:lang w:eastAsia="ro-RO"/>
              </w:rPr>
              <w:lastRenderedPageBreak/>
              <w:t xml:space="preserve">Contradictii, diferente serioase intre UE si cadrul </w:t>
            </w:r>
            <w:r w:rsidRPr="008F7D23">
              <w:rPr>
                <w:rFonts w:ascii="Arial" w:hAnsi="Arial"/>
                <w:color w:val="000000"/>
                <w:sz w:val="20"/>
                <w:szCs w:val="20"/>
                <w:lang w:eastAsia="ro-RO"/>
              </w:rPr>
              <w:lastRenderedPageBreak/>
              <w:t>legal roman</w:t>
            </w:r>
          </w:p>
        </w:tc>
        <w:tc>
          <w:tcPr>
            <w:tcW w:w="1022"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lastRenderedPageBreak/>
              <w:t>scazut</w:t>
            </w:r>
          </w:p>
        </w:tc>
        <w:tc>
          <w:tcPr>
            <w:tcW w:w="1778" w:type="dxa"/>
            <w:tcMar>
              <w:top w:w="28" w:type="dxa"/>
              <w:bottom w:w="28" w:type="dxa"/>
            </w:tcMar>
          </w:tcPr>
          <w:p w:rsidR="008F7D23" w:rsidRPr="008F7D23" w:rsidRDefault="008F7D23" w:rsidP="00BA57AC">
            <w:pPr>
              <w:rPr>
                <w:rFonts w:ascii="Arial" w:hAnsi="Arial"/>
                <w:color w:val="000000"/>
                <w:sz w:val="20"/>
                <w:szCs w:val="20"/>
                <w:lang w:eastAsia="ro-RO"/>
              </w:rPr>
            </w:pPr>
            <w:r w:rsidRPr="008F7D23">
              <w:rPr>
                <w:rFonts w:ascii="Arial" w:hAnsi="Arial"/>
                <w:color w:val="000000"/>
                <w:sz w:val="20"/>
                <w:szCs w:val="20"/>
                <w:lang w:eastAsia="ro-RO"/>
              </w:rPr>
              <w:t>Intarzieri in dezvoltarea proiectului</w:t>
            </w:r>
          </w:p>
        </w:tc>
        <w:tc>
          <w:tcPr>
            <w:tcW w:w="1806"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Solutii alternative si de compromis</w:t>
            </w:r>
          </w:p>
        </w:tc>
        <w:tc>
          <w:tcPr>
            <w:tcW w:w="1287"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UIP</w:t>
            </w:r>
          </w:p>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Consultant</w:t>
            </w:r>
          </w:p>
          <w:p w:rsidR="008F7D23" w:rsidRPr="008F7D23" w:rsidRDefault="008F7D23" w:rsidP="002D3BFA">
            <w:pPr>
              <w:jc w:val="center"/>
              <w:rPr>
                <w:rFonts w:ascii="Arial" w:hAnsi="Arial"/>
                <w:color w:val="000000"/>
                <w:sz w:val="20"/>
                <w:szCs w:val="20"/>
                <w:lang w:eastAsia="ro-RO"/>
              </w:rPr>
            </w:pPr>
            <w:r w:rsidRPr="008F7D23">
              <w:rPr>
                <w:rFonts w:ascii="Arial" w:hAnsi="Arial"/>
                <w:color w:val="000000"/>
                <w:sz w:val="20"/>
                <w:szCs w:val="20"/>
                <w:lang w:eastAsia="ro-RO"/>
              </w:rPr>
              <w:t>MM</w:t>
            </w:r>
            <w:r w:rsidR="002D3BFA">
              <w:rPr>
                <w:rFonts w:ascii="Arial" w:hAnsi="Arial"/>
                <w:color w:val="000000"/>
                <w:sz w:val="20"/>
                <w:szCs w:val="20"/>
                <w:lang w:eastAsia="ro-RO"/>
              </w:rPr>
              <w:t>SC</w:t>
            </w:r>
          </w:p>
        </w:tc>
      </w:tr>
      <w:tr w:rsidR="008F7D23" w:rsidRPr="008F7D23" w:rsidTr="008F7D23">
        <w:tc>
          <w:tcPr>
            <w:tcW w:w="1429" w:type="dxa"/>
            <w:tcMar>
              <w:top w:w="28" w:type="dxa"/>
              <w:bottom w:w="28" w:type="dxa"/>
            </w:tcMar>
          </w:tcPr>
          <w:p w:rsidR="008F7D23" w:rsidRPr="008F7D23" w:rsidRDefault="008F7D23" w:rsidP="001D3541">
            <w:pPr>
              <w:rPr>
                <w:rFonts w:ascii="Arial" w:hAnsi="Arial"/>
                <w:color w:val="000000"/>
                <w:sz w:val="20"/>
                <w:szCs w:val="20"/>
                <w:lang w:eastAsia="ro-RO"/>
              </w:rPr>
            </w:pPr>
            <w:r w:rsidRPr="008F7D23">
              <w:rPr>
                <w:rFonts w:ascii="Arial" w:hAnsi="Arial"/>
                <w:color w:val="000000"/>
                <w:sz w:val="20"/>
                <w:szCs w:val="20"/>
                <w:lang w:eastAsia="ro-RO"/>
              </w:rPr>
              <w:lastRenderedPageBreak/>
              <w:t>Comunicare buna si eficienta intre partile implicate</w:t>
            </w:r>
          </w:p>
        </w:tc>
        <w:tc>
          <w:tcPr>
            <w:tcW w:w="1684"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Conflicte de interese, lipsa cooperarii directe</w:t>
            </w:r>
          </w:p>
        </w:tc>
        <w:tc>
          <w:tcPr>
            <w:tcW w:w="1022"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mediu</w:t>
            </w:r>
          </w:p>
        </w:tc>
        <w:tc>
          <w:tcPr>
            <w:tcW w:w="1778"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Intarzieri in transmiterea si aprobarea Aplicatiei CF. Lipsa oportunitatilor financiare</w:t>
            </w:r>
          </w:p>
        </w:tc>
        <w:tc>
          <w:tcPr>
            <w:tcW w:w="1806"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comunicare, participare la  training, dezvoltarea capacitatii de decizie si a interesului comun, atitudinea implementare</w:t>
            </w:r>
          </w:p>
        </w:tc>
        <w:tc>
          <w:tcPr>
            <w:tcW w:w="1287"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UIP</w:t>
            </w:r>
          </w:p>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Consultant</w:t>
            </w:r>
          </w:p>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Autoritati Locale</w:t>
            </w:r>
          </w:p>
          <w:p w:rsidR="008F7D23" w:rsidRPr="008F7D23" w:rsidRDefault="008F7D23" w:rsidP="002D3BFA">
            <w:pPr>
              <w:jc w:val="center"/>
              <w:rPr>
                <w:rFonts w:ascii="Arial" w:hAnsi="Arial"/>
                <w:color w:val="000000"/>
                <w:sz w:val="20"/>
                <w:szCs w:val="20"/>
                <w:lang w:eastAsia="ro-RO"/>
              </w:rPr>
            </w:pPr>
            <w:r w:rsidRPr="008F7D23">
              <w:rPr>
                <w:rFonts w:ascii="Arial" w:hAnsi="Arial"/>
                <w:color w:val="000000"/>
                <w:sz w:val="20"/>
                <w:szCs w:val="20"/>
                <w:lang w:eastAsia="ro-RO"/>
              </w:rPr>
              <w:t>MM</w:t>
            </w:r>
            <w:r w:rsidR="002D3BFA">
              <w:rPr>
                <w:rFonts w:ascii="Arial" w:hAnsi="Arial"/>
                <w:color w:val="000000"/>
                <w:sz w:val="20"/>
                <w:szCs w:val="20"/>
                <w:lang w:eastAsia="ro-RO"/>
              </w:rPr>
              <w:t>SC</w:t>
            </w:r>
          </w:p>
        </w:tc>
      </w:tr>
      <w:tr w:rsidR="008F7D23" w:rsidRPr="008F7D23" w:rsidTr="008F7D23">
        <w:tc>
          <w:tcPr>
            <w:tcW w:w="1429" w:type="dxa"/>
            <w:tcMar>
              <w:top w:w="28" w:type="dxa"/>
              <w:bottom w:w="28" w:type="dxa"/>
            </w:tcMar>
          </w:tcPr>
          <w:p w:rsidR="008F7D23" w:rsidRPr="008F7D23" w:rsidRDefault="008F7D23" w:rsidP="00BA57AC">
            <w:pPr>
              <w:rPr>
                <w:rFonts w:ascii="Arial" w:hAnsi="Arial"/>
                <w:color w:val="000000"/>
                <w:sz w:val="20"/>
                <w:szCs w:val="20"/>
                <w:lang w:eastAsia="ro-RO"/>
              </w:rPr>
            </w:pPr>
            <w:r w:rsidRPr="008F7D23">
              <w:rPr>
                <w:rFonts w:ascii="Arial" w:hAnsi="Arial"/>
                <w:color w:val="000000"/>
                <w:sz w:val="20"/>
                <w:szCs w:val="20"/>
                <w:lang w:eastAsia="ro-RO"/>
              </w:rPr>
              <w:t>Date relevante obtinute la timp</w:t>
            </w:r>
          </w:p>
        </w:tc>
        <w:tc>
          <w:tcPr>
            <w:tcW w:w="1684" w:type="dxa"/>
            <w:tcMar>
              <w:top w:w="28" w:type="dxa"/>
              <w:bottom w:w="28" w:type="dxa"/>
            </w:tcMar>
          </w:tcPr>
          <w:p w:rsidR="008F7D23" w:rsidRDefault="008F7D23" w:rsidP="008F7D23">
            <w:pPr>
              <w:jc w:val="center"/>
              <w:rPr>
                <w:rFonts w:ascii="Arial" w:hAnsi="Arial"/>
                <w:color w:val="000000"/>
                <w:sz w:val="20"/>
                <w:szCs w:val="20"/>
                <w:lang w:eastAsia="ro-RO"/>
              </w:rPr>
            </w:pPr>
            <w:r>
              <w:rPr>
                <w:rFonts w:ascii="Arial" w:hAnsi="Arial"/>
                <w:color w:val="000000"/>
                <w:sz w:val="20"/>
                <w:szCs w:val="20"/>
                <w:lang w:eastAsia="ro-RO"/>
              </w:rPr>
              <w:t>Date:</w:t>
            </w:r>
          </w:p>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Lipsa datelor, probleme de colectare a datelor</w:t>
            </w:r>
          </w:p>
        </w:tc>
        <w:tc>
          <w:tcPr>
            <w:tcW w:w="1022" w:type="dxa"/>
            <w:tcMar>
              <w:top w:w="28" w:type="dxa"/>
              <w:bottom w:w="28" w:type="dxa"/>
            </w:tcMar>
          </w:tcPr>
          <w:p w:rsidR="008F7D23" w:rsidRPr="008F7D23" w:rsidRDefault="008F7D23" w:rsidP="008F7D23">
            <w:pPr>
              <w:jc w:val="both"/>
              <w:rPr>
                <w:rFonts w:ascii="Arial" w:hAnsi="Arial"/>
                <w:color w:val="000000"/>
                <w:sz w:val="20"/>
                <w:szCs w:val="20"/>
                <w:lang w:eastAsia="ro-RO"/>
              </w:rPr>
            </w:pPr>
            <w:r w:rsidRPr="008F7D23">
              <w:rPr>
                <w:rFonts w:ascii="Arial" w:hAnsi="Arial"/>
                <w:color w:val="000000"/>
                <w:sz w:val="20"/>
                <w:szCs w:val="20"/>
                <w:lang w:eastAsia="ro-RO"/>
              </w:rPr>
              <w:t>mediu</w:t>
            </w:r>
          </w:p>
        </w:tc>
        <w:tc>
          <w:tcPr>
            <w:tcW w:w="1778"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Intarzieri in transmiterea si aprobarea Aplicatiei CF, intarzieri in implementarea proiectului</w:t>
            </w:r>
          </w:p>
        </w:tc>
        <w:tc>
          <w:tcPr>
            <w:tcW w:w="1806"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Supreaveghere pentru mai multe surse, verificari, investigatii proprii, validari,verificari</w:t>
            </w:r>
          </w:p>
        </w:tc>
        <w:tc>
          <w:tcPr>
            <w:tcW w:w="1287"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Consultant</w:t>
            </w:r>
          </w:p>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UIP</w:t>
            </w:r>
          </w:p>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Autoritate Locale</w:t>
            </w:r>
          </w:p>
          <w:p w:rsidR="008F7D23" w:rsidRPr="008F7D23" w:rsidRDefault="008F7D23" w:rsidP="002D3BFA">
            <w:pPr>
              <w:jc w:val="center"/>
              <w:rPr>
                <w:rFonts w:ascii="Arial" w:hAnsi="Arial"/>
                <w:color w:val="000000"/>
                <w:sz w:val="20"/>
                <w:szCs w:val="20"/>
                <w:lang w:eastAsia="ro-RO"/>
              </w:rPr>
            </w:pPr>
            <w:r w:rsidRPr="008F7D23">
              <w:rPr>
                <w:rFonts w:ascii="Arial" w:hAnsi="Arial"/>
                <w:color w:val="000000"/>
                <w:sz w:val="20"/>
                <w:szCs w:val="20"/>
                <w:lang w:eastAsia="ro-RO"/>
              </w:rPr>
              <w:t>MM</w:t>
            </w:r>
            <w:r w:rsidR="002D3BFA">
              <w:rPr>
                <w:rFonts w:ascii="Arial" w:hAnsi="Arial"/>
                <w:color w:val="000000"/>
                <w:sz w:val="20"/>
                <w:szCs w:val="20"/>
                <w:lang w:eastAsia="ro-RO"/>
              </w:rPr>
              <w:t>SC</w:t>
            </w:r>
          </w:p>
        </w:tc>
      </w:tr>
      <w:tr w:rsidR="008F7D23" w:rsidRPr="008F7D23" w:rsidTr="008F7D23">
        <w:tc>
          <w:tcPr>
            <w:tcW w:w="1429" w:type="dxa"/>
            <w:tcMar>
              <w:top w:w="28" w:type="dxa"/>
              <w:bottom w:w="28" w:type="dxa"/>
            </w:tcMar>
          </w:tcPr>
          <w:p w:rsidR="008F7D23" w:rsidRPr="008F7D23" w:rsidRDefault="008F7D23" w:rsidP="00BA57AC">
            <w:pPr>
              <w:rPr>
                <w:rFonts w:ascii="Arial" w:hAnsi="Arial"/>
                <w:color w:val="000000"/>
                <w:sz w:val="20"/>
                <w:szCs w:val="20"/>
                <w:lang w:eastAsia="ro-RO"/>
              </w:rPr>
            </w:pPr>
            <w:r w:rsidRPr="008F7D23">
              <w:rPr>
                <w:rFonts w:ascii="Arial" w:hAnsi="Arial"/>
                <w:color w:val="000000"/>
                <w:sz w:val="20"/>
                <w:szCs w:val="20"/>
                <w:lang w:eastAsia="ro-RO"/>
              </w:rPr>
              <w:t>Documentele cerute nu sunt disponibile (Analiza impactului asupra mediului, Certificate de Urbanism, studii si investigatii)</w:t>
            </w:r>
          </w:p>
        </w:tc>
        <w:tc>
          <w:tcPr>
            <w:tcW w:w="1684"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Insuficienta implicare din partea autoritatilor locale si a partilor implicate</w:t>
            </w:r>
          </w:p>
        </w:tc>
        <w:tc>
          <w:tcPr>
            <w:tcW w:w="1022"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mediu</w:t>
            </w:r>
          </w:p>
        </w:tc>
        <w:tc>
          <w:tcPr>
            <w:tcW w:w="1778"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Intarzieri in transmiterea si aprobarea Aplicatiei CF, intarzieri in implementarea proiectului</w:t>
            </w:r>
          </w:p>
        </w:tc>
        <w:tc>
          <w:tcPr>
            <w:tcW w:w="1806"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Pregatirea  Analizei impactului asupra mediului</w:t>
            </w:r>
          </w:p>
        </w:tc>
        <w:tc>
          <w:tcPr>
            <w:tcW w:w="1287"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Consultant</w:t>
            </w:r>
          </w:p>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UIP</w:t>
            </w:r>
          </w:p>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Autoritati locale</w:t>
            </w:r>
          </w:p>
        </w:tc>
      </w:tr>
      <w:tr w:rsidR="008F7D23" w:rsidRPr="008F7D23" w:rsidTr="008F7D23">
        <w:tc>
          <w:tcPr>
            <w:tcW w:w="1429" w:type="dxa"/>
            <w:tcMar>
              <w:top w:w="28" w:type="dxa"/>
              <w:bottom w:w="28" w:type="dxa"/>
            </w:tcMar>
          </w:tcPr>
          <w:p w:rsidR="008F7D23" w:rsidRPr="008F7D23" w:rsidRDefault="008F7D23" w:rsidP="00BA57AC">
            <w:pPr>
              <w:rPr>
                <w:rFonts w:ascii="Arial" w:hAnsi="Arial"/>
                <w:color w:val="000000"/>
                <w:sz w:val="20"/>
                <w:szCs w:val="20"/>
                <w:lang w:eastAsia="ro-RO"/>
              </w:rPr>
            </w:pPr>
            <w:r w:rsidRPr="008F7D23">
              <w:rPr>
                <w:rFonts w:ascii="Arial" w:hAnsi="Arial"/>
                <w:color w:val="000000"/>
                <w:sz w:val="20"/>
                <w:szCs w:val="20"/>
                <w:lang w:eastAsia="ro-RO"/>
              </w:rPr>
              <w:t>Destinatia terenului /achizitionare sau alte chestiuni legale</w:t>
            </w:r>
          </w:p>
        </w:tc>
        <w:tc>
          <w:tcPr>
            <w:tcW w:w="1684"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act de proprietate neclar</w:t>
            </w:r>
          </w:p>
        </w:tc>
        <w:tc>
          <w:tcPr>
            <w:tcW w:w="1022"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scazut</w:t>
            </w:r>
          </w:p>
        </w:tc>
        <w:tc>
          <w:tcPr>
            <w:tcW w:w="1778"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 xml:space="preserve">Intarzieri in transmiterea si aprobarea Aplicatiei CF, intarzieri in implementarea </w:t>
            </w:r>
            <w:r w:rsidRPr="008F7D23">
              <w:rPr>
                <w:rFonts w:ascii="Arial" w:hAnsi="Arial"/>
                <w:color w:val="000000"/>
                <w:sz w:val="20"/>
                <w:szCs w:val="20"/>
                <w:lang w:eastAsia="ro-RO"/>
              </w:rPr>
              <w:lastRenderedPageBreak/>
              <w:t>proiectului</w:t>
            </w:r>
          </w:p>
        </w:tc>
        <w:tc>
          <w:tcPr>
            <w:tcW w:w="1806"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lastRenderedPageBreak/>
              <w:t>Exproprierea pentru folosul public</w:t>
            </w:r>
          </w:p>
        </w:tc>
        <w:tc>
          <w:tcPr>
            <w:tcW w:w="1287"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Autoritati locale</w:t>
            </w:r>
          </w:p>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UIP</w:t>
            </w:r>
          </w:p>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Consultant</w:t>
            </w:r>
          </w:p>
        </w:tc>
      </w:tr>
      <w:tr w:rsidR="008F7D23" w:rsidRPr="008F7D23" w:rsidTr="008F7D23">
        <w:tc>
          <w:tcPr>
            <w:tcW w:w="1429" w:type="dxa"/>
            <w:tcMar>
              <w:top w:w="28" w:type="dxa"/>
              <w:bottom w:w="28" w:type="dxa"/>
            </w:tcMar>
          </w:tcPr>
          <w:p w:rsidR="008F7D23" w:rsidRPr="008F7D23" w:rsidRDefault="008F7D23" w:rsidP="00BA57AC">
            <w:pPr>
              <w:rPr>
                <w:rFonts w:ascii="Arial" w:hAnsi="Arial"/>
                <w:color w:val="000000"/>
                <w:sz w:val="20"/>
                <w:szCs w:val="20"/>
                <w:lang w:eastAsia="ro-RO"/>
              </w:rPr>
            </w:pPr>
            <w:r w:rsidRPr="008F7D23">
              <w:rPr>
                <w:rFonts w:ascii="Arial" w:hAnsi="Arial"/>
                <w:color w:val="000000"/>
                <w:sz w:val="20"/>
                <w:szCs w:val="20"/>
                <w:lang w:eastAsia="ro-RO"/>
              </w:rPr>
              <w:lastRenderedPageBreak/>
              <w:t>Prioritizarea investitiilor in cooperare puternica cu beneficiarii locali</w:t>
            </w:r>
          </w:p>
        </w:tc>
        <w:tc>
          <w:tcPr>
            <w:tcW w:w="1684"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Insuficienta implicare si participare a beneficiarilor locali. Contradictii intre interesul national si local</w:t>
            </w:r>
          </w:p>
        </w:tc>
        <w:tc>
          <w:tcPr>
            <w:tcW w:w="1022"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scazut</w:t>
            </w:r>
          </w:p>
        </w:tc>
        <w:tc>
          <w:tcPr>
            <w:tcW w:w="1778"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Intarzieri in transmiterea si aprobarea Aplicatiei CF, intarzieri in implementarea proiectului Abateri de la obiective</w:t>
            </w:r>
          </w:p>
        </w:tc>
        <w:tc>
          <w:tcPr>
            <w:tcW w:w="1806"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Comunicare, participare la training</w:t>
            </w:r>
          </w:p>
        </w:tc>
        <w:tc>
          <w:tcPr>
            <w:tcW w:w="1287"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Autoritati locale</w:t>
            </w:r>
          </w:p>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Consultant</w:t>
            </w:r>
          </w:p>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UIP</w:t>
            </w:r>
          </w:p>
        </w:tc>
      </w:tr>
      <w:tr w:rsidR="008F7D23" w:rsidRPr="008F7D23" w:rsidTr="008F7D23">
        <w:tc>
          <w:tcPr>
            <w:tcW w:w="1429" w:type="dxa"/>
            <w:tcMar>
              <w:top w:w="28" w:type="dxa"/>
              <w:bottom w:w="28" w:type="dxa"/>
            </w:tcMar>
          </w:tcPr>
          <w:p w:rsidR="008F7D23" w:rsidRPr="008F7D23" w:rsidRDefault="008F7D23" w:rsidP="00BA57AC">
            <w:pPr>
              <w:rPr>
                <w:rFonts w:ascii="Arial" w:hAnsi="Arial"/>
                <w:color w:val="000000"/>
                <w:sz w:val="20"/>
                <w:szCs w:val="20"/>
                <w:lang w:eastAsia="ro-RO"/>
              </w:rPr>
            </w:pPr>
            <w:r w:rsidRPr="008F7D23">
              <w:rPr>
                <w:rFonts w:ascii="Arial" w:hAnsi="Arial"/>
                <w:color w:val="000000"/>
                <w:sz w:val="20"/>
                <w:szCs w:val="20"/>
                <w:lang w:eastAsia="ro-RO"/>
              </w:rPr>
              <w:t>Decizii politice adecvate pentru promovarea proiectelor regionale</w:t>
            </w:r>
          </w:p>
        </w:tc>
        <w:tc>
          <w:tcPr>
            <w:tcW w:w="1684"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Nu exista un cadru legal clar pentru proiectelor regionale</w:t>
            </w:r>
          </w:p>
        </w:tc>
        <w:tc>
          <w:tcPr>
            <w:tcW w:w="1022"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mediu</w:t>
            </w:r>
          </w:p>
        </w:tc>
        <w:tc>
          <w:tcPr>
            <w:tcW w:w="1778"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Intarzieri in transmiterea si aprobarea Aplicatiei CF, intarzieri in implementarea proiectului ,abateri de la obiective</w:t>
            </w:r>
          </w:p>
        </w:tc>
        <w:tc>
          <w:tcPr>
            <w:tcW w:w="1806"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Schimbarea prioritatilor, negocieri</w:t>
            </w:r>
          </w:p>
        </w:tc>
        <w:tc>
          <w:tcPr>
            <w:tcW w:w="1287" w:type="dxa"/>
            <w:tcMar>
              <w:top w:w="28" w:type="dxa"/>
              <w:bottom w:w="28" w:type="dxa"/>
            </w:tcMar>
          </w:tcPr>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UIP</w:t>
            </w:r>
          </w:p>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Autoritati locale</w:t>
            </w:r>
          </w:p>
          <w:p w:rsidR="008F7D23" w:rsidRPr="008F7D23" w:rsidRDefault="008F7D23" w:rsidP="008F7D23">
            <w:pPr>
              <w:jc w:val="center"/>
              <w:rPr>
                <w:rFonts w:ascii="Arial" w:hAnsi="Arial"/>
                <w:color w:val="000000"/>
                <w:sz w:val="20"/>
                <w:szCs w:val="20"/>
                <w:lang w:eastAsia="ro-RO"/>
              </w:rPr>
            </w:pPr>
            <w:r w:rsidRPr="008F7D23">
              <w:rPr>
                <w:rFonts w:ascii="Arial" w:hAnsi="Arial"/>
                <w:color w:val="000000"/>
                <w:sz w:val="20"/>
                <w:szCs w:val="20"/>
                <w:lang w:eastAsia="ro-RO"/>
              </w:rPr>
              <w:t>Consultant</w:t>
            </w:r>
          </w:p>
          <w:p w:rsidR="008F7D23" w:rsidRPr="008F7D23" w:rsidRDefault="008F7D23" w:rsidP="002D3BFA">
            <w:pPr>
              <w:jc w:val="center"/>
              <w:rPr>
                <w:rFonts w:ascii="Arial" w:hAnsi="Arial"/>
                <w:color w:val="000000"/>
                <w:sz w:val="20"/>
                <w:szCs w:val="20"/>
                <w:lang w:eastAsia="ro-RO"/>
              </w:rPr>
            </w:pPr>
            <w:r w:rsidRPr="008F7D23">
              <w:rPr>
                <w:rFonts w:ascii="Arial" w:hAnsi="Arial"/>
                <w:color w:val="000000"/>
                <w:sz w:val="20"/>
                <w:szCs w:val="20"/>
                <w:lang w:eastAsia="ro-RO"/>
              </w:rPr>
              <w:t>MM</w:t>
            </w:r>
            <w:r w:rsidR="002D3BFA">
              <w:rPr>
                <w:rFonts w:ascii="Arial" w:hAnsi="Arial"/>
                <w:color w:val="000000"/>
                <w:sz w:val="20"/>
                <w:szCs w:val="20"/>
                <w:lang w:eastAsia="ro-RO"/>
              </w:rPr>
              <w:t>SC</w:t>
            </w:r>
          </w:p>
        </w:tc>
      </w:tr>
    </w:tbl>
    <w:p w:rsidR="008F7D23" w:rsidRPr="008F7D23" w:rsidRDefault="008F7D23" w:rsidP="008F7D23">
      <w:pPr>
        <w:spacing w:after="120" w:line="360" w:lineRule="auto"/>
        <w:ind w:left="709"/>
        <w:jc w:val="both"/>
        <w:rPr>
          <w:rFonts w:ascii="Arial" w:hAnsi="Arial" w:cs="Arial"/>
          <w:b/>
          <w:color w:val="000000"/>
          <w:sz w:val="20"/>
          <w:szCs w:val="20"/>
          <w:lang w:eastAsia="ro-RO"/>
        </w:rPr>
      </w:pPr>
      <w:r w:rsidRPr="008F7D23">
        <w:rPr>
          <w:rFonts w:ascii="Arial" w:hAnsi="Arial" w:cs="Arial"/>
          <w:b/>
          <w:color w:val="000000"/>
          <w:sz w:val="20"/>
          <w:szCs w:val="20"/>
          <w:lang w:eastAsia="ro-RO"/>
        </w:rPr>
        <w:t>Referinta: Metodologia Ofertei Tehnice</w:t>
      </w:r>
    </w:p>
    <w:p w:rsidR="008F7D23" w:rsidRPr="008F7D23" w:rsidRDefault="008F7D23" w:rsidP="008F7D23">
      <w:pPr>
        <w:spacing w:after="120" w:line="360" w:lineRule="auto"/>
        <w:ind w:left="709"/>
        <w:jc w:val="both"/>
        <w:rPr>
          <w:rFonts w:ascii="Arial" w:hAnsi="Arial" w:cs="Arial"/>
          <w:color w:val="000000"/>
          <w:sz w:val="24"/>
          <w:szCs w:val="24"/>
          <w:lang w:eastAsia="ro-RO"/>
        </w:rPr>
      </w:pPr>
      <w:r w:rsidRPr="008F7D23">
        <w:rPr>
          <w:rFonts w:ascii="Arial" w:hAnsi="Arial" w:cs="Arial"/>
          <w:color w:val="000000"/>
          <w:sz w:val="24"/>
          <w:szCs w:val="24"/>
          <w:lang w:eastAsia="ro-RO"/>
        </w:rPr>
        <w:t>Este obligatoriu in pregatirea Aplicatiei sa se ataseze urmatoarele documente:</w:t>
      </w:r>
    </w:p>
    <w:p w:rsidR="008F7D23" w:rsidRPr="008F7D23" w:rsidRDefault="008F7D23" w:rsidP="008F7D23">
      <w:pPr>
        <w:numPr>
          <w:ilvl w:val="1"/>
          <w:numId w:val="40"/>
        </w:numPr>
        <w:spacing w:after="120" w:line="360" w:lineRule="auto"/>
        <w:jc w:val="both"/>
        <w:rPr>
          <w:rFonts w:ascii="Arial" w:hAnsi="Arial" w:cs="Arial"/>
          <w:sz w:val="24"/>
          <w:szCs w:val="24"/>
          <w:lang w:val="it-IT"/>
        </w:rPr>
      </w:pPr>
      <w:r w:rsidRPr="008F7D23">
        <w:rPr>
          <w:rFonts w:ascii="Arial" w:hAnsi="Arial" w:cs="Arial"/>
          <w:sz w:val="24"/>
          <w:szCs w:val="24"/>
          <w:lang w:val="it-IT"/>
        </w:rPr>
        <w:t xml:space="preserve">Decizia Consiliilor Locale si a Consiliilor Judetene privind constituirea ADI si documente aditionale precum: statut, act constitutiv, certificate de inregistrare </w:t>
      </w:r>
      <w:smartTag w:uri="urn:schemas-microsoft-com:office:smarttags" w:element="PersonName">
        <w:smartTagPr>
          <w:attr w:name="ProductID" w:val="la Registrul Asociatiilor"/>
        </w:smartTagPr>
        <w:r w:rsidRPr="008F7D23">
          <w:rPr>
            <w:rFonts w:ascii="Arial" w:hAnsi="Arial" w:cs="Arial"/>
            <w:sz w:val="24"/>
            <w:szCs w:val="24"/>
            <w:lang w:val="it-IT"/>
          </w:rPr>
          <w:t>la Registrul Asociatiilor</w:t>
        </w:r>
      </w:smartTag>
      <w:r w:rsidRPr="008F7D23">
        <w:rPr>
          <w:rFonts w:ascii="Arial" w:hAnsi="Arial" w:cs="Arial"/>
          <w:sz w:val="24"/>
          <w:szCs w:val="24"/>
          <w:lang w:val="it-IT"/>
        </w:rPr>
        <w:t xml:space="preserve"> si Fundatiilor; alte documente atasate.;</w:t>
      </w:r>
    </w:p>
    <w:p w:rsidR="008F7D23" w:rsidRPr="008F7D23" w:rsidRDefault="008F7D23" w:rsidP="008F7D23">
      <w:pPr>
        <w:numPr>
          <w:ilvl w:val="1"/>
          <w:numId w:val="40"/>
        </w:numPr>
        <w:spacing w:after="120" w:line="360" w:lineRule="auto"/>
        <w:jc w:val="both"/>
        <w:rPr>
          <w:rFonts w:ascii="Arial" w:hAnsi="Arial" w:cs="Arial"/>
          <w:sz w:val="24"/>
          <w:szCs w:val="24"/>
          <w:lang w:val="it-IT"/>
        </w:rPr>
      </w:pPr>
      <w:r w:rsidRPr="008F7D23">
        <w:rPr>
          <w:rFonts w:ascii="Arial" w:hAnsi="Arial" w:cs="Arial"/>
          <w:sz w:val="24"/>
          <w:szCs w:val="24"/>
          <w:lang w:val="it-IT"/>
        </w:rPr>
        <w:t xml:space="preserve">Decizia Consiliilor Locale si a Consiliilor Judetene privind constituirea ADI si documente aditionale precum: act constitutiv, certificate de inregistrare </w:t>
      </w:r>
      <w:smartTag w:uri="urn:schemas-microsoft-com:office:smarttags" w:element="PersonName">
        <w:smartTagPr>
          <w:attr w:name="ProductID" w:val="la Registrul Comertului"/>
        </w:smartTagPr>
        <w:r w:rsidRPr="008F7D23">
          <w:rPr>
            <w:rFonts w:ascii="Arial" w:hAnsi="Arial" w:cs="Arial"/>
            <w:sz w:val="24"/>
            <w:szCs w:val="24"/>
            <w:lang w:val="it-IT"/>
          </w:rPr>
          <w:t>la Registrul Comertului</w:t>
        </w:r>
      </w:smartTag>
      <w:r w:rsidRPr="008F7D23">
        <w:rPr>
          <w:rFonts w:ascii="Arial" w:hAnsi="Arial" w:cs="Arial"/>
          <w:sz w:val="24"/>
          <w:szCs w:val="24"/>
          <w:lang w:val="it-IT"/>
        </w:rPr>
        <w:t>, planul de actiune privind preluarea serviciilor de catre ROC incluzand angajamentul ADI de pregatire a politicii de tarifare comune pe termen lung.</w:t>
      </w:r>
    </w:p>
    <w:p w:rsidR="008F7D23" w:rsidRPr="008F7D23" w:rsidRDefault="008F7D23" w:rsidP="008F7D23">
      <w:pPr>
        <w:numPr>
          <w:ilvl w:val="1"/>
          <w:numId w:val="40"/>
        </w:numPr>
        <w:spacing w:after="120" w:line="360" w:lineRule="auto"/>
        <w:jc w:val="both"/>
        <w:rPr>
          <w:rFonts w:ascii="Arial" w:hAnsi="Arial" w:cs="Arial"/>
          <w:sz w:val="24"/>
          <w:szCs w:val="24"/>
          <w:lang w:val="it-IT"/>
        </w:rPr>
      </w:pPr>
      <w:r w:rsidRPr="008F7D23">
        <w:rPr>
          <w:rFonts w:ascii="Arial" w:hAnsi="Arial" w:cs="Arial"/>
          <w:sz w:val="24"/>
          <w:szCs w:val="24"/>
          <w:lang w:val="it-IT"/>
        </w:rPr>
        <w:lastRenderedPageBreak/>
        <w:t>Contract Unic de Delegare a Managementului Serviciilor semnat intre ADI si ROC cu anexele si deciziile privind delegarea managementului serviciilor de apa si canalizare;</w:t>
      </w:r>
    </w:p>
    <w:p w:rsidR="008F7D23" w:rsidRPr="008F7D23" w:rsidRDefault="008F7D23" w:rsidP="008F7D23">
      <w:pPr>
        <w:numPr>
          <w:ilvl w:val="1"/>
          <w:numId w:val="40"/>
        </w:numPr>
        <w:spacing w:after="120" w:line="360" w:lineRule="auto"/>
        <w:jc w:val="both"/>
        <w:rPr>
          <w:rFonts w:ascii="Arial" w:hAnsi="Arial" w:cs="Arial"/>
          <w:sz w:val="24"/>
          <w:szCs w:val="24"/>
          <w:lang w:val="it-IT"/>
        </w:rPr>
      </w:pPr>
      <w:r w:rsidRPr="008F7D23">
        <w:rPr>
          <w:rFonts w:ascii="Arial" w:hAnsi="Arial" w:cs="Arial"/>
          <w:sz w:val="24"/>
          <w:szCs w:val="24"/>
          <w:lang w:val="it-IT"/>
        </w:rPr>
        <w:t>Decizi de constituire a UIP impreuna cu organigrama, decizia de angajare a membrilor UIP si CV-urile;</w:t>
      </w:r>
    </w:p>
    <w:p w:rsidR="008F7D23" w:rsidRPr="008F7D23" w:rsidRDefault="008F7D23" w:rsidP="008F7D23">
      <w:pPr>
        <w:numPr>
          <w:ilvl w:val="1"/>
          <w:numId w:val="40"/>
        </w:numPr>
        <w:spacing w:after="120" w:line="360" w:lineRule="auto"/>
        <w:jc w:val="both"/>
        <w:rPr>
          <w:rFonts w:ascii="Arial" w:hAnsi="Arial" w:cs="Arial"/>
          <w:sz w:val="24"/>
          <w:szCs w:val="24"/>
          <w:lang w:val="it-IT"/>
        </w:rPr>
      </w:pPr>
      <w:r w:rsidRPr="008F7D23">
        <w:rPr>
          <w:rFonts w:ascii="Arial" w:hAnsi="Arial" w:cs="Arial"/>
          <w:sz w:val="24"/>
          <w:szCs w:val="24"/>
          <w:lang w:val="it-IT"/>
        </w:rPr>
        <w:t>Acordul de mediu.</w:t>
      </w:r>
    </w:p>
    <w:p w:rsidR="008F7D23" w:rsidRPr="008F7D23" w:rsidRDefault="008F7D23" w:rsidP="008F7D23">
      <w:pPr>
        <w:spacing w:after="120" w:line="360" w:lineRule="auto"/>
        <w:ind w:left="709"/>
        <w:jc w:val="both"/>
        <w:rPr>
          <w:rFonts w:ascii="Arial" w:hAnsi="Arial" w:cs="Arial"/>
          <w:color w:val="000000"/>
          <w:sz w:val="24"/>
          <w:szCs w:val="24"/>
          <w:lang w:eastAsia="ro-RO"/>
        </w:rPr>
      </w:pPr>
      <w:r w:rsidRPr="008F7D23">
        <w:rPr>
          <w:rFonts w:ascii="Arial" w:hAnsi="Arial" w:cs="Arial"/>
          <w:color w:val="000000"/>
          <w:sz w:val="24"/>
          <w:szCs w:val="24"/>
          <w:lang w:eastAsia="ro-RO"/>
        </w:rPr>
        <w:t>Alt risc major il reprezinta emiterea acordului de mediu. Conform legislatiei in vigoare, proiectele publice sau private cuprinse  in anexa nr. 1 a Directivei 85/337/CEE transpusa in legislatia Romaniei prin HG 1213/2006 la fel ca si alte proiecte propuse sa fie duse la indeplinire in zone localizate in perimetre protejate din punct de vedere hidro geologic incluse in legislatia privind caracterul si marimea zonelor sanitare si hidro geologicale trebuie sa constutuie obiectul evaluarii impactului asupra mediului.</w:t>
      </w:r>
    </w:p>
    <w:p w:rsidR="008F7D23" w:rsidRPr="008F7D23" w:rsidRDefault="008F7D23" w:rsidP="008F7D23">
      <w:pPr>
        <w:spacing w:after="120" w:line="360" w:lineRule="auto"/>
        <w:ind w:left="709"/>
        <w:jc w:val="both"/>
        <w:rPr>
          <w:rFonts w:ascii="Arial" w:hAnsi="Arial" w:cs="Arial"/>
          <w:color w:val="000000"/>
          <w:sz w:val="24"/>
          <w:szCs w:val="24"/>
          <w:lang w:eastAsia="ro-RO"/>
        </w:rPr>
      </w:pPr>
      <w:r w:rsidRPr="008F7D23">
        <w:rPr>
          <w:rFonts w:ascii="Arial" w:hAnsi="Arial" w:cs="Arial"/>
          <w:color w:val="000000"/>
          <w:sz w:val="24"/>
          <w:szCs w:val="24"/>
          <w:lang w:eastAsia="ro-RO"/>
        </w:rPr>
        <w:t xml:space="preserve">Evaluarea impactului asupra mediului este necesara pentru acele proiecte publice sau private incluse in anexa nr. </w:t>
      </w:r>
      <w:smartTag w:uri="urn:schemas-microsoft-com:office:smarttags" w:element="metricconverter">
        <w:smartTagPr>
          <w:attr w:name="ProductID" w:val="2 a"/>
        </w:smartTagPr>
        <w:r w:rsidRPr="008F7D23">
          <w:rPr>
            <w:rFonts w:ascii="Arial" w:hAnsi="Arial" w:cs="Arial"/>
            <w:color w:val="000000"/>
            <w:sz w:val="24"/>
            <w:szCs w:val="24"/>
            <w:lang w:eastAsia="ro-RO"/>
          </w:rPr>
          <w:t>2 a</w:t>
        </w:r>
      </w:smartTag>
      <w:r w:rsidRPr="008F7D23">
        <w:rPr>
          <w:rFonts w:ascii="Arial" w:hAnsi="Arial" w:cs="Arial"/>
          <w:color w:val="000000"/>
          <w:sz w:val="24"/>
          <w:szCs w:val="24"/>
          <w:lang w:eastAsia="ro-RO"/>
        </w:rPr>
        <w:t xml:space="preserve"> Directivei 85/337/CEE transpusa in legislatia Romaniei prin HG 1213/2006 la fel ca si pentru acele proiecte efectuate in zone naturale protejate, indirect conectate la acele zona sau necesare in managementul lor, sau individual sau in cadrul acelor proiecte, luand in considerare si urmarirea obiectivelor, pot avea efecte semnificative asuprea acelor zone naturale protejate.</w:t>
      </w:r>
    </w:p>
    <w:p w:rsidR="008F7D23" w:rsidRPr="008F7D23" w:rsidRDefault="008F7D23" w:rsidP="008F7D23">
      <w:pPr>
        <w:spacing w:after="120" w:line="360" w:lineRule="auto"/>
        <w:ind w:left="709"/>
        <w:jc w:val="both"/>
        <w:rPr>
          <w:rFonts w:ascii="Arial" w:hAnsi="Arial" w:cs="Arial"/>
          <w:color w:val="000000"/>
          <w:sz w:val="24"/>
          <w:szCs w:val="24"/>
          <w:lang w:eastAsia="ro-RO"/>
        </w:rPr>
      </w:pPr>
      <w:r w:rsidRPr="008F7D23">
        <w:rPr>
          <w:rFonts w:ascii="Arial" w:hAnsi="Arial" w:cs="Arial"/>
          <w:color w:val="000000"/>
          <w:sz w:val="24"/>
          <w:szCs w:val="24"/>
          <w:lang w:eastAsia="ro-RO"/>
        </w:rPr>
        <w:t>Conform legislatiei Romaniei (Ordin nr. 860/2002 (modificata si completata) si HG 1213/2006) procedura de evaluare a impactului asupra mediului incepe cu cererea pentru emiterea acordului de mediu in faza de fezabilitate a proiectului. Procedura se indeplineste in mai multe etape,conform programului de mai jos:</w:t>
      </w:r>
    </w:p>
    <w:p w:rsidR="008F7D23" w:rsidRPr="008F7D23" w:rsidRDefault="008F7D23" w:rsidP="008F7D23">
      <w:pPr>
        <w:numPr>
          <w:ilvl w:val="1"/>
          <w:numId w:val="40"/>
        </w:numPr>
        <w:spacing w:after="120" w:line="360" w:lineRule="auto"/>
        <w:jc w:val="both"/>
        <w:rPr>
          <w:rFonts w:ascii="Arial" w:hAnsi="Arial" w:cs="Arial"/>
          <w:color w:val="000000"/>
          <w:sz w:val="24"/>
          <w:szCs w:val="24"/>
          <w:lang w:eastAsia="ro-RO"/>
        </w:rPr>
      </w:pPr>
      <w:r w:rsidRPr="008F7D23">
        <w:rPr>
          <w:rFonts w:ascii="Arial" w:hAnsi="Arial" w:cs="Arial"/>
          <w:color w:val="000000"/>
          <w:sz w:val="24"/>
          <w:szCs w:val="24"/>
          <w:lang w:eastAsia="ro-RO"/>
        </w:rPr>
        <w:t>Faza de Selectare</w:t>
      </w:r>
    </w:p>
    <w:p w:rsidR="008F7D23" w:rsidRPr="008F7D23" w:rsidRDefault="008F7D23" w:rsidP="008F7D23">
      <w:pPr>
        <w:numPr>
          <w:ilvl w:val="1"/>
          <w:numId w:val="40"/>
        </w:numPr>
        <w:spacing w:after="120" w:line="360" w:lineRule="auto"/>
        <w:jc w:val="both"/>
        <w:rPr>
          <w:rFonts w:ascii="Arial" w:hAnsi="Arial" w:cs="Arial"/>
          <w:color w:val="000000"/>
          <w:sz w:val="24"/>
          <w:szCs w:val="24"/>
          <w:lang w:eastAsia="ro-RO"/>
        </w:rPr>
      </w:pPr>
      <w:r w:rsidRPr="008F7D23">
        <w:rPr>
          <w:rFonts w:ascii="Arial" w:hAnsi="Arial" w:cs="Arial"/>
          <w:color w:val="000000"/>
          <w:sz w:val="24"/>
          <w:szCs w:val="24"/>
          <w:lang w:eastAsia="ro-RO"/>
        </w:rPr>
        <w:t>Faza de Sondare</w:t>
      </w:r>
    </w:p>
    <w:p w:rsidR="008F7D23" w:rsidRPr="008F7D23" w:rsidRDefault="008F7D23" w:rsidP="008F7D23">
      <w:pPr>
        <w:numPr>
          <w:ilvl w:val="1"/>
          <w:numId w:val="40"/>
        </w:numPr>
        <w:spacing w:after="120" w:line="360" w:lineRule="auto"/>
        <w:jc w:val="both"/>
        <w:rPr>
          <w:rFonts w:ascii="Arial" w:hAnsi="Arial" w:cs="Arial"/>
          <w:color w:val="000000"/>
          <w:sz w:val="24"/>
          <w:szCs w:val="24"/>
          <w:lang w:eastAsia="ro-RO"/>
        </w:rPr>
      </w:pPr>
      <w:r w:rsidRPr="008F7D23">
        <w:rPr>
          <w:rFonts w:ascii="Arial" w:hAnsi="Arial" w:cs="Arial"/>
          <w:color w:val="000000"/>
          <w:sz w:val="24"/>
          <w:szCs w:val="24"/>
          <w:lang w:eastAsia="ro-RO"/>
        </w:rPr>
        <w:lastRenderedPageBreak/>
        <w:t>Faza de revizuire a proiectului.</w:t>
      </w:r>
    </w:p>
    <w:p w:rsidR="008F7D23" w:rsidRPr="008F7D23" w:rsidRDefault="008F7D23" w:rsidP="008F7D23">
      <w:pPr>
        <w:spacing w:after="120" w:line="360" w:lineRule="auto"/>
        <w:ind w:left="709"/>
        <w:jc w:val="both"/>
        <w:rPr>
          <w:rFonts w:ascii="Arial" w:hAnsi="Arial" w:cs="Arial"/>
          <w:color w:val="000000"/>
          <w:sz w:val="24"/>
          <w:szCs w:val="24"/>
          <w:lang w:eastAsia="ro-RO"/>
        </w:rPr>
      </w:pPr>
      <w:r w:rsidRPr="008F7D23">
        <w:rPr>
          <w:rFonts w:ascii="Arial" w:hAnsi="Arial" w:cs="Arial"/>
          <w:color w:val="000000"/>
          <w:sz w:val="24"/>
          <w:szCs w:val="24"/>
          <w:lang w:eastAsia="ro-RO"/>
        </w:rPr>
        <w:t>Procedura completa pentru Evaluarea impactului asupra mediului si pentru emiterea acordului de mediu dureaza aproximativ 160 zile lucratoare (vezi Anexa 11-1), incepand cu data transmiterii catre Agentia de Protectie a Mediului Locala a cererii de emitere a acordului de mediu impreuna cu o fisa tehnica privind conditiile de protectie a mediului si descrierea proiectului, conform anexei.2 din Ordinul 860/2002.</w:t>
      </w:r>
    </w:p>
    <w:p w:rsidR="008F7D23" w:rsidRPr="008F7D23" w:rsidRDefault="008F7D23" w:rsidP="008F7D23">
      <w:pPr>
        <w:spacing w:after="120" w:line="360" w:lineRule="auto"/>
        <w:ind w:left="709"/>
        <w:jc w:val="both"/>
        <w:rPr>
          <w:rFonts w:ascii="Arial" w:hAnsi="Arial" w:cs="Arial"/>
          <w:color w:val="000000"/>
          <w:sz w:val="24"/>
          <w:szCs w:val="24"/>
          <w:lang w:eastAsia="ro-RO"/>
        </w:rPr>
      </w:pPr>
      <w:r w:rsidRPr="008F7D23">
        <w:rPr>
          <w:rFonts w:ascii="Arial" w:hAnsi="Arial" w:cs="Arial"/>
          <w:color w:val="000000"/>
          <w:sz w:val="24"/>
          <w:szCs w:val="24"/>
          <w:lang w:eastAsia="ro-RO"/>
        </w:rPr>
        <w:t>Procedura simplificata „fara acordul de mediu” dureaza aproximativ 30 zile lucratoare (vezi Anexa 11-2) incepand cu data transmiterii catre Agentia de Protectie a Mediului Locala a cererii de emitere a acordului de mediu impreuna cu un fisa tehnica privind conditiile de protectie a mediului si descrierea proiectului, conform anexei nr.2 din Ordinul 860/2002.</w:t>
      </w:r>
    </w:p>
    <w:p w:rsidR="008F7D23" w:rsidRPr="008F7D23" w:rsidRDefault="008F7D23" w:rsidP="008F7D23">
      <w:pPr>
        <w:spacing w:after="120" w:line="360" w:lineRule="auto"/>
        <w:ind w:left="709"/>
        <w:jc w:val="both"/>
        <w:rPr>
          <w:rFonts w:ascii="Arial" w:hAnsi="Arial" w:cs="Arial"/>
          <w:color w:val="000000"/>
          <w:sz w:val="24"/>
          <w:szCs w:val="24"/>
          <w:lang w:eastAsia="ro-RO"/>
        </w:rPr>
      </w:pPr>
      <w:r w:rsidRPr="008F7D23">
        <w:rPr>
          <w:rFonts w:ascii="Arial" w:hAnsi="Arial" w:cs="Arial"/>
          <w:color w:val="000000"/>
          <w:sz w:val="24"/>
          <w:szCs w:val="24"/>
          <w:lang w:eastAsia="ro-RO"/>
        </w:rPr>
        <w:t xml:space="preserve">Agentia de protectie a mediului va decide daca procedura de Evaluare a impactului asupra Mediului trebuie sa fie aplicata proiectelor incluse in anexa nr. 2 din Directiva 85/337/CEE, transpusa in legislatia Romaniei prin HG 1213/2006. </w:t>
      </w:r>
    </w:p>
    <w:p w:rsidR="0001436A" w:rsidRDefault="0001436A" w:rsidP="00470E71">
      <w:pPr>
        <w:spacing w:after="120" w:line="360" w:lineRule="auto"/>
        <w:ind w:left="709"/>
        <w:jc w:val="both"/>
        <w:rPr>
          <w:rFonts w:ascii="Arial" w:hAnsi="Arial" w:cs="Arial"/>
          <w:color w:val="000000"/>
          <w:sz w:val="24"/>
          <w:szCs w:val="24"/>
          <w:lang w:eastAsia="ro-RO"/>
        </w:rPr>
      </w:pPr>
    </w:p>
    <w:p w:rsidR="0001436A" w:rsidRDefault="0001436A" w:rsidP="00470E71">
      <w:pPr>
        <w:spacing w:after="120" w:line="360" w:lineRule="auto"/>
        <w:ind w:left="709"/>
        <w:jc w:val="both"/>
        <w:rPr>
          <w:rFonts w:ascii="Arial" w:hAnsi="Arial" w:cs="Arial"/>
          <w:color w:val="000000"/>
          <w:sz w:val="24"/>
          <w:szCs w:val="24"/>
          <w:lang w:eastAsia="ro-RO"/>
        </w:rPr>
      </w:pPr>
    </w:p>
    <w:p w:rsidR="0001436A" w:rsidRDefault="0001436A" w:rsidP="00470E71">
      <w:pPr>
        <w:spacing w:after="120" w:line="360" w:lineRule="auto"/>
        <w:ind w:left="709"/>
        <w:jc w:val="both"/>
        <w:rPr>
          <w:rFonts w:ascii="Arial" w:hAnsi="Arial" w:cs="Arial"/>
          <w:color w:val="000000"/>
          <w:sz w:val="24"/>
          <w:szCs w:val="24"/>
          <w:lang w:eastAsia="ro-RO"/>
        </w:rPr>
      </w:pPr>
    </w:p>
    <w:p w:rsidR="0001436A" w:rsidRDefault="0001436A" w:rsidP="00470E71">
      <w:pPr>
        <w:spacing w:after="120" w:line="360" w:lineRule="auto"/>
        <w:ind w:left="709"/>
        <w:jc w:val="both"/>
        <w:rPr>
          <w:rFonts w:ascii="Arial" w:hAnsi="Arial" w:cs="Arial"/>
          <w:color w:val="000000"/>
          <w:sz w:val="24"/>
          <w:szCs w:val="24"/>
          <w:lang w:eastAsia="ro-RO"/>
        </w:rPr>
      </w:pPr>
    </w:p>
    <w:p w:rsidR="0001436A" w:rsidRDefault="0001436A" w:rsidP="00470E71">
      <w:pPr>
        <w:spacing w:after="120" w:line="360" w:lineRule="auto"/>
        <w:ind w:left="709"/>
        <w:jc w:val="both"/>
        <w:rPr>
          <w:rFonts w:ascii="Arial" w:hAnsi="Arial" w:cs="Arial"/>
          <w:color w:val="000000"/>
          <w:sz w:val="24"/>
          <w:szCs w:val="24"/>
          <w:lang w:eastAsia="ro-RO"/>
        </w:rPr>
      </w:pPr>
    </w:p>
    <w:p w:rsidR="0001436A" w:rsidRDefault="0001436A" w:rsidP="00470E71">
      <w:pPr>
        <w:spacing w:after="120" w:line="360" w:lineRule="auto"/>
        <w:ind w:left="709"/>
        <w:jc w:val="both"/>
        <w:rPr>
          <w:rFonts w:ascii="Arial" w:hAnsi="Arial" w:cs="Arial"/>
          <w:color w:val="000000"/>
          <w:sz w:val="24"/>
          <w:szCs w:val="24"/>
          <w:lang w:eastAsia="ro-RO"/>
        </w:rPr>
      </w:pPr>
    </w:p>
    <w:p w:rsidR="0001436A" w:rsidRDefault="0001436A" w:rsidP="00470E71">
      <w:pPr>
        <w:spacing w:after="120" w:line="360" w:lineRule="auto"/>
        <w:ind w:left="709"/>
        <w:jc w:val="both"/>
        <w:rPr>
          <w:rFonts w:ascii="Arial" w:hAnsi="Arial" w:cs="Arial"/>
          <w:color w:val="000000"/>
          <w:sz w:val="24"/>
          <w:szCs w:val="24"/>
          <w:lang w:eastAsia="ro-RO"/>
        </w:rPr>
      </w:pPr>
    </w:p>
    <w:p w:rsidR="0001436A" w:rsidRDefault="0001436A" w:rsidP="00470E71">
      <w:pPr>
        <w:spacing w:after="120" w:line="360" w:lineRule="auto"/>
        <w:ind w:left="709"/>
        <w:jc w:val="both"/>
        <w:rPr>
          <w:rFonts w:ascii="Arial" w:hAnsi="Arial" w:cs="Arial"/>
          <w:color w:val="000000"/>
          <w:sz w:val="24"/>
          <w:szCs w:val="24"/>
          <w:lang w:eastAsia="ro-RO"/>
        </w:rPr>
      </w:pPr>
    </w:p>
    <w:p w:rsidR="0001436A" w:rsidRDefault="0001436A" w:rsidP="00470E71">
      <w:pPr>
        <w:spacing w:after="120" w:line="360" w:lineRule="auto"/>
        <w:ind w:left="709"/>
        <w:jc w:val="both"/>
        <w:rPr>
          <w:rFonts w:ascii="Arial" w:hAnsi="Arial" w:cs="Arial"/>
          <w:color w:val="000000"/>
          <w:sz w:val="24"/>
          <w:szCs w:val="24"/>
          <w:lang w:eastAsia="ro-RO"/>
        </w:rPr>
      </w:pPr>
    </w:p>
    <w:p w:rsidR="0001436A" w:rsidRDefault="0001436A" w:rsidP="00470E71">
      <w:pPr>
        <w:spacing w:after="120" w:line="360" w:lineRule="auto"/>
        <w:ind w:left="709"/>
        <w:jc w:val="both"/>
        <w:rPr>
          <w:rFonts w:ascii="Arial" w:hAnsi="Arial" w:cs="Arial"/>
          <w:color w:val="000000"/>
          <w:sz w:val="24"/>
          <w:szCs w:val="24"/>
          <w:lang w:eastAsia="ro-RO"/>
        </w:rPr>
      </w:pPr>
    </w:p>
    <w:p w:rsidR="0001436A" w:rsidRPr="006B3D54" w:rsidRDefault="0001436A" w:rsidP="0001436A">
      <w:pPr>
        <w:pStyle w:val="Titlucapitol"/>
        <w:pBdr>
          <w:bottom w:val="double" w:sz="2" w:space="9" w:color="auto"/>
        </w:pBdr>
        <w:ind w:left="0" w:firstLine="0"/>
        <w:rPr>
          <w:rFonts w:ascii="Arial" w:hAnsi="Arial" w:cs="Arial"/>
          <w:caps w:val="0"/>
          <w:lang w:eastAsia="en-US"/>
        </w:rPr>
      </w:pPr>
      <w:bookmarkStart w:id="4" w:name="_Toc369514952"/>
      <w:r>
        <w:rPr>
          <w:rFonts w:ascii="Arial" w:hAnsi="Arial" w:cs="Arial"/>
          <w:caps w:val="0"/>
          <w:lang w:eastAsia="en-US"/>
        </w:rPr>
        <w:t>11.3</w:t>
      </w:r>
      <w:r w:rsidRPr="006B3D54">
        <w:rPr>
          <w:rFonts w:ascii="Arial" w:hAnsi="Arial" w:cs="Arial"/>
          <w:caps w:val="0"/>
          <w:lang w:eastAsia="en-US"/>
        </w:rPr>
        <w:tab/>
      </w:r>
      <w:r>
        <w:rPr>
          <w:rFonts w:ascii="Arial" w:hAnsi="Arial" w:cs="Arial"/>
          <w:caps w:val="0"/>
          <w:lang w:eastAsia="en-US"/>
        </w:rPr>
        <w:t>Plan  de actiune</w:t>
      </w:r>
      <w:bookmarkEnd w:id="4"/>
    </w:p>
    <w:p w:rsidR="0001436A" w:rsidRDefault="0001436A" w:rsidP="00470E71">
      <w:pPr>
        <w:spacing w:after="120" w:line="360" w:lineRule="auto"/>
        <w:ind w:left="709"/>
        <w:jc w:val="both"/>
        <w:rPr>
          <w:rFonts w:ascii="Arial" w:hAnsi="Arial" w:cs="Arial"/>
          <w:color w:val="000000"/>
          <w:sz w:val="24"/>
          <w:szCs w:val="24"/>
          <w:lang w:eastAsia="ro-RO"/>
        </w:rPr>
      </w:pPr>
      <w:r>
        <w:rPr>
          <w:rFonts w:ascii="Arial" w:hAnsi="Arial" w:cs="Arial"/>
          <w:color w:val="000000"/>
          <w:sz w:val="24"/>
          <w:szCs w:val="24"/>
          <w:lang w:eastAsia="ro-RO"/>
        </w:rPr>
        <w:t xml:space="preserve">Consultantul a pregatit un plan de actiune pentru toate activitatile care urmeaza sa fie implementate pana la transmiterea Cererii de aplicatie </w:t>
      </w:r>
      <w:r w:rsidRPr="0001436A">
        <w:rPr>
          <w:rFonts w:ascii="Arial" w:hAnsi="Arial" w:cs="Arial"/>
          <w:color w:val="000000"/>
          <w:sz w:val="24"/>
          <w:szCs w:val="24"/>
          <w:lang w:eastAsia="ro-RO"/>
        </w:rPr>
        <w:t>pentru Fondul de coeziune axându-se pe:</w:t>
      </w:r>
    </w:p>
    <w:p w:rsidR="0001436A" w:rsidRDefault="0001436A" w:rsidP="00470E71">
      <w:pPr>
        <w:spacing w:after="120" w:line="360" w:lineRule="auto"/>
        <w:ind w:left="709"/>
        <w:jc w:val="both"/>
        <w:rPr>
          <w:rFonts w:ascii="Arial" w:hAnsi="Arial" w:cs="Arial"/>
          <w:color w:val="000000"/>
          <w:sz w:val="24"/>
          <w:szCs w:val="24"/>
          <w:lang w:eastAsia="ro-RO"/>
        </w:rPr>
      </w:pPr>
      <w:r>
        <w:rPr>
          <w:rFonts w:ascii="Arial" w:hAnsi="Arial" w:cs="Arial"/>
          <w:color w:val="000000"/>
          <w:sz w:val="24"/>
          <w:szCs w:val="24"/>
          <w:lang w:eastAsia="ro-RO"/>
        </w:rPr>
        <w:t>Cerinte de ordin administartiv (achizitionarea de terenuri, etc)</w:t>
      </w:r>
    </w:p>
    <w:p w:rsidR="0001436A" w:rsidRDefault="0001436A" w:rsidP="00470E71">
      <w:pPr>
        <w:spacing w:after="120" w:line="360" w:lineRule="auto"/>
        <w:ind w:left="709"/>
        <w:jc w:val="both"/>
        <w:rPr>
          <w:rFonts w:ascii="Arial" w:hAnsi="Arial" w:cs="Arial"/>
          <w:color w:val="000000"/>
          <w:sz w:val="24"/>
          <w:szCs w:val="24"/>
          <w:lang w:eastAsia="ro-RO"/>
        </w:rPr>
      </w:pPr>
      <w:r>
        <w:rPr>
          <w:rFonts w:ascii="Arial" w:hAnsi="Arial" w:cs="Arial"/>
          <w:color w:val="000000"/>
          <w:sz w:val="24"/>
          <w:szCs w:val="24"/>
          <w:lang w:eastAsia="ro-RO"/>
        </w:rPr>
        <w:t>Cerinte de Mediu (EIM)</w:t>
      </w:r>
    </w:p>
    <w:p w:rsidR="0001436A" w:rsidRPr="0001436A" w:rsidRDefault="0001436A" w:rsidP="00470E71">
      <w:pPr>
        <w:spacing w:after="120" w:line="360" w:lineRule="auto"/>
        <w:ind w:left="709"/>
        <w:jc w:val="both"/>
        <w:rPr>
          <w:rFonts w:ascii="Arial" w:hAnsi="Arial" w:cs="Arial"/>
          <w:b/>
          <w:color w:val="000000"/>
          <w:sz w:val="20"/>
          <w:szCs w:val="20"/>
          <w:lang w:eastAsia="ro-RO"/>
        </w:rPr>
      </w:pPr>
      <w:r w:rsidRPr="0001436A">
        <w:rPr>
          <w:rFonts w:ascii="Arial" w:hAnsi="Arial" w:cs="Arial"/>
          <w:b/>
          <w:color w:val="000000"/>
          <w:sz w:val="20"/>
          <w:szCs w:val="20"/>
          <w:lang w:eastAsia="ro-RO"/>
        </w:rPr>
        <w:t>Tab. 11.3  _ plan de actiune pentru implementarea proiectului</w:t>
      </w:r>
    </w:p>
    <w:tbl>
      <w:tblPr>
        <w:tblW w:w="935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9"/>
        <w:gridCol w:w="3565"/>
        <w:gridCol w:w="1517"/>
        <w:gridCol w:w="2041"/>
        <w:gridCol w:w="1563"/>
      </w:tblGrid>
      <w:tr w:rsidR="0001436A" w:rsidRPr="0001436A" w:rsidTr="003721D2">
        <w:trPr>
          <w:tblHeader/>
        </w:trPr>
        <w:tc>
          <w:tcPr>
            <w:tcW w:w="669" w:type="dxa"/>
            <w:shd w:val="clear" w:color="auto" w:fill="D9D9D9"/>
            <w:tcMar>
              <w:top w:w="57" w:type="dxa"/>
              <w:bottom w:w="57" w:type="dxa"/>
            </w:tcMar>
            <w:vAlign w:val="center"/>
          </w:tcPr>
          <w:p w:rsidR="0001436A" w:rsidRPr="0001436A" w:rsidRDefault="0001436A" w:rsidP="0001436A">
            <w:pPr>
              <w:jc w:val="center"/>
              <w:rPr>
                <w:rFonts w:ascii="Arial" w:hAnsi="Arial" w:cs="Arial"/>
                <w:b/>
                <w:sz w:val="20"/>
                <w:lang w:val="en-GB"/>
              </w:rPr>
            </w:pPr>
            <w:r w:rsidRPr="0001436A">
              <w:rPr>
                <w:rFonts w:ascii="Arial" w:hAnsi="Arial" w:cs="Arial"/>
                <w:b/>
                <w:sz w:val="20"/>
                <w:lang w:val="en-GB"/>
              </w:rPr>
              <w:t>Item N°</w:t>
            </w:r>
          </w:p>
        </w:tc>
        <w:tc>
          <w:tcPr>
            <w:tcW w:w="3565" w:type="dxa"/>
            <w:shd w:val="clear" w:color="auto" w:fill="D9D9D9"/>
            <w:tcMar>
              <w:top w:w="57" w:type="dxa"/>
              <w:bottom w:w="57" w:type="dxa"/>
            </w:tcMar>
            <w:vAlign w:val="center"/>
          </w:tcPr>
          <w:p w:rsidR="0001436A" w:rsidRPr="0001436A" w:rsidRDefault="0001436A" w:rsidP="0001436A">
            <w:pPr>
              <w:jc w:val="center"/>
              <w:rPr>
                <w:rFonts w:ascii="Arial" w:hAnsi="Arial" w:cs="Arial"/>
                <w:b/>
                <w:sz w:val="20"/>
                <w:lang w:val="en-GB"/>
              </w:rPr>
            </w:pPr>
            <w:r w:rsidRPr="0001436A">
              <w:rPr>
                <w:rFonts w:ascii="Arial" w:hAnsi="Arial" w:cs="Arial"/>
                <w:b/>
                <w:sz w:val="20"/>
                <w:lang w:val="en-GB"/>
              </w:rPr>
              <w:t>Activitatea</w:t>
            </w:r>
          </w:p>
        </w:tc>
        <w:tc>
          <w:tcPr>
            <w:tcW w:w="1517" w:type="dxa"/>
            <w:shd w:val="clear" w:color="auto" w:fill="D9D9D9"/>
            <w:tcMar>
              <w:top w:w="57" w:type="dxa"/>
              <w:bottom w:w="57" w:type="dxa"/>
            </w:tcMar>
            <w:vAlign w:val="center"/>
          </w:tcPr>
          <w:p w:rsidR="0001436A" w:rsidRPr="0001436A" w:rsidRDefault="0001436A" w:rsidP="0001436A">
            <w:pPr>
              <w:jc w:val="center"/>
              <w:rPr>
                <w:rFonts w:ascii="Arial" w:hAnsi="Arial" w:cs="Arial"/>
                <w:b/>
                <w:sz w:val="20"/>
                <w:lang w:val="en-GB"/>
              </w:rPr>
            </w:pPr>
            <w:r w:rsidRPr="0001436A">
              <w:rPr>
                <w:rFonts w:ascii="Arial" w:hAnsi="Arial" w:cs="Arial"/>
                <w:b/>
                <w:sz w:val="20"/>
                <w:lang w:val="en-GB"/>
              </w:rPr>
              <w:t>Partea</w:t>
            </w:r>
          </w:p>
          <w:p w:rsidR="0001436A" w:rsidRPr="0001436A" w:rsidRDefault="0001436A" w:rsidP="0001436A">
            <w:pPr>
              <w:jc w:val="center"/>
              <w:rPr>
                <w:rFonts w:ascii="Arial" w:hAnsi="Arial" w:cs="Arial"/>
                <w:b/>
                <w:sz w:val="20"/>
                <w:lang w:val="en-GB"/>
              </w:rPr>
            </w:pPr>
            <w:r w:rsidRPr="0001436A">
              <w:rPr>
                <w:rFonts w:ascii="Arial" w:hAnsi="Arial" w:cs="Arial"/>
                <w:b/>
                <w:sz w:val="20"/>
                <w:lang w:val="en-GB"/>
              </w:rPr>
              <w:t>Responsabila</w:t>
            </w:r>
          </w:p>
        </w:tc>
        <w:tc>
          <w:tcPr>
            <w:tcW w:w="2041" w:type="dxa"/>
            <w:shd w:val="clear" w:color="auto" w:fill="D9D9D9"/>
            <w:tcMar>
              <w:top w:w="57" w:type="dxa"/>
              <w:bottom w:w="57" w:type="dxa"/>
            </w:tcMar>
            <w:vAlign w:val="center"/>
          </w:tcPr>
          <w:p w:rsidR="0001436A" w:rsidRPr="0001436A" w:rsidRDefault="0001436A" w:rsidP="0001436A">
            <w:pPr>
              <w:jc w:val="center"/>
              <w:rPr>
                <w:rFonts w:ascii="Arial" w:hAnsi="Arial" w:cs="Arial"/>
                <w:b/>
                <w:sz w:val="20"/>
                <w:lang w:val="en-GB"/>
              </w:rPr>
            </w:pPr>
            <w:r w:rsidRPr="0001436A">
              <w:rPr>
                <w:rFonts w:ascii="Arial" w:hAnsi="Arial" w:cs="Arial"/>
                <w:b/>
                <w:sz w:val="20"/>
                <w:lang w:val="en-GB"/>
              </w:rPr>
              <w:t>Descriere</w:t>
            </w:r>
          </w:p>
        </w:tc>
        <w:tc>
          <w:tcPr>
            <w:tcW w:w="1563" w:type="dxa"/>
            <w:shd w:val="clear" w:color="auto" w:fill="D9D9D9"/>
            <w:tcMar>
              <w:top w:w="57" w:type="dxa"/>
              <w:bottom w:w="57" w:type="dxa"/>
            </w:tcMar>
            <w:vAlign w:val="center"/>
          </w:tcPr>
          <w:p w:rsidR="003721D2" w:rsidRDefault="0001436A" w:rsidP="0001436A">
            <w:pPr>
              <w:jc w:val="center"/>
              <w:rPr>
                <w:rFonts w:ascii="Arial" w:hAnsi="Arial" w:cs="Arial"/>
                <w:b/>
                <w:sz w:val="20"/>
                <w:lang w:val="en-GB"/>
              </w:rPr>
            </w:pPr>
            <w:r w:rsidRPr="0001436A">
              <w:rPr>
                <w:rFonts w:ascii="Arial" w:hAnsi="Arial" w:cs="Arial"/>
                <w:b/>
                <w:sz w:val="20"/>
                <w:lang w:val="en-GB"/>
              </w:rPr>
              <w:t>Termene/</w:t>
            </w:r>
          </w:p>
          <w:p w:rsidR="0001436A" w:rsidRPr="0001436A" w:rsidRDefault="0001436A" w:rsidP="0001436A">
            <w:pPr>
              <w:jc w:val="center"/>
              <w:rPr>
                <w:rFonts w:ascii="Arial" w:hAnsi="Arial" w:cs="Arial"/>
                <w:b/>
                <w:sz w:val="20"/>
                <w:lang w:val="en-GB"/>
              </w:rPr>
            </w:pPr>
            <w:r w:rsidRPr="0001436A">
              <w:rPr>
                <w:rFonts w:ascii="Arial" w:hAnsi="Arial" w:cs="Arial"/>
                <w:b/>
                <w:sz w:val="20"/>
                <w:lang w:val="en-GB"/>
              </w:rPr>
              <w:t>Cadru</w:t>
            </w:r>
            <w:r w:rsidR="00FB1687">
              <w:rPr>
                <w:rFonts w:ascii="Arial" w:hAnsi="Arial" w:cs="Arial"/>
                <w:b/>
                <w:sz w:val="20"/>
                <w:lang w:val="en-GB"/>
              </w:rPr>
              <w:t>l</w:t>
            </w:r>
            <w:r w:rsidRPr="0001436A">
              <w:rPr>
                <w:rFonts w:ascii="Arial" w:hAnsi="Arial" w:cs="Arial"/>
                <w:b/>
                <w:sz w:val="20"/>
                <w:lang w:val="en-GB"/>
              </w:rPr>
              <w:t>desfasurare</w:t>
            </w:r>
          </w:p>
        </w:tc>
      </w:tr>
      <w:tr w:rsidR="0001436A" w:rsidRPr="0001436A" w:rsidTr="003721D2">
        <w:tc>
          <w:tcPr>
            <w:tcW w:w="669" w:type="dxa"/>
            <w:tcMar>
              <w:top w:w="57" w:type="dxa"/>
              <w:bottom w:w="57" w:type="dxa"/>
            </w:tcMar>
          </w:tcPr>
          <w:p w:rsidR="0001436A" w:rsidRPr="0001436A" w:rsidRDefault="0001436A" w:rsidP="0001436A">
            <w:pPr>
              <w:jc w:val="center"/>
              <w:rPr>
                <w:rFonts w:ascii="Arial" w:hAnsi="Arial"/>
                <w:color w:val="000000"/>
                <w:sz w:val="20"/>
                <w:szCs w:val="20"/>
                <w:lang w:eastAsia="ro-RO"/>
              </w:rPr>
            </w:pPr>
            <w:r w:rsidRPr="0001436A">
              <w:rPr>
                <w:rFonts w:ascii="Arial" w:hAnsi="Arial"/>
                <w:color w:val="000000"/>
                <w:sz w:val="20"/>
                <w:szCs w:val="20"/>
                <w:lang w:eastAsia="ro-RO"/>
              </w:rPr>
              <w:t>A-1</w:t>
            </w:r>
          </w:p>
        </w:tc>
        <w:tc>
          <w:tcPr>
            <w:tcW w:w="3565" w:type="dxa"/>
            <w:tcMar>
              <w:top w:w="57" w:type="dxa"/>
              <w:bottom w:w="57" w:type="dxa"/>
            </w:tcMar>
          </w:tcPr>
          <w:p w:rsidR="0001436A" w:rsidRPr="0001436A" w:rsidRDefault="0001436A" w:rsidP="003721D2">
            <w:pPr>
              <w:rPr>
                <w:rFonts w:ascii="Arial" w:hAnsi="Arial"/>
                <w:color w:val="000000"/>
                <w:sz w:val="20"/>
                <w:szCs w:val="20"/>
                <w:lang w:eastAsia="ro-RO"/>
              </w:rPr>
            </w:pPr>
            <w:r>
              <w:rPr>
                <w:rFonts w:ascii="Arial" w:hAnsi="Arial"/>
                <w:color w:val="000000"/>
                <w:sz w:val="20"/>
                <w:szCs w:val="20"/>
                <w:lang w:eastAsia="ro-RO"/>
              </w:rPr>
              <w:t>Transmitere</w:t>
            </w:r>
            <w:r w:rsidRPr="0001436A">
              <w:rPr>
                <w:rFonts w:ascii="Arial" w:hAnsi="Arial"/>
                <w:color w:val="000000"/>
                <w:sz w:val="20"/>
                <w:szCs w:val="20"/>
                <w:lang w:eastAsia="ro-RO"/>
              </w:rPr>
              <w:t xml:space="preserve"> Master Plan versiune preliminara</w:t>
            </w:r>
          </w:p>
        </w:tc>
        <w:tc>
          <w:tcPr>
            <w:tcW w:w="1517" w:type="dxa"/>
            <w:tcMar>
              <w:top w:w="57" w:type="dxa"/>
              <w:bottom w:w="57" w:type="dxa"/>
            </w:tcMar>
          </w:tcPr>
          <w:p w:rsidR="0001436A" w:rsidRPr="0001436A" w:rsidRDefault="0001436A" w:rsidP="0001436A">
            <w:pPr>
              <w:jc w:val="center"/>
              <w:rPr>
                <w:rFonts w:ascii="Arial" w:hAnsi="Arial"/>
                <w:color w:val="000000"/>
                <w:sz w:val="20"/>
                <w:szCs w:val="20"/>
                <w:lang w:eastAsia="ro-RO"/>
              </w:rPr>
            </w:pPr>
            <w:r w:rsidRPr="0001436A">
              <w:rPr>
                <w:rFonts w:ascii="Arial" w:hAnsi="Arial"/>
                <w:color w:val="000000"/>
                <w:sz w:val="20"/>
                <w:szCs w:val="20"/>
                <w:lang w:eastAsia="ro-RO"/>
              </w:rPr>
              <w:t>Consultant</w:t>
            </w:r>
          </w:p>
        </w:tc>
        <w:tc>
          <w:tcPr>
            <w:tcW w:w="2041" w:type="dxa"/>
          </w:tcPr>
          <w:p w:rsidR="0001436A" w:rsidRPr="0001436A" w:rsidRDefault="0001436A" w:rsidP="0001436A">
            <w:pPr>
              <w:jc w:val="center"/>
              <w:rPr>
                <w:rFonts w:ascii="Arial" w:hAnsi="Arial"/>
                <w:color w:val="000000"/>
                <w:sz w:val="20"/>
                <w:szCs w:val="20"/>
                <w:lang w:eastAsia="ro-RO"/>
              </w:rPr>
            </w:pPr>
          </w:p>
        </w:tc>
        <w:tc>
          <w:tcPr>
            <w:tcW w:w="1563" w:type="dxa"/>
            <w:tcMar>
              <w:top w:w="57" w:type="dxa"/>
              <w:bottom w:w="57" w:type="dxa"/>
            </w:tcMar>
          </w:tcPr>
          <w:p w:rsidR="0001436A" w:rsidRPr="0001436A" w:rsidRDefault="0001436A" w:rsidP="0001436A">
            <w:pPr>
              <w:jc w:val="center"/>
              <w:rPr>
                <w:rFonts w:ascii="Arial" w:hAnsi="Arial"/>
                <w:color w:val="000000"/>
                <w:sz w:val="20"/>
                <w:szCs w:val="20"/>
                <w:lang w:eastAsia="ro-RO"/>
              </w:rPr>
            </w:pPr>
            <w:r>
              <w:rPr>
                <w:rFonts w:ascii="Arial" w:hAnsi="Arial"/>
                <w:color w:val="000000"/>
                <w:sz w:val="20"/>
                <w:szCs w:val="20"/>
                <w:lang w:eastAsia="ro-RO"/>
              </w:rPr>
              <w:t>Martie 2013</w:t>
            </w:r>
          </w:p>
        </w:tc>
      </w:tr>
      <w:tr w:rsidR="0001436A" w:rsidRPr="0001436A" w:rsidTr="003721D2">
        <w:tc>
          <w:tcPr>
            <w:tcW w:w="669" w:type="dxa"/>
            <w:tcMar>
              <w:top w:w="57" w:type="dxa"/>
              <w:bottom w:w="57" w:type="dxa"/>
            </w:tcMar>
          </w:tcPr>
          <w:p w:rsidR="0001436A" w:rsidRPr="0001436A" w:rsidRDefault="0001436A" w:rsidP="0001436A">
            <w:pPr>
              <w:jc w:val="center"/>
              <w:rPr>
                <w:rFonts w:ascii="Arial" w:hAnsi="Arial"/>
                <w:color w:val="000000"/>
                <w:sz w:val="20"/>
                <w:szCs w:val="20"/>
                <w:lang w:eastAsia="ro-RO"/>
              </w:rPr>
            </w:pPr>
            <w:r w:rsidRPr="0001436A">
              <w:rPr>
                <w:rFonts w:ascii="Arial" w:hAnsi="Arial"/>
                <w:color w:val="000000"/>
                <w:sz w:val="20"/>
                <w:szCs w:val="20"/>
                <w:lang w:eastAsia="ro-RO"/>
              </w:rPr>
              <w:t>A-2</w:t>
            </w:r>
          </w:p>
        </w:tc>
        <w:tc>
          <w:tcPr>
            <w:tcW w:w="3565" w:type="dxa"/>
            <w:tcMar>
              <w:top w:w="57" w:type="dxa"/>
              <w:bottom w:w="57" w:type="dxa"/>
            </w:tcMar>
          </w:tcPr>
          <w:p w:rsidR="0001436A" w:rsidRPr="0001436A" w:rsidRDefault="0001436A" w:rsidP="003721D2">
            <w:pPr>
              <w:rPr>
                <w:rFonts w:ascii="Arial" w:hAnsi="Arial"/>
                <w:color w:val="000000"/>
                <w:sz w:val="20"/>
                <w:szCs w:val="20"/>
                <w:lang w:eastAsia="ro-RO"/>
              </w:rPr>
            </w:pPr>
            <w:r w:rsidRPr="0001436A">
              <w:rPr>
                <w:rFonts w:ascii="Arial" w:hAnsi="Arial"/>
                <w:color w:val="000000"/>
                <w:sz w:val="20"/>
                <w:szCs w:val="20"/>
                <w:lang w:eastAsia="ro-RO"/>
              </w:rPr>
              <w:t>Coment</w:t>
            </w:r>
            <w:r>
              <w:rPr>
                <w:rFonts w:ascii="Arial" w:hAnsi="Arial"/>
                <w:color w:val="000000"/>
                <w:sz w:val="20"/>
                <w:szCs w:val="20"/>
                <w:lang w:eastAsia="ro-RO"/>
              </w:rPr>
              <w:t>arii la versiunea provizorie</w:t>
            </w:r>
            <w:r w:rsidRPr="0001436A">
              <w:rPr>
                <w:rFonts w:ascii="Arial" w:hAnsi="Arial"/>
                <w:color w:val="000000"/>
                <w:sz w:val="20"/>
                <w:szCs w:val="20"/>
                <w:lang w:eastAsia="ro-RO"/>
              </w:rPr>
              <w:t xml:space="preserve"> Master Plan</w:t>
            </w:r>
          </w:p>
        </w:tc>
        <w:tc>
          <w:tcPr>
            <w:tcW w:w="1517" w:type="dxa"/>
            <w:tcMar>
              <w:top w:w="57" w:type="dxa"/>
              <w:bottom w:w="57" w:type="dxa"/>
            </w:tcMar>
          </w:tcPr>
          <w:p w:rsidR="0001436A" w:rsidRPr="0001436A" w:rsidRDefault="0001436A" w:rsidP="0001436A">
            <w:pPr>
              <w:jc w:val="center"/>
              <w:rPr>
                <w:rFonts w:ascii="Arial" w:hAnsi="Arial"/>
                <w:color w:val="000000"/>
                <w:sz w:val="20"/>
                <w:szCs w:val="20"/>
                <w:lang w:eastAsia="ro-RO"/>
              </w:rPr>
            </w:pPr>
            <w:r>
              <w:rPr>
                <w:rFonts w:ascii="Arial" w:hAnsi="Arial"/>
                <w:color w:val="000000"/>
                <w:sz w:val="20"/>
                <w:szCs w:val="20"/>
                <w:lang w:eastAsia="ro-RO"/>
              </w:rPr>
              <w:t>ROC</w:t>
            </w:r>
          </w:p>
        </w:tc>
        <w:tc>
          <w:tcPr>
            <w:tcW w:w="2041" w:type="dxa"/>
          </w:tcPr>
          <w:p w:rsidR="0001436A" w:rsidRPr="0001436A" w:rsidRDefault="0001436A" w:rsidP="0001436A">
            <w:pPr>
              <w:jc w:val="center"/>
              <w:rPr>
                <w:rFonts w:ascii="Arial" w:hAnsi="Arial"/>
                <w:color w:val="000000"/>
                <w:sz w:val="20"/>
                <w:szCs w:val="20"/>
                <w:lang w:eastAsia="ro-RO"/>
              </w:rPr>
            </w:pPr>
          </w:p>
        </w:tc>
        <w:tc>
          <w:tcPr>
            <w:tcW w:w="1563" w:type="dxa"/>
            <w:tcMar>
              <w:top w:w="57" w:type="dxa"/>
              <w:bottom w:w="57" w:type="dxa"/>
            </w:tcMar>
          </w:tcPr>
          <w:p w:rsidR="0001436A" w:rsidRPr="0001436A" w:rsidRDefault="0001436A" w:rsidP="0001436A">
            <w:pPr>
              <w:jc w:val="center"/>
              <w:rPr>
                <w:rFonts w:ascii="Arial" w:hAnsi="Arial"/>
                <w:color w:val="000000"/>
                <w:sz w:val="20"/>
                <w:szCs w:val="20"/>
                <w:lang w:eastAsia="ro-RO"/>
              </w:rPr>
            </w:pPr>
            <w:r>
              <w:rPr>
                <w:rFonts w:ascii="Arial" w:hAnsi="Arial"/>
                <w:color w:val="000000"/>
                <w:sz w:val="20"/>
                <w:szCs w:val="20"/>
                <w:lang w:eastAsia="ro-RO"/>
              </w:rPr>
              <w:t>Aprilie 2013</w:t>
            </w:r>
          </w:p>
        </w:tc>
      </w:tr>
      <w:tr w:rsidR="0001436A" w:rsidRPr="0001436A" w:rsidTr="003721D2">
        <w:tc>
          <w:tcPr>
            <w:tcW w:w="669" w:type="dxa"/>
            <w:tcMar>
              <w:top w:w="57" w:type="dxa"/>
              <w:bottom w:w="57" w:type="dxa"/>
            </w:tcMar>
          </w:tcPr>
          <w:p w:rsidR="0001436A" w:rsidRPr="0001436A" w:rsidRDefault="0001436A" w:rsidP="0001436A">
            <w:pPr>
              <w:jc w:val="center"/>
              <w:rPr>
                <w:rFonts w:ascii="Arial" w:hAnsi="Arial"/>
                <w:color w:val="000000"/>
                <w:sz w:val="20"/>
                <w:szCs w:val="20"/>
                <w:lang w:eastAsia="ro-RO"/>
              </w:rPr>
            </w:pPr>
            <w:r w:rsidRPr="0001436A">
              <w:rPr>
                <w:rFonts w:ascii="Arial" w:hAnsi="Arial"/>
                <w:color w:val="000000"/>
                <w:sz w:val="20"/>
                <w:szCs w:val="20"/>
                <w:lang w:eastAsia="ro-RO"/>
              </w:rPr>
              <w:t>A-3</w:t>
            </w:r>
          </w:p>
        </w:tc>
        <w:tc>
          <w:tcPr>
            <w:tcW w:w="3565" w:type="dxa"/>
            <w:tcMar>
              <w:top w:w="57" w:type="dxa"/>
              <w:bottom w:w="57" w:type="dxa"/>
            </w:tcMar>
          </w:tcPr>
          <w:p w:rsidR="0001436A" w:rsidRPr="0001436A" w:rsidRDefault="0001436A" w:rsidP="003721D2">
            <w:pPr>
              <w:rPr>
                <w:rFonts w:ascii="Arial" w:hAnsi="Arial"/>
                <w:color w:val="000000"/>
                <w:sz w:val="20"/>
                <w:szCs w:val="20"/>
                <w:lang w:eastAsia="ro-RO"/>
              </w:rPr>
            </w:pPr>
            <w:r>
              <w:rPr>
                <w:rFonts w:ascii="Arial" w:hAnsi="Arial"/>
                <w:color w:val="000000"/>
                <w:sz w:val="20"/>
                <w:szCs w:val="20"/>
                <w:lang w:eastAsia="ro-RO"/>
              </w:rPr>
              <w:t xml:space="preserve">Transmitere versiune </w:t>
            </w:r>
            <w:r w:rsidRPr="0001436A">
              <w:rPr>
                <w:rFonts w:ascii="Arial" w:hAnsi="Arial"/>
                <w:color w:val="000000"/>
                <w:sz w:val="20"/>
                <w:szCs w:val="20"/>
                <w:lang w:eastAsia="ro-RO"/>
              </w:rPr>
              <w:t>final</w:t>
            </w:r>
            <w:r>
              <w:rPr>
                <w:rFonts w:ascii="Arial" w:hAnsi="Arial"/>
                <w:color w:val="000000"/>
                <w:sz w:val="20"/>
                <w:szCs w:val="20"/>
                <w:lang w:eastAsia="ro-RO"/>
              </w:rPr>
              <w:t>a</w:t>
            </w:r>
            <w:r w:rsidRPr="0001436A">
              <w:rPr>
                <w:rFonts w:ascii="Arial" w:hAnsi="Arial"/>
                <w:color w:val="000000"/>
                <w:sz w:val="20"/>
                <w:szCs w:val="20"/>
                <w:lang w:eastAsia="ro-RO"/>
              </w:rPr>
              <w:t xml:space="preserve"> a Master Plan</w:t>
            </w:r>
          </w:p>
        </w:tc>
        <w:tc>
          <w:tcPr>
            <w:tcW w:w="1517" w:type="dxa"/>
            <w:tcMar>
              <w:top w:w="57" w:type="dxa"/>
              <w:bottom w:w="57" w:type="dxa"/>
            </w:tcMar>
          </w:tcPr>
          <w:p w:rsidR="0001436A" w:rsidRPr="0001436A" w:rsidRDefault="0001436A" w:rsidP="0001436A">
            <w:pPr>
              <w:jc w:val="center"/>
              <w:rPr>
                <w:rFonts w:ascii="Arial" w:hAnsi="Arial"/>
                <w:color w:val="000000"/>
                <w:sz w:val="20"/>
                <w:szCs w:val="20"/>
                <w:lang w:eastAsia="ro-RO"/>
              </w:rPr>
            </w:pPr>
            <w:r w:rsidRPr="0001436A">
              <w:rPr>
                <w:rFonts w:ascii="Arial" w:hAnsi="Arial"/>
                <w:color w:val="000000"/>
                <w:sz w:val="20"/>
                <w:szCs w:val="20"/>
                <w:lang w:eastAsia="ro-RO"/>
              </w:rPr>
              <w:t>Consultant</w:t>
            </w:r>
          </w:p>
        </w:tc>
        <w:tc>
          <w:tcPr>
            <w:tcW w:w="2041" w:type="dxa"/>
          </w:tcPr>
          <w:p w:rsidR="0001436A" w:rsidRPr="0001436A" w:rsidRDefault="0001436A" w:rsidP="0001436A">
            <w:pPr>
              <w:jc w:val="center"/>
              <w:rPr>
                <w:rFonts w:ascii="Arial" w:hAnsi="Arial"/>
                <w:color w:val="000000"/>
                <w:sz w:val="20"/>
                <w:szCs w:val="20"/>
                <w:lang w:eastAsia="ro-RO"/>
              </w:rPr>
            </w:pPr>
          </w:p>
        </w:tc>
        <w:tc>
          <w:tcPr>
            <w:tcW w:w="1563" w:type="dxa"/>
            <w:tcMar>
              <w:top w:w="57" w:type="dxa"/>
              <w:bottom w:w="57" w:type="dxa"/>
            </w:tcMar>
          </w:tcPr>
          <w:p w:rsidR="0001436A" w:rsidRPr="0001436A" w:rsidRDefault="0001436A" w:rsidP="0001436A">
            <w:pPr>
              <w:jc w:val="center"/>
              <w:rPr>
                <w:rFonts w:ascii="Arial" w:hAnsi="Arial"/>
                <w:color w:val="000000"/>
                <w:sz w:val="20"/>
                <w:szCs w:val="20"/>
                <w:lang w:eastAsia="ro-RO"/>
              </w:rPr>
            </w:pPr>
            <w:r>
              <w:rPr>
                <w:rFonts w:ascii="Arial" w:hAnsi="Arial"/>
                <w:color w:val="000000"/>
                <w:sz w:val="20"/>
                <w:szCs w:val="20"/>
                <w:lang w:eastAsia="ro-RO"/>
              </w:rPr>
              <w:t>Septembrie 2013</w:t>
            </w:r>
          </w:p>
        </w:tc>
      </w:tr>
      <w:tr w:rsidR="0001436A" w:rsidRPr="0001436A" w:rsidTr="003721D2">
        <w:tc>
          <w:tcPr>
            <w:tcW w:w="669" w:type="dxa"/>
            <w:tcMar>
              <w:top w:w="57" w:type="dxa"/>
              <w:bottom w:w="57" w:type="dxa"/>
            </w:tcMar>
          </w:tcPr>
          <w:p w:rsidR="0001436A" w:rsidRPr="0001436A" w:rsidRDefault="0001436A" w:rsidP="0001436A">
            <w:pPr>
              <w:jc w:val="center"/>
              <w:rPr>
                <w:rFonts w:ascii="Arial" w:hAnsi="Arial"/>
                <w:color w:val="000000"/>
                <w:sz w:val="20"/>
                <w:szCs w:val="20"/>
                <w:lang w:eastAsia="ro-RO"/>
              </w:rPr>
            </w:pPr>
            <w:r w:rsidRPr="0001436A">
              <w:rPr>
                <w:rFonts w:ascii="Arial" w:hAnsi="Arial"/>
                <w:color w:val="000000"/>
                <w:sz w:val="20"/>
                <w:szCs w:val="20"/>
                <w:lang w:eastAsia="ro-RO"/>
              </w:rPr>
              <w:t>A-4</w:t>
            </w:r>
          </w:p>
        </w:tc>
        <w:tc>
          <w:tcPr>
            <w:tcW w:w="3565" w:type="dxa"/>
            <w:tcMar>
              <w:top w:w="57" w:type="dxa"/>
              <w:bottom w:w="57" w:type="dxa"/>
            </w:tcMar>
          </w:tcPr>
          <w:p w:rsidR="0001436A" w:rsidRPr="0001436A" w:rsidRDefault="003721D2" w:rsidP="003721D2">
            <w:pPr>
              <w:rPr>
                <w:rFonts w:ascii="Arial" w:hAnsi="Arial"/>
                <w:color w:val="000000"/>
                <w:sz w:val="20"/>
                <w:szCs w:val="20"/>
                <w:lang w:eastAsia="ro-RO"/>
              </w:rPr>
            </w:pPr>
            <w:r>
              <w:rPr>
                <w:rFonts w:ascii="Arial" w:hAnsi="Arial"/>
                <w:color w:val="000000"/>
                <w:sz w:val="20"/>
                <w:szCs w:val="20"/>
                <w:lang w:eastAsia="ro-RO"/>
              </w:rPr>
              <w:t xml:space="preserve">Aprobarea Master Plan final </w:t>
            </w:r>
            <w:r w:rsidR="0001436A" w:rsidRPr="0001436A">
              <w:rPr>
                <w:rFonts w:ascii="Arial" w:hAnsi="Arial"/>
                <w:color w:val="000000"/>
                <w:sz w:val="20"/>
                <w:szCs w:val="20"/>
                <w:lang w:eastAsia="ro-RO"/>
              </w:rPr>
              <w:t>după ce s-au încorporat comentariile de Consultant</w:t>
            </w:r>
          </w:p>
        </w:tc>
        <w:tc>
          <w:tcPr>
            <w:tcW w:w="1517" w:type="dxa"/>
            <w:tcMar>
              <w:top w:w="57" w:type="dxa"/>
              <w:bottom w:w="57" w:type="dxa"/>
            </w:tcMar>
          </w:tcPr>
          <w:p w:rsidR="0001436A" w:rsidRPr="0001436A" w:rsidRDefault="0001436A" w:rsidP="0001436A">
            <w:pPr>
              <w:jc w:val="center"/>
              <w:rPr>
                <w:rFonts w:ascii="Arial" w:hAnsi="Arial"/>
                <w:color w:val="000000"/>
                <w:sz w:val="20"/>
                <w:szCs w:val="20"/>
                <w:lang w:eastAsia="ro-RO"/>
              </w:rPr>
            </w:pPr>
            <w:r>
              <w:rPr>
                <w:rFonts w:ascii="Arial" w:hAnsi="Arial"/>
                <w:color w:val="000000"/>
                <w:sz w:val="20"/>
                <w:szCs w:val="20"/>
                <w:lang w:eastAsia="ro-RO"/>
              </w:rPr>
              <w:t>ROC</w:t>
            </w:r>
          </w:p>
        </w:tc>
        <w:tc>
          <w:tcPr>
            <w:tcW w:w="2041" w:type="dxa"/>
          </w:tcPr>
          <w:p w:rsidR="0001436A" w:rsidRPr="0001436A" w:rsidRDefault="0001436A" w:rsidP="0001436A">
            <w:pPr>
              <w:jc w:val="center"/>
              <w:rPr>
                <w:rFonts w:ascii="Arial" w:hAnsi="Arial"/>
                <w:color w:val="000000"/>
                <w:sz w:val="20"/>
                <w:szCs w:val="20"/>
                <w:lang w:eastAsia="ro-RO"/>
              </w:rPr>
            </w:pPr>
            <w:r w:rsidRPr="0001436A">
              <w:rPr>
                <w:rFonts w:ascii="Arial" w:hAnsi="Arial"/>
                <w:color w:val="000000"/>
                <w:sz w:val="20"/>
                <w:szCs w:val="20"/>
                <w:lang w:eastAsia="ro-RO"/>
              </w:rPr>
              <w:t>Informarea Consultantului asupra</w:t>
            </w:r>
          </w:p>
          <w:p w:rsidR="0001436A" w:rsidRPr="0001436A" w:rsidRDefault="0001436A" w:rsidP="0001436A">
            <w:pPr>
              <w:jc w:val="center"/>
              <w:rPr>
                <w:rFonts w:ascii="Arial" w:hAnsi="Arial"/>
                <w:color w:val="000000"/>
                <w:sz w:val="20"/>
                <w:szCs w:val="20"/>
                <w:lang w:eastAsia="ro-RO"/>
              </w:rPr>
            </w:pPr>
            <w:r w:rsidRPr="0001436A">
              <w:rPr>
                <w:rFonts w:ascii="Arial" w:hAnsi="Arial"/>
                <w:color w:val="000000"/>
                <w:sz w:val="20"/>
                <w:szCs w:val="20"/>
                <w:lang w:eastAsia="ro-RO"/>
              </w:rPr>
              <w:t>a) numărului final al benficiarilor</w:t>
            </w:r>
          </w:p>
          <w:p w:rsidR="0001436A" w:rsidRPr="0001436A" w:rsidRDefault="0001436A" w:rsidP="0001436A">
            <w:pPr>
              <w:jc w:val="center"/>
              <w:rPr>
                <w:rFonts w:ascii="Arial" w:hAnsi="Arial"/>
                <w:color w:val="000000"/>
                <w:sz w:val="20"/>
                <w:szCs w:val="20"/>
                <w:lang w:eastAsia="ro-RO"/>
              </w:rPr>
            </w:pPr>
            <w:r w:rsidRPr="0001436A">
              <w:rPr>
                <w:rFonts w:ascii="Arial" w:hAnsi="Arial"/>
                <w:color w:val="000000"/>
                <w:sz w:val="20"/>
                <w:szCs w:val="20"/>
                <w:lang w:eastAsia="ro-RO"/>
              </w:rPr>
              <w:t>b) detaliilor privind Modelul financiar preferat si corespondenta datelor de intrare</w:t>
            </w:r>
          </w:p>
        </w:tc>
        <w:tc>
          <w:tcPr>
            <w:tcW w:w="1563" w:type="dxa"/>
            <w:tcMar>
              <w:top w:w="57" w:type="dxa"/>
              <w:bottom w:w="57" w:type="dxa"/>
            </w:tcMar>
          </w:tcPr>
          <w:p w:rsidR="0001436A" w:rsidRPr="0001436A" w:rsidRDefault="0001436A" w:rsidP="0001436A">
            <w:pPr>
              <w:jc w:val="center"/>
              <w:rPr>
                <w:rFonts w:ascii="Arial" w:hAnsi="Arial"/>
                <w:color w:val="000000"/>
                <w:sz w:val="20"/>
                <w:szCs w:val="20"/>
                <w:lang w:eastAsia="ro-RO"/>
              </w:rPr>
            </w:pPr>
          </w:p>
        </w:tc>
      </w:tr>
      <w:tr w:rsidR="0001436A" w:rsidRPr="0001436A" w:rsidTr="003721D2">
        <w:tc>
          <w:tcPr>
            <w:tcW w:w="669" w:type="dxa"/>
            <w:tcMar>
              <w:top w:w="57" w:type="dxa"/>
              <w:bottom w:w="57" w:type="dxa"/>
            </w:tcMar>
          </w:tcPr>
          <w:p w:rsidR="0001436A" w:rsidRPr="0001436A" w:rsidRDefault="0001436A" w:rsidP="0001436A">
            <w:pPr>
              <w:jc w:val="center"/>
              <w:rPr>
                <w:rFonts w:ascii="Arial" w:hAnsi="Arial"/>
                <w:color w:val="000000"/>
                <w:sz w:val="20"/>
                <w:szCs w:val="20"/>
                <w:lang w:eastAsia="ro-RO"/>
              </w:rPr>
            </w:pPr>
            <w:r w:rsidRPr="0001436A">
              <w:rPr>
                <w:rFonts w:ascii="Arial" w:hAnsi="Arial"/>
                <w:color w:val="000000"/>
                <w:sz w:val="20"/>
                <w:szCs w:val="20"/>
                <w:lang w:eastAsia="ro-RO"/>
              </w:rPr>
              <w:lastRenderedPageBreak/>
              <w:t>B-1</w:t>
            </w:r>
          </w:p>
        </w:tc>
        <w:tc>
          <w:tcPr>
            <w:tcW w:w="3565" w:type="dxa"/>
            <w:tcMar>
              <w:top w:w="57" w:type="dxa"/>
              <w:bottom w:w="57" w:type="dxa"/>
            </w:tcMar>
          </w:tcPr>
          <w:p w:rsidR="0001436A" w:rsidRPr="0001436A" w:rsidRDefault="0001436A" w:rsidP="003721D2">
            <w:pPr>
              <w:rPr>
                <w:rFonts w:ascii="Arial" w:hAnsi="Arial"/>
                <w:color w:val="000000"/>
                <w:sz w:val="20"/>
                <w:szCs w:val="20"/>
                <w:lang w:eastAsia="ro-RO"/>
              </w:rPr>
            </w:pPr>
            <w:r>
              <w:rPr>
                <w:rFonts w:ascii="Arial" w:hAnsi="Arial"/>
                <w:color w:val="000000"/>
                <w:sz w:val="20"/>
                <w:szCs w:val="20"/>
                <w:lang w:eastAsia="ro-RO"/>
              </w:rPr>
              <w:t>Pregatire Aplicati</w:t>
            </w:r>
            <w:r w:rsidR="003721D2">
              <w:rPr>
                <w:rFonts w:ascii="Arial" w:hAnsi="Arial"/>
                <w:color w:val="000000"/>
                <w:sz w:val="20"/>
                <w:szCs w:val="20"/>
                <w:lang w:eastAsia="ro-RO"/>
              </w:rPr>
              <w:t>ei</w:t>
            </w:r>
            <w:r>
              <w:rPr>
                <w:rFonts w:ascii="Arial" w:hAnsi="Arial"/>
                <w:color w:val="000000"/>
                <w:sz w:val="20"/>
                <w:szCs w:val="20"/>
                <w:lang w:eastAsia="ro-RO"/>
              </w:rPr>
              <w:t xml:space="preserve"> de finantare pentru Fondul de Coeziune – Faza  a-2a </w:t>
            </w:r>
          </w:p>
        </w:tc>
        <w:tc>
          <w:tcPr>
            <w:tcW w:w="1517" w:type="dxa"/>
            <w:tcMar>
              <w:top w:w="57" w:type="dxa"/>
              <w:bottom w:w="57" w:type="dxa"/>
            </w:tcMar>
          </w:tcPr>
          <w:p w:rsidR="0001436A" w:rsidRPr="0001436A" w:rsidRDefault="003721D2" w:rsidP="0001436A">
            <w:pPr>
              <w:jc w:val="center"/>
              <w:rPr>
                <w:rFonts w:ascii="Arial" w:hAnsi="Arial"/>
                <w:color w:val="000000"/>
                <w:sz w:val="20"/>
                <w:szCs w:val="20"/>
                <w:lang w:eastAsia="ro-RO"/>
              </w:rPr>
            </w:pPr>
            <w:r>
              <w:rPr>
                <w:rFonts w:ascii="Arial" w:hAnsi="Arial"/>
                <w:color w:val="000000"/>
                <w:sz w:val="20"/>
                <w:szCs w:val="20"/>
                <w:lang w:eastAsia="ro-RO"/>
              </w:rPr>
              <w:t>ROC</w:t>
            </w:r>
          </w:p>
        </w:tc>
        <w:tc>
          <w:tcPr>
            <w:tcW w:w="2041" w:type="dxa"/>
          </w:tcPr>
          <w:p w:rsidR="0001436A" w:rsidRPr="0001436A" w:rsidRDefault="0001436A" w:rsidP="0001436A">
            <w:pPr>
              <w:jc w:val="center"/>
              <w:rPr>
                <w:rFonts w:ascii="Arial" w:hAnsi="Arial"/>
                <w:color w:val="000000"/>
                <w:sz w:val="20"/>
                <w:szCs w:val="20"/>
                <w:lang w:eastAsia="ro-RO"/>
              </w:rPr>
            </w:pPr>
            <w:r w:rsidRPr="0001436A">
              <w:rPr>
                <w:rFonts w:ascii="Arial" w:hAnsi="Arial"/>
                <w:color w:val="000000"/>
                <w:sz w:val="20"/>
                <w:szCs w:val="20"/>
                <w:lang w:eastAsia="ro-RO"/>
              </w:rPr>
              <w:t>Condiţie: Aprobarea MP FINAL;</w:t>
            </w:r>
          </w:p>
          <w:p w:rsidR="0001436A" w:rsidRPr="0001436A" w:rsidRDefault="0001436A" w:rsidP="0001436A">
            <w:pPr>
              <w:jc w:val="center"/>
              <w:rPr>
                <w:rFonts w:ascii="Arial" w:hAnsi="Arial"/>
                <w:color w:val="000000"/>
                <w:sz w:val="20"/>
                <w:szCs w:val="20"/>
                <w:lang w:eastAsia="ro-RO"/>
              </w:rPr>
            </w:pPr>
            <w:r w:rsidRPr="0001436A">
              <w:rPr>
                <w:rFonts w:ascii="Arial" w:hAnsi="Arial"/>
                <w:color w:val="000000"/>
                <w:sz w:val="20"/>
                <w:szCs w:val="20"/>
                <w:lang w:eastAsia="ro-RO"/>
              </w:rPr>
              <w:t>Punerea la dispozitie a documentelor disponibile</w:t>
            </w:r>
          </w:p>
        </w:tc>
        <w:tc>
          <w:tcPr>
            <w:tcW w:w="1563" w:type="dxa"/>
            <w:tcMar>
              <w:top w:w="57" w:type="dxa"/>
              <w:bottom w:w="57" w:type="dxa"/>
            </w:tcMar>
          </w:tcPr>
          <w:p w:rsidR="0001436A" w:rsidRPr="0001436A" w:rsidRDefault="003721D2" w:rsidP="0001436A">
            <w:pPr>
              <w:jc w:val="center"/>
              <w:rPr>
                <w:rFonts w:ascii="Arial" w:hAnsi="Arial"/>
                <w:color w:val="000000"/>
                <w:sz w:val="20"/>
                <w:szCs w:val="20"/>
                <w:lang w:eastAsia="ro-RO"/>
              </w:rPr>
            </w:pPr>
            <w:r>
              <w:rPr>
                <w:rFonts w:ascii="Arial" w:hAnsi="Arial"/>
                <w:color w:val="000000"/>
                <w:sz w:val="20"/>
                <w:szCs w:val="20"/>
                <w:lang w:eastAsia="ro-RO"/>
              </w:rPr>
              <w:t>2013</w:t>
            </w:r>
          </w:p>
        </w:tc>
      </w:tr>
      <w:tr w:rsidR="003721D2" w:rsidRPr="003721D2" w:rsidTr="003721D2">
        <w:tc>
          <w:tcPr>
            <w:tcW w:w="669" w:type="dxa"/>
            <w:tcMar>
              <w:top w:w="57" w:type="dxa"/>
              <w:bottom w:w="57" w:type="dxa"/>
            </w:tcMar>
          </w:tcPr>
          <w:p w:rsidR="003721D2" w:rsidRPr="003721D2" w:rsidRDefault="003721D2" w:rsidP="003721D2">
            <w:pPr>
              <w:jc w:val="center"/>
              <w:rPr>
                <w:rFonts w:ascii="Arial" w:hAnsi="Arial"/>
                <w:color w:val="000000"/>
                <w:sz w:val="20"/>
                <w:szCs w:val="20"/>
                <w:lang w:eastAsia="ro-RO"/>
              </w:rPr>
            </w:pPr>
          </w:p>
        </w:tc>
        <w:tc>
          <w:tcPr>
            <w:tcW w:w="3565" w:type="dxa"/>
            <w:tcMar>
              <w:top w:w="57" w:type="dxa"/>
              <w:bottom w:w="57" w:type="dxa"/>
            </w:tcMar>
          </w:tcPr>
          <w:p w:rsidR="003721D2" w:rsidRPr="003721D2" w:rsidRDefault="003721D2" w:rsidP="003721D2">
            <w:pPr>
              <w:rPr>
                <w:rFonts w:ascii="Arial" w:hAnsi="Arial"/>
                <w:color w:val="000000"/>
                <w:sz w:val="20"/>
                <w:szCs w:val="20"/>
                <w:lang w:eastAsia="ro-RO"/>
              </w:rPr>
            </w:pPr>
            <w:r w:rsidRPr="003721D2">
              <w:rPr>
                <w:rFonts w:ascii="Arial" w:hAnsi="Arial"/>
                <w:color w:val="000000"/>
                <w:sz w:val="20"/>
                <w:szCs w:val="20"/>
                <w:lang w:eastAsia="ro-RO"/>
              </w:rPr>
              <w:t>Aprobarea C</w:t>
            </w:r>
            <w:r>
              <w:rPr>
                <w:rFonts w:ascii="Arial" w:hAnsi="Arial"/>
                <w:color w:val="000000"/>
                <w:sz w:val="20"/>
                <w:szCs w:val="20"/>
                <w:lang w:eastAsia="ro-RO"/>
              </w:rPr>
              <w:t>erere FINALA Fondul de Coeziune</w:t>
            </w:r>
          </w:p>
        </w:tc>
        <w:tc>
          <w:tcPr>
            <w:tcW w:w="1517" w:type="dxa"/>
            <w:tcMar>
              <w:top w:w="57" w:type="dxa"/>
              <w:bottom w:w="57" w:type="dxa"/>
            </w:tcMar>
          </w:tcPr>
          <w:p w:rsidR="003721D2" w:rsidRDefault="003721D2" w:rsidP="003721D2">
            <w:pPr>
              <w:jc w:val="center"/>
              <w:rPr>
                <w:rFonts w:ascii="Arial" w:hAnsi="Arial"/>
                <w:color w:val="000000"/>
                <w:sz w:val="20"/>
                <w:szCs w:val="20"/>
                <w:lang w:eastAsia="ro-RO"/>
              </w:rPr>
            </w:pPr>
            <w:r>
              <w:rPr>
                <w:rFonts w:ascii="Arial" w:hAnsi="Arial"/>
                <w:color w:val="000000"/>
                <w:sz w:val="20"/>
                <w:szCs w:val="20"/>
                <w:lang w:eastAsia="ro-RO"/>
              </w:rPr>
              <w:t>MMP</w:t>
            </w:r>
          </w:p>
        </w:tc>
        <w:tc>
          <w:tcPr>
            <w:tcW w:w="2041" w:type="dxa"/>
          </w:tcPr>
          <w:p w:rsidR="003721D2" w:rsidRDefault="003721D2" w:rsidP="003721D2">
            <w:pPr>
              <w:jc w:val="center"/>
              <w:rPr>
                <w:rFonts w:ascii="Arial" w:hAnsi="Arial"/>
                <w:color w:val="000000"/>
                <w:sz w:val="20"/>
                <w:szCs w:val="20"/>
                <w:lang w:eastAsia="ro-RO"/>
              </w:rPr>
            </w:pPr>
            <w:r w:rsidRPr="003721D2">
              <w:rPr>
                <w:rFonts w:ascii="Arial" w:hAnsi="Arial"/>
                <w:color w:val="000000"/>
                <w:sz w:val="20"/>
                <w:szCs w:val="20"/>
                <w:lang w:eastAsia="ro-RO"/>
              </w:rPr>
              <w:t>După încorporarea de comentarii pregătite de către MMP</w:t>
            </w:r>
          </w:p>
        </w:tc>
        <w:tc>
          <w:tcPr>
            <w:tcW w:w="1563" w:type="dxa"/>
            <w:tcMar>
              <w:top w:w="57" w:type="dxa"/>
              <w:bottom w:w="57" w:type="dxa"/>
            </w:tcMar>
          </w:tcPr>
          <w:p w:rsidR="003721D2" w:rsidRPr="003721D2" w:rsidRDefault="000134B5" w:rsidP="003721D2">
            <w:pPr>
              <w:jc w:val="center"/>
              <w:rPr>
                <w:rFonts w:ascii="Arial" w:hAnsi="Arial"/>
                <w:color w:val="000000"/>
                <w:sz w:val="20"/>
                <w:szCs w:val="20"/>
                <w:lang w:eastAsia="ro-RO"/>
              </w:rPr>
            </w:pPr>
            <w:r>
              <w:rPr>
                <w:rFonts w:ascii="Arial" w:hAnsi="Arial"/>
                <w:color w:val="000000"/>
                <w:sz w:val="20"/>
                <w:szCs w:val="20"/>
                <w:lang w:eastAsia="ro-RO"/>
              </w:rPr>
              <w:t>12.2013</w:t>
            </w:r>
          </w:p>
        </w:tc>
      </w:tr>
      <w:tr w:rsidR="0001436A" w:rsidRPr="003721D2" w:rsidTr="003721D2">
        <w:tc>
          <w:tcPr>
            <w:tcW w:w="669" w:type="dxa"/>
            <w:tcMar>
              <w:top w:w="57" w:type="dxa"/>
              <w:bottom w:w="57" w:type="dxa"/>
            </w:tcMar>
          </w:tcPr>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t>B-2</w:t>
            </w:r>
          </w:p>
        </w:tc>
        <w:tc>
          <w:tcPr>
            <w:tcW w:w="3565" w:type="dxa"/>
            <w:tcMar>
              <w:top w:w="57" w:type="dxa"/>
              <w:bottom w:w="57" w:type="dxa"/>
            </w:tcMar>
          </w:tcPr>
          <w:p w:rsidR="0001436A" w:rsidRPr="003721D2" w:rsidRDefault="003721D2" w:rsidP="003721D2">
            <w:pPr>
              <w:rPr>
                <w:rFonts w:ascii="Arial" w:hAnsi="Arial"/>
                <w:color w:val="000000"/>
                <w:sz w:val="20"/>
                <w:szCs w:val="20"/>
                <w:lang w:eastAsia="ro-RO"/>
              </w:rPr>
            </w:pPr>
            <w:r>
              <w:rPr>
                <w:rFonts w:ascii="Arial" w:hAnsi="Arial"/>
                <w:color w:val="000000"/>
                <w:sz w:val="20"/>
                <w:szCs w:val="20"/>
                <w:lang w:eastAsia="ro-RO"/>
              </w:rPr>
              <w:t>Lansare licitatie pentru Asistenta Tehnica</w:t>
            </w:r>
          </w:p>
        </w:tc>
        <w:tc>
          <w:tcPr>
            <w:tcW w:w="1517" w:type="dxa"/>
            <w:tcMar>
              <w:top w:w="57" w:type="dxa"/>
              <w:bottom w:w="57" w:type="dxa"/>
            </w:tcMar>
          </w:tcPr>
          <w:p w:rsidR="0001436A" w:rsidRPr="003721D2" w:rsidRDefault="003721D2" w:rsidP="003721D2">
            <w:pPr>
              <w:jc w:val="center"/>
              <w:rPr>
                <w:rFonts w:ascii="Arial" w:hAnsi="Arial"/>
                <w:color w:val="000000"/>
                <w:sz w:val="20"/>
                <w:szCs w:val="20"/>
                <w:lang w:eastAsia="ro-RO"/>
              </w:rPr>
            </w:pPr>
            <w:r>
              <w:rPr>
                <w:rFonts w:ascii="Arial" w:hAnsi="Arial"/>
                <w:color w:val="000000"/>
                <w:sz w:val="20"/>
                <w:szCs w:val="20"/>
                <w:lang w:eastAsia="ro-RO"/>
              </w:rPr>
              <w:t>ROC</w:t>
            </w:r>
          </w:p>
        </w:tc>
        <w:tc>
          <w:tcPr>
            <w:tcW w:w="2041" w:type="dxa"/>
          </w:tcPr>
          <w:p w:rsidR="0001436A" w:rsidRPr="003721D2" w:rsidRDefault="003721D2" w:rsidP="003721D2">
            <w:pPr>
              <w:jc w:val="center"/>
              <w:rPr>
                <w:rFonts w:ascii="Arial" w:hAnsi="Arial"/>
                <w:color w:val="000000"/>
                <w:sz w:val="20"/>
                <w:szCs w:val="20"/>
                <w:lang w:eastAsia="ro-RO"/>
              </w:rPr>
            </w:pPr>
            <w:r>
              <w:rPr>
                <w:rFonts w:ascii="Arial" w:hAnsi="Arial"/>
                <w:color w:val="000000"/>
                <w:sz w:val="20"/>
                <w:szCs w:val="20"/>
                <w:lang w:eastAsia="ro-RO"/>
              </w:rPr>
              <w:t>Aprobare Cerere de Finantare</w:t>
            </w:r>
          </w:p>
        </w:tc>
        <w:tc>
          <w:tcPr>
            <w:tcW w:w="1563" w:type="dxa"/>
            <w:tcMar>
              <w:top w:w="57" w:type="dxa"/>
              <w:bottom w:w="57" w:type="dxa"/>
            </w:tcMar>
          </w:tcPr>
          <w:p w:rsidR="0001436A" w:rsidRPr="003721D2" w:rsidRDefault="000134B5" w:rsidP="000134B5">
            <w:pPr>
              <w:jc w:val="center"/>
              <w:rPr>
                <w:rFonts w:ascii="Arial" w:hAnsi="Arial"/>
                <w:color w:val="000000"/>
                <w:sz w:val="20"/>
                <w:szCs w:val="20"/>
                <w:lang w:eastAsia="ro-RO"/>
              </w:rPr>
            </w:pPr>
            <w:r>
              <w:rPr>
                <w:rFonts w:ascii="Arial" w:hAnsi="Arial"/>
                <w:color w:val="000000"/>
                <w:sz w:val="20"/>
                <w:szCs w:val="20"/>
                <w:lang w:eastAsia="ro-RO"/>
              </w:rPr>
              <w:t>01.2014</w:t>
            </w:r>
          </w:p>
        </w:tc>
      </w:tr>
      <w:tr w:rsidR="0001436A" w:rsidRPr="003721D2" w:rsidTr="003721D2">
        <w:tc>
          <w:tcPr>
            <w:tcW w:w="669" w:type="dxa"/>
            <w:tcMar>
              <w:top w:w="57" w:type="dxa"/>
              <w:bottom w:w="57" w:type="dxa"/>
            </w:tcMar>
          </w:tcPr>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t>B-3</w:t>
            </w:r>
          </w:p>
        </w:tc>
        <w:tc>
          <w:tcPr>
            <w:tcW w:w="3565" w:type="dxa"/>
            <w:tcMar>
              <w:top w:w="57" w:type="dxa"/>
              <w:bottom w:w="57" w:type="dxa"/>
            </w:tcMar>
          </w:tcPr>
          <w:p w:rsidR="0001436A" w:rsidRPr="003721D2" w:rsidRDefault="003721D2" w:rsidP="003721D2">
            <w:pPr>
              <w:rPr>
                <w:rFonts w:ascii="Arial" w:hAnsi="Arial"/>
                <w:color w:val="000000"/>
                <w:sz w:val="20"/>
                <w:szCs w:val="20"/>
                <w:lang w:eastAsia="ro-RO"/>
              </w:rPr>
            </w:pPr>
            <w:r>
              <w:rPr>
                <w:rFonts w:ascii="Arial" w:hAnsi="Arial"/>
                <w:color w:val="000000"/>
                <w:sz w:val="20"/>
                <w:szCs w:val="20"/>
                <w:lang w:eastAsia="ro-RO"/>
              </w:rPr>
              <w:t>Pregatire Studiu de Fezabilitate</w:t>
            </w:r>
          </w:p>
        </w:tc>
        <w:tc>
          <w:tcPr>
            <w:tcW w:w="1517" w:type="dxa"/>
            <w:tcMar>
              <w:top w:w="57" w:type="dxa"/>
              <w:bottom w:w="57" w:type="dxa"/>
            </w:tcMar>
          </w:tcPr>
          <w:p w:rsidR="0001436A" w:rsidRPr="003721D2" w:rsidRDefault="003721D2" w:rsidP="003721D2">
            <w:pPr>
              <w:jc w:val="center"/>
              <w:rPr>
                <w:rFonts w:ascii="Arial" w:hAnsi="Arial"/>
                <w:color w:val="000000"/>
                <w:sz w:val="20"/>
                <w:szCs w:val="20"/>
                <w:lang w:eastAsia="ro-RO"/>
              </w:rPr>
            </w:pPr>
            <w:r>
              <w:rPr>
                <w:rFonts w:ascii="Arial" w:hAnsi="Arial"/>
                <w:color w:val="000000"/>
                <w:sz w:val="20"/>
                <w:szCs w:val="20"/>
                <w:lang w:eastAsia="ro-RO"/>
              </w:rPr>
              <w:t>Noua AT</w:t>
            </w:r>
          </w:p>
        </w:tc>
        <w:tc>
          <w:tcPr>
            <w:tcW w:w="2041" w:type="dxa"/>
          </w:tcPr>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t>Condiţie:</w:t>
            </w:r>
          </w:p>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t>Disponibilitatea comentariilor pregătite de către MMDD</w:t>
            </w:r>
          </w:p>
        </w:tc>
        <w:tc>
          <w:tcPr>
            <w:tcW w:w="1563" w:type="dxa"/>
            <w:tcMar>
              <w:top w:w="57" w:type="dxa"/>
              <w:bottom w:w="57" w:type="dxa"/>
            </w:tcMar>
          </w:tcPr>
          <w:p w:rsidR="0001436A" w:rsidRPr="003721D2" w:rsidRDefault="0073261C" w:rsidP="000134B5">
            <w:pPr>
              <w:jc w:val="center"/>
              <w:rPr>
                <w:rFonts w:ascii="Arial" w:hAnsi="Arial"/>
                <w:color w:val="000000"/>
                <w:sz w:val="20"/>
                <w:szCs w:val="20"/>
                <w:lang w:eastAsia="ro-RO"/>
              </w:rPr>
            </w:pPr>
            <w:r>
              <w:rPr>
                <w:rFonts w:ascii="Arial" w:hAnsi="Arial"/>
                <w:color w:val="000000"/>
                <w:sz w:val="20"/>
                <w:szCs w:val="20"/>
                <w:lang w:eastAsia="ro-RO"/>
              </w:rPr>
              <w:t>06</w:t>
            </w:r>
            <w:r w:rsidR="000134B5">
              <w:rPr>
                <w:rFonts w:ascii="Arial" w:hAnsi="Arial"/>
                <w:color w:val="000000"/>
                <w:sz w:val="20"/>
                <w:szCs w:val="20"/>
                <w:lang w:eastAsia="ro-RO"/>
              </w:rPr>
              <w:t>.2015</w:t>
            </w:r>
          </w:p>
        </w:tc>
      </w:tr>
      <w:tr w:rsidR="003721D2" w:rsidRPr="003721D2" w:rsidTr="003721D2">
        <w:tc>
          <w:tcPr>
            <w:tcW w:w="669" w:type="dxa"/>
            <w:tcBorders>
              <w:top w:val="single" w:sz="4" w:space="0" w:color="000000"/>
              <w:left w:val="single" w:sz="4" w:space="0" w:color="000000"/>
              <w:bottom w:val="single" w:sz="4" w:space="0" w:color="000000"/>
              <w:right w:val="single" w:sz="4" w:space="0" w:color="000000"/>
            </w:tcBorders>
            <w:tcMar>
              <w:top w:w="57" w:type="dxa"/>
              <w:bottom w:w="57" w:type="dxa"/>
            </w:tcMar>
          </w:tcPr>
          <w:p w:rsidR="003721D2" w:rsidRPr="003721D2" w:rsidRDefault="003721D2" w:rsidP="003721D2">
            <w:pPr>
              <w:jc w:val="center"/>
              <w:rPr>
                <w:rFonts w:ascii="Arial" w:hAnsi="Arial"/>
                <w:color w:val="000000"/>
                <w:sz w:val="20"/>
                <w:szCs w:val="20"/>
                <w:lang w:eastAsia="ro-RO"/>
              </w:rPr>
            </w:pPr>
            <w:r>
              <w:rPr>
                <w:rFonts w:ascii="Arial" w:hAnsi="Arial"/>
                <w:color w:val="000000"/>
                <w:sz w:val="20"/>
                <w:szCs w:val="20"/>
                <w:lang w:eastAsia="ro-RO"/>
              </w:rPr>
              <w:t>B-4</w:t>
            </w:r>
          </w:p>
        </w:tc>
        <w:tc>
          <w:tcPr>
            <w:tcW w:w="3565" w:type="dxa"/>
            <w:tcBorders>
              <w:top w:val="single" w:sz="4" w:space="0" w:color="000000"/>
              <w:left w:val="single" w:sz="4" w:space="0" w:color="000000"/>
              <w:bottom w:val="single" w:sz="4" w:space="0" w:color="000000"/>
              <w:right w:val="single" w:sz="4" w:space="0" w:color="000000"/>
            </w:tcBorders>
            <w:tcMar>
              <w:top w:w="57" w:type="dxa"/>
              <w:bottom w:w="57" w:type="dxa"/>
            </w:tcMar>
          </w:tcPr>
          <w:p w:rsidR="003721D2" w:rsidRPr="003721D2" w:rsidRDefault="003721D2" w:rsidP="003721D2">
            <w:pPr>
              <w:jc w:val="center"/>
              <w:rPr>
                <w:rFonts w:ascii="Arial" w:hAnsi="Arial"/>
                <w:color w:val="000000"/>
                <w:sz w:val="20"/>
                <w:szCs w:val="20"/>
                <w:lang w:eastAsia="ro-RO"/>
              </w:rPr>
            </w:pPr>
            <w:r w:rsidRPr="003721D2">
              <w:rPr>
                <w:rFonts w:ascii="Arial" w:hAnsi="Arial"/>
                <w:color w:val="000000"/>
                <w:sz w:val="20"/>
                <w:szCs w:val="20"/>
                <w:lang w:eastAsia="ro-RO"/>
              </w:rPr>
              <w:t>Aprobarea Studiu de Fe</w:t>
            </w:r>
            <w:r>
              <w:rPr>
                <w:rFonts w:ascii="Arial" w:hAnsi="Arial"/>
                <w:color w:val="000000"/>
                <w:sz w:val="20"/>
                <w:szCs w:val="20"/>
                <w:lang w:eastAsia="ro-RO"/>
              </w:rPr>
              <w:t>zabbilitate</w:t>
            </w:r>
            <w:r w:rsidRPr="003721D2">
              <w:rPr>
                <w:rFonts w:ascii="Arial" w:hAnsi="Arial"/>
                <w:color w:val="000000"/>
                <w:sz w:val="20"/>
                <w:szCs w:val="20"/>
                <w:lang w:eastAsia="ro-RO"/>
              </w:rPr>
              <w:t xml:space="preserve"> FINAL</w:t>
            </w:r>
          </w:p>
        </w:tc>
        <w:tc>
          <w:tcPr>
            <w:tcW w:w="1517" w:type="dxa"/>
            <w:tcBorders>
              <w:top w:val="single" w:sz="4" w:space="0" w:color="000000"/>
              <w:left w:val="single" w:sz="4" w:space="0" w:color="000000"/>
              <w:bottom w:val="single" w:sz="4" w:space="0" w:color="000000"/>
              <w:right w:val="single" w:sz="4" w:space="0" w:color="000000"/>
            </w:tcBorders>
            <w:tcMar>
              <w:top w:w="57" w:type="dxa"/>
              <w:bottom w:w="57" w:type="dxa"/>
            </w:tcMar>
          </w:tcPr>
          <w:p w:rsidR="003721D2" w:rsidRPr="003721D2" w:rsidRDefault="003721D2" w:rsidP="003721D2">
            <w:pPr>
              <w:jc w:val="center"/>
              <w:rPr>
                <w:rFonts w:ascii="Arial" w:hAnsi="Arial"/>
                <w:color w:val="000000"/>
                <w:sz w:val="20"/>
                <w:szCs w:val="20"/>
                <w:lang w:eastAsia="ro-RO"/>
              </w:rPr>
            </w:pPr>
            <w:r>
              <w:rPr>
                <w:rFonts w:ascii="Arial" w:hAnsi="Arial"/>
                <w:color w:val="000000"/>
                <w:sz w:val="20"/>
                <w:szCs w:val="20"/>
                <w:lang w:eastAsia="ro-RO"/>
              </w:rPr>
              <w:t>MMP si ROC</w:t>
            </w:r>
          </w:p>
        </w:tc>
        <w:tc>
          <w:tcPr>
            <w:tcW w:w="2041" w:type="dxa"/>
            <w:tcBorders>
              <w:top w:val="single" w:sz="4" w:space="0" w:color="000000"/>
              <w:left w:val="single" w:sz="4" w:space="0" w:color="000000"/>
              <w:bottom w:val="single" w:sz="4" w:space="0" w:color="000000"/>
              <w:right w:val="single" w:sz="4" w:space="0" w:color="000000"/>
            </w:tcBorders>
          </w:tcPr>
          <w:p w:rsidR="003721D2" w:rsidRPr="003721D2" w:rsidRDefault="003721D2" w:rsidP="003721D2">
            <w:pPr>
              <w:jc w:val="center"/>
              <w:rPr>
                <w:rFonts w:ascii="Arial" w:hAnsi="Arial"/>
                <w:color w:val="000000"/>
                <w:sz w:val="20"/>
                <w:szCs w:val="20"/>
                <w:lang w:eastAsia="ro-RO"/>
              </w:rPr>
            </w:pPr>
            <w:r w:rsidRPr="003721D2">
              <w:rPr>
                <w:rFonts w:ascii="Arial" w:hAnsi="Arial"/>
                <w:color w:val="000000"/>
                <w:sz w:val="20"/>
                <w:szCs w:val="20"/>
                <w:lang w:eastAsia="ro-RO"/>
              </w:rPr>
              <w:t>Condiţie:</w:t>
            </w:r>
          </w:p>
          <w:p w:rsidR="003721D2" w:rsidRPr="003721D2" w:rsidRDefault="003721D2" w:rsidP="003721D2">
            <w:pPr>
              <w:jc w:val="center"/>
              <w:rPr>
                <w:rFonts w:ascii="Arial" w:hAnsi="Arial"/>
                <w:color w:val="000000"/>
                <w:sz w:val="20"/>
                <w:szCs w:val="20"/>
                <w:lang w:eastAsia="ro-RO"/>
              </w:rPr>
            </w:pPr>
            <w:r w:rsidRPr="003721D2">
              <w:rPr>
                <w:rFonts w:ascii="Arial" w:hAnsi="Arial"/>
                <w:color w:val="000000"/>
                <w:sz w:val="20"/>
                <w:szCs w:val="20"/>
                <w:lang w:eastAsia="ro-RO"/>
              </w:rPr>
              <w:t xml:space="preserve">Disponibilitatea comentariilor pregătite de către </w:t>
            </w:r>
            <w:r>
              <w:rPr>
                <w:rFonts w:ascii="Arial" w:hAnsi="Arial"/>
                <w:color w:val="000000"/>
                <w:sz w:val="20"/>
                <w:szCs w:val="20"/>
                <w:lang w:eastAsia="ro-RO"/>
              </w:rPr>
              <w:t>ROC si MMP</w:t>
            </w:r>
          </w:p>
        </w:tc>
        <w:tc>
          <w:tcPr>
            <w:tcW w:w="1563" w:type="dxa"/>
            <w:tcBorders>
              <w:top w:val="single" w:sz="4" w:space="0" w:color="000000"/>
              <w:left w:val="single" w:sz="4" w:space="0" w:color="000000"/>
              <w:bottom w:val="single" w:sz="4" w:space="0" w:color="000000"/>
              <w:right w:val="single" w:sz="4" w:space="0" w:color="000000"/>
            </w:tcBorders>
            <w:tcMar>
              <w:top w:w="57" w:type="dxa"/>
              <w:bottom w:w="57" w:type="dxa"/>
            </w:tcMar>
          </w:tcPr>
          <w:p w:rsidR="003721D2" w:rsidRPr="003721D2" w:rsidRDefault="0073261C" w:rsidP="000134B5">
            <w:pPr>
              <w:jc w:val="center"/>
              <w:rPr>
                <w:rFonts w:ascii="Arial" w:hAnsi="Arial"/>
                <w:color w:val="000000"/>
                <w:sz w:val="20"/>
                <w:szCs w:val="20"/>
                <w:lang w:eastAsia="ro-RO"/>
              </w:rPr>
            </w:pPr>
            <w:r>
              <w:rPr>
                <w:rFonts w:ascii="Arial" w:hAnsi="Arial"/>
                <w:color w:val="000000"/>
                <w:sz w:val="20"/>
                <w:szCs w:val="20"/>
                <w:lang w:eastAsia="ro-RO"/>
              </w:rPr>
              <w:t>07</w:t>
            </w:r>
            <w:r w:rsidR="000134B5">
              <w:rPr>
                <w:rFonts w:ascii="Arial" w:hAnsi="Arial"/>
                <w:color w:val="000000"/>
                <w:sz w:val="20"/>
                <w:szCs w:val="20"/>
                <w:lang w:eastAsia="ro-RO"/>
              </w:rPr>
              <w:t>.2015</w:t>
            </w:r>
          </w:p>
        </w:tc>
      </w:tr>
      <w:tr w:rsidR="0001436A" w:rsidRPr="003721D2" w:rsidTr="003721D2">
        <w:tc>
          <w:tcPr>
            <w:tcW w:w="669"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3721D2" w:rsidP="003721D2">
            <w:pPr>
              <w:jc w:val="center"/>
              <w:rPr>
                <w:rFonts w:ascii="Arial" w:hAnsi="Arial"/>
                <w:color w:val="000000"/>
                <w:sz w:val="20"/>
                <w:szCs w:val="20"/>
                <w:lang w:eastAsia="ro-RO"/>
              </w:rPr>
            </w:pPr>
            <w:r>
              <w:rPr>
                <w:rFonts w:ascii="Arial" w:hAnsi="Arial"/>
                <w:color w:val="000000"/>
                <w:sz w:val="20"/>
                <w:szCs w:val="20"/>
                <w:lang w:eastAsia="ro-RO"/>
              </w:rPr>
              <w:t>B-5</w:t>
            </w:r>
          </w:p>
        </w:tc>
        <w:tc>
          <w:tcPr>
            <w:tcW w:w="3565"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rPr>
                <w:rFonts w:ascii="Arial" w:hAnsi="Arial"/>
                <w:color w:val="000000"/>
                <w:sz w:val="20"/>
                <w:szCs w:val="20"/>
                <w:lang w:eastAsia="ro-RO"/>
              </w:rPr>
            </w:pPr>
            <w:r w:rsidRPr="003721D2">
              <w:rPr>
                <w:rFonts w:ascii="Arial" w:hAnsi="Arial"/>
                <w:color w:val="000000"/>
                <w:sz w:val="20"/>
                <w:szCs w:val="20"/>
                <w:lang w:eastAsia="ro-RO"/>
              </w:rPr>
              <w:t xml:space="preserve">Depunerea PROIECTULUI de Analiza Institutionala financiare si economica </w:t>
            </w:r>
          </w:p>
          <w:p w:rsidR="0001436A" w:rsidRPr="003721D2" w:rsidRDefault="0001436A" w:rsidP="003721D2">
            <w:pPr>
              <w:jc w:val="center"/>
              <w:rPr>
                <w:rFonts w:ascii="Arial" w:hAnsi="Arial"/>
                <w:color w:val="000000"/>
                <w:sz w:val="20"/>
                <w:szCs w:val="20"/>
                <w:lang w:eastAsia="ro-RO"/>
              </w:rPr>
            </w:pPr>
          </w:p>
        </w:tc>
        <w:tc>
          <w:tcPr>
            <w:tcW w:w="1517"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t>Consultant</w:t>
            </w:r>
          </w:p>
        </w:tc>
        <w:tc>
          <w:tcPr>
            <w:tcW w:w="2041" w:type="dxa"/>
            <w:tcBorders>
              <w:top w:val="single" w:sz="4" w:space="0" w:color="000000"/>
              <w:left w:val="single" w:sz="4" w:space="0" w:color="000000"/>
              <w:bottom w:val="single" w:sz="4" w:space="0" w:color="000000"/>
              <w:right w:val="single" w:sz="4" w:space="0" w:color="000000"/>
            </w:tcBorders>
          </w:tcPr>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t>Preconditie:</w:t>
            </w:r>
          </w:p>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t>Aprobarea MP FINAL</w:t>
            </w:r>
          </w:p>
        </w:tc>
        <w:tc>
          <w:tcPr>
            <w:tcW w:w="1563"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r>
      <w:tr w:rsidR="0001436A" w:rsidRPr="003721D2" w:rsidTr="003721D2">
        <w:tc>
          <w:tcPr>
            <w:tcW w:w="669"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t>B-5</w:t>
            </w:r>
          </w:p>
        </w:tc>
        <w:tc>
          <w:tcPr>
            <w:tcW w:w="3565"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t xml:space="preserve">Aprobarea Analizei Institutionale </w:t>
            </w:r>
            <w:r w:rsidRPr="003721D2">
              <w:rPr>
                <w:rFonts w:ascii="Arial" w:hAnsi="Arial"/>
                <w:color w:val="000000"/>
                <w:sz w:val="20"/>
                <w:szCs w:val="20"/>
                <w:lang w:eastAsia="ro-RO"/>
              </w:rPr>
              <w:lastRenderedPageBreak/>
              <w:t>financiare si economice FINALA</w:t>
            </w:r>
          </w:p>
        </w:tc>
        <w:tc>
          <w:tcPr>
            <w:tcW w:w="1517"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3721D2" w:rsidP="003721D2">
            <w:pPr>
              <w:jc w:val="center"/>
              <w:rPr>
                <w:rFonts w:ascii="Arial" w:hAnsi="Arial"/>
                <w:color w:val="000000"/>
                <w:sz w:val="20"/>
                <w:szCs w:val="20"/>
                <w:lang w:eastAsia="ro-RO"/>
              </w:rPr>
            </w:pPr>
            <w:r>
              <w:rPr>
                <w:rFonts w:ascii="Arial" w:hAnsi="Arial"/>
                <w:color w:val="000000"/>
                <w:sz w:val="20"/>
                <w:szCs w:val="20"/>
                <w:lang w:eastAsia="ro-RO"/>
              </w:rPr>
              <w:lastRenderedPageBreak/>
              <w:t>MMP</w:t>
            </w:r>
          </w:p>
        </w:tc>
        <w:tc>
          <w:tcPr>
            <w:tcW w:w="2041" w:type="dxa"/>
            <w:tcBorders>
              <w:top w:val="single" w:sz="4" w:space="0" w:color="000000"/>
              <w:left w:val="single" w:sz="4" w:space="0" w:color="000000"/>
              <w:bottom w:val="single" w:sz="4" w:space="0" w:color="000000"/>
              <w:right w:val="single" w:sz="4" w:space="0" w:color="000000"/>
            </w:tcBorders>
          </w:tcPr>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t xml:space="preserve">După încorporarea de comentarii </w:t>
            </w:r>
            <w:r w:rsidRPr="003721D2">
              <w:rPr>
                <w:rFonts w:ascii="Arial" w:hAnsi="Arial"/>
                <w:color w:val="000000"/>
                <w:sz w:val="20"/>
                <w:szCs w:val="20"/>
                <w:lang w:eastAsia="ro-RO"/>
              </w:rPr>
              <w:lastRenderedPageBreak/>
              <w:t>pregătite de către MM</w:t>
            </w:r>
            <w:r w:rsidR="003721D2">
              <w:rPr>
                <w:rFonts w:ascii="Arial" w:hAnsi="Arial"/>
                <w:color w:val="000000"/>
                <w:sz w:val="20"/>
                <w:szCs w:val="20"/>
                <w:lang w:eastAsia="ro-RO"/>
              </w:rPr>
              <w:t>P</w:t>
            </w:r>
          </w:p>
        </w:tc>
        <w:tc>
          <w:tcPr>
            <w:tcW w:w="1563"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r>
      <w:tr w:rsidR="0001436A" w:rsidRPr="003721D2" w:rsidTr="003721D2">
        <w:tc>
          <w:tcPr>
            <w:tcW w:w="669"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lastRenderedPageBreak/>
              <w:t>B-6</w:t>
            </w:r>
          </w:p>
        </w:tc>
        <w:tc>
          <w:tcPr>
            <w:tcW w:w="3565"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rPr>
                <w:rFonts w:ascii="Arial" w:hAnsi="Arial"/>
                <w:color w:val="000000"/>
                <w:sz w:val="20"/>
                <w:szCs w:val="20"/>
                <w:lang w:eastAsia="ro-RO"/>
              </w:rPr>
            </w:pPr>
            <w:r w:rsidRPr="003721D2">
              <w:rPr>
                <w:rFonts w:ascii="Arial" w:hAnsi="Arial"/>
                <w:color w:val="000000"/>
                <w:sz w:val="20"/>
                <w:szCs w:val="20"/>
                <w:lang w:eastAsia="ro-RO"/>
              </w:rPr>
              <w:t xml:space="preserve">Depunerea PROIECT de Studiu de Evaluarea Impactului asupra Mediului (EIA) </w:t>
            </w:r>
          </w:p>
        </w:tc>
        <w:tc>
          <w:tcPr>
            <w:tcW w:w="1517"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3721D2" w:rsidP="003721D2">
            <w:pPr>
              <w:jc w:val="center"/>
              <w:rPr>
                <w:rFonts w:ascii="Arial" w:hAnsi="Arial"/>
                <w:color w:val="000000"/>
                <w:sz w:val="20"/>
                <w:szCs w:val="20"/>
                <w:lang w:eastAsia="ro-RO"/>
              </w:rPr>
            </w:pPr>
            <w:r>
              <w:rPr>
                <w:rFonts w:ascii="Arial" w:hAnsi="Arial"/>
                <w:color w:val="000000"/>
                <w:sz w:val="20"/>
                <w:szCs w:val="20"/>
                <w:lang w:eastAsia="ro-RO"/>
              </w:rPr>
              <w:t>Noua AT</w:t>
            </w:r>
          </w:p>
        </w:tc>
        <w:tc>
          <w:tcPr>
            <w:tcW w:w="2041" w:type="dxa"/>
            <w:tcBorders>
              <w:top w:val="single" w:sz="4" w:space="0" w:color="000000"/>
              <w:left w:val="single" w:sz="4" w:space="0" w:color="000000"/>
              <w:bottom w:val="single" w:sz="4" w:space="0" w:color="000000"/>
              <w:right w:val="single" w:sz="4" w:space="0" w:color="000000"/>
            </w:tcBorders>
          </w:tcPr>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t xml:space="preserve">Avand in </w:t>
            </w:r>
            <w:r w:rsidR="003721D2">
              <w:rPr>
                <w:rFonts w:ascii="Arial" w:hAnsi="Arial"/>
                <w:color w:val="000000"/>
                <w:sz w:val="20"/>
                <w:szCs w:val="20"/>
                <w:lang w:eastAsia="ro-RO"/>
              </w:rPr>
              <w:t>vedere termenul scurt sprijinulROC</w:t>
            </w:r>
            <w:r w:rsidRPr="003721D2">
              <w:rPr>
                <w:rFonts w:ascii="Arial" w:hAnsi="Arial"/>
                <w:color w:val="000000"/>
                <w:sz w:val="20"/>
                <w:szCs w:val="20"/>
                <w:lang w:eastAsia="ro-RO"/>
              </w:rPr>
              <w:t xml:space="preserve"> este indispensabil</w:t>
            </w:r>
          </w:p>
        </w:tc>
        <w:tc>
          <w:tcPr>
            <w:tcW w:w="1563"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73261C" w:rsidP="000134B5">
            <w:pPr>
              <w:jc w:val="center"/>
              <w:rPr>
                <w:rFonts w:ascii="Arial" w:hAnsi="Arial"/>
                <w:color w:val="000000"/>
                <w:sz w:val="20"/>
                <w:szCs w:val="20"/>
                <w:lang w:eastAsia="ro-RO"/>
              </w:rPr>
            </w:pPr>
            <w:r>
              <w:rPr>
                <w:rFonts w:ascii="Arial" w:hAnsi="Arial"/>
                <w:color w:val="000000"/>
                <w:sz w:val="20"/>
                <w:szCs w:val="20"/>
                <w:lang w:eastAsia="ro-RO"/>
              </w:rPr>
              <w:t>09</w:t>
            </w:r>
            <w:r w:rsidR="000134B5">
              <w:rPr>
                <w:rFonts w:ascii="Arial" w:hAnsi="Arial"/>
                <w:color w:val="000000"/>
                <w:sz w:val="20"/>
                <w:szCs w:val="20"/>
                <w:lang w:eastAsia="ro-RO"/>
              </w:rPr>
              <w:t>.2015</w:t>
            </w:r>
          </w:p>
        </w:tc>
      </w:tr>
      <w:tr w:rsidR="0001436A" w:rsidRPr="003721D2" w:rsidTr="003721D2">
        <w:tc>
          <w:tcPr>
            <w:tcW w:w="669"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t>B-7</w:t>
            </w:r>
          </w:p>
        </w:tc>
        <w:tc>
          <w:tcPr>
            <w:tcW w:w="3565"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Aprobarea Evaluarii impactului asupra mediului FINAL</w:t>
            </w:r>
          </w:p>
        </w:tc>
        <w:tc>
          <w:tcPr>
            <w:tcW w:w="1517"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3721D2" w:rsidP="003721D2">
            <w:pPr>
              <w:jc w:val="center"/>
              <w:rPr>
                <w:rFonts w:ascii="Arial" w:hAnsi="Arial"/>
                <w:color w:val="000000"/>
                <w:sz w:val="20"/>
                <w:szCs w:val="20"/>
                <w:lang w:eastAsia="ro-RO"/>
              </w:rPr>
            </w:pPr>
            <w:r>
              <w:rPr>
                <w:rFonts w:ascii="Arial" w:hAnsi="Arial"/>
                <w:color w:val="000000"/>
                <w:sz w:val="20"/>
                <w:szCs w:val="20"/>
                <w:lang w:eastAsia="ro-RO"/>
              </w:rPr>
              <w:t>ROC</w:t>
            </w:r>
          </w:p>
        </w:tc>
        <w:tc>
          <w:tcPr>
            <w:tcW w:w="2041" w:type="dxa"/>
            <w:tcBorders>
              <w:top w:val="single" w:sz="4" w:space="0" w:color="000000"/>
              <w:left w:val="single" w:sz="4" w:space="0" w:color="000000"/>
              <w:bottom w:val="single" w:sz="4" w:space="0" w:color="000000"/>
              <w:right w:val="single" w:sz="4" w:space="0" w:color="000000"/>
            </w:tcBorders>
          </w:tcPr>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t>După încorporarea de co</w:t>
            </w:r>
            <w:r w:rsidR="003721D2">
              <w:rPr>
                <w:rFonts w:ascii="Arial" w:hAnsi="Arial"/>
                <w:color w:val="000000"/>
                <w:sz w:val="20"/>
                <w:szCs w:val="20"/>
                <w:lang w:eastAsia="ro-RO"/>
              </w:rPr>
              <w:t>mentarii pregătite de către ROC</w:t>
            </w:r>
          </w:p>
        </w:tc>
        <w:tc>
          <w:tcPr>
            <w:tcW w:w="1563"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73261C" w:rsidP="000134B5">
            <w:pPr>
              <w:jc w:val="center"/>
              <w:rPr>
                <w:rFonts w:ascii="Arial" w:hAnsi="Arial"/>
                <w:color w:val="000000"/>
                <w:sz w:val="20"/>
                <w:szCs w:val="20"/>
                <w:lang w:eastAsia="ro-RO"/>
              </w:rPr>
            </w:pPr>
            <w:r>
              <w:rPr>
                <w:rFonts w:ascii="Arial" w:hAnsi="Arial"/>
                <w:color w:val="000000"/>
                <w:sz w:val="20"/>
                <w:szCs w:val="20"/>
                <w:lang w:eastAsia="ro-RO"/>
              </w:rPr>
              <w:t>10</w:t>
            </w:r>
            <w:r w:rsidR="000134B5">
              <w:rPr>
                <w:rFonts w:ascii="Arial" w:hAnsi="Arial"/>
                <w:color w:val="000000"/>
                <w:sz w:val="20"/>
                <w:szCs w:val="20"/>
                <w:lang w:eastAsia="ro-RO"/>
              </w:rPr>
              <w:t>.2015</w:t>
            </w:r>
          </w:p>
        </w:tc>
      </w:tr>
      <w:tr w:rsidR="0001436A" w:rsidRPr="003721D2" w:rsidTr="003721D2">
        <w:tc>
          <w:tcPr>
            <w:tcW w:w="669"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3721D2" w:rsidP="003721D2">
            <w:pPr>
              <w:jc w:val="center"/>
              <w:rPr>
                <w:rFonts w:ascii="Arial" w:hAnsi="Arial"/>
                <w:color w:val="000000"/>
                <w:sz w:val="20"/>
                <w:szCs w:val="20"/>
                <w:lang w:eastAsia="ro-RO"/>
              </w:rPr>
            </w:pPr>
            <w:r>
              <w:rPr>
                <w:rFonts w:ascii="Arial" w:hAnsi="Arial"/>
                <w:color w:val="000000"/>
                <w:sz w:val="20"/>
                <w:szCs w:val="20"/>
                <w:lang w:eastAsia="ro-RO"/>
              </w:rPr>
              <w:t>C</w:t>
            </w:r>
            <w:r w:rsidR="0001436A" w:rsidRPr="003721D2">
              <w:rPr>
                <w:rFonts w:ascii="Arial" w:hAnsi="Arial"/>
                <w:color w:val="000000"/>
                <w:sz w:val="20"/>
                <w:szCs w:val="20"/>
                <w:lang w:eastAsia="ro-RO"/>
              </w:rPr>
              <w:t>-</w:t>
            </w:r>
            <w:r>
              <w:rPr>
                <w:rFonts w:ascii="Arial" w:hAnsi="Arial"/>
                <w:color w:val="000000"/>
                <w:sz w:val="20"/>
                <w:szCs w:val="20"/>
                <w:lang w:eastAsia="ro-RO"/>
              </w:rPr>
              <w:t>1</w:t>
            </w:r>
          </w:p>
        </w:tc>
        <w:tc>
          <w:tcPr>
            <w:tcW w:w="3565" w:type="dxa"/>
            <w:tcBorders>
              <w:top w:val="single" w:sz="4" w:space="0" w:color="000000"/>
              <w:left w:val="single" w:sz="4" w:space="0" w:color="000000"/>
              <w:bottom w:val="single" w:sz="4" w:space="0" w:color="000000"/>
              <w:right w:val="single" w:sz="4" w:space="0" w:color="000000"/>
            </w:tcBorders>
            <w:tcMar>
              <w:top w:w="57" w:type="dxa"/>
              <w:bottom w:w="57" w:type="dxa"/>
            </w:tcMar>
          </w:tcPr>
          <w:p w:rsid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ROC competent  in operare.</w:t>
            </w:r>
          </w:p>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 xml:space="preserve">Riscul de întârziere în aprobarea aplicaţiei CF care rezultă în posibilul eşec al aprobării cererii </w:t>
            </w:r>
          </w:p>
        </w:tc>
        <w:tc>
          <w:tcPr>
            <w:tcW w:w="1517"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c>
          <w:tcPr>
            <w:tcW w:w="2041" w:type="dxa"/>
            <w:tcBorders>
              <w:top w:val="single" w:sz="4" w:space="0" w:color="000000"/>
              <w:left w:val="single" w:sz="4" w:space="0" w:color="000000"/>
              <w:bottom w:val="single" w:sz="4" w:space="0" w:color="000000"/>
              <w:right w:val="single" w:sz="4" w:space="0" w:color="000000"/>
            </w:tcBorders>
          </w:tcPr>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t>1. Definirea clara a</w:t>
            </w:r>
          </w:p>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t>punctelor cheie si</w:t>
            </w:r>
          </w:p>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t>termenele limită pentru AOM</w:t>
            </w:r>
          </w:p>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t>şi ROC.</w:t>
            </w:r>
          </w:p>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t>2. Creşterea de asistenţă a AM</w:t>
            </w:r>
          </w:p>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t>şi / sau ROC.</w:t>
            </w:r>
          </w:p>
        </w:tc>
        <w:tc>
          <w:tcPr>
            <w:tcW w:w="1563"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bookmarkStart w:id="5" w:name="_GoBack"/>
        <w:bookmarkEnd w:id="5"/>
      </w:tr>
      <w:tr w:rsidR="0001436A" w:rsidRPr="003721D2" w:rsidTr="003721D2">
        <w:tc>
          <w:tcPr>
            <w:tcW w:w="669"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5B1A2B" w:rsidP="003721D2">
            <w:pPr>
              <w:jc w:val="center"/>
              <w:rPr>
                <w:rFonts w:ascii="Arial" w:hAnsi="Arial"/>
                <w:color w:val="000000"/>
                <w:sz w:val="20"/>
                <w:szCs w:val="20"/>
                <w:lang w:eastAsia="ro-RO"/>
              </w:rPr>
            </w:pPr>
            <w:r>
              <w:rPr>
                <w:rFonts w:ascii="Arial" w:hAnsi="Arial"/>
                <w:color w:val="000000"/>
                <w:sz w:val="20"/>
                <w:szCs w:val="20"/>
                <w:lang w:eastAsia="ro-RO"/>
              </w:rPr>
              <w:t>D</w:t>
            </w:r>
            <w:r w:rsidR="0001436A" w:rsidRPr="003721D2">
              <w:rPr>
                <w:rFonts w:ascii="Arial" w:hAnsi="Arial"/>
                <w:color w:val="000000"/>
                <w:sz w:val="20"/>
                <w:szCs w:val="20"/>
                <w:lang w:eastAsia="ro-RO"/>
              </w:rPr>
              <w:t>-1</w:t>
            </w:r>
          </w:p>
        </w:tc>
        <w:tc>
          <w:tcPr>
            <w:tcW w:w="3565"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rPr>
                <w:rFonts w:ascii="Arial" w:hAnsi="Arial"/>
                <w:color w:val="000000"/>
                <w:sz w:val="20"/>
                <w:szCs w:val="20"/>
                <w:lang w:eastAsia="ro-RO"/>
              </w:rPr>
            </w:pPr>
            <w:r w:rsidRPr="003721D2">
              <w:rPr>
                <w:rFonts w:ascii="Arial" w:hAnsi="Arial"/>
                <w:color w:val="000000"/>
                <w:sz w:val="20"/>
                <w:szCs w:val="20"/>
                <w:lang w:eastAsia="ro-RO"/>
              </w:rPr>
              <w:t>Intocmirea cerererii de autorizare, însoţită de fişa tehnică (anexa la certificatul de urbanism), precum şi raportul tehnic necesar pentruemiterea acordului de mediu, de prezentat la APM / ARPM.</w:t>
            </w:r>
          </w:p>
          <w:p w:rsidR="0001436A" w:rsidRPr="003721D2" w:rsidRDefault="0001436A" w:rsidP="003721D2">
            <w:pPr>
              <w:rPr>
                <w:rFonts w:ascii="Arial" w:hAnsi="Arial"/>
                <w:color w:val="000000"/>
                <w:sz w:val="20"/>
                <w:szCs w:val="20"/>
                <w:lang w:eastAsia="ro-RO"/>
              </w:rPr>
            </w:pPr>
            <w:r w:rsidRPr="003721D2">
              <w:rPr>
                <w:rFonts w:ascii="Arial" w:hAnsi="Arial"/>
                <w:color w:val="000000"/>
                <w:sz w:val="20"/>
                <w:szCs w:val="20"/>
                <w:lang w:eastAsia="ro-RO"/>
              </w:rPr>
              <w:t xml:space="preserve">Publicarea anunţului cu privire la luarea deciziei pentru acordul de mediu (Ordonanţa 860/2002 cu modificările ulterioare), precum şi postarea acestuia pe pagina de </w:t>
            </w:r>
            <w:r w:rsidRPr="003721D2">
              <w:rPr>
                <w:rFonts w:ascii="Arial" w:hAnsi="Arial"/>
                <w:color w:val="000000"/>
                <w:sz w:val="20"/>
                <w:szCs w:val="20"/>
                <w:lang w:eastAsia="ro-RO"/>
              </w:rPr>
              <w:lastRenderedPageBreak/>
              <w:t>internet de APM / ARPM;</w:t>
            </w:r>
          </w:p>
          <w:p w:rsidR="0001436A" w:rsidRPr="003721D2" w:rsidRDefault="0001436A" w:rsidP="003721D2">
            <w:pPr>
              <w:rPr>
                <w:rFonts w:ascii="Arial" w:hAnsi="Arial"/>
                <w:color w:val="000000"/>
                <w:sz w:val="20"/>
                <w:szCs w:val="20"/>
                <w:lang w:eastAsia="ro-RO"/>
              </w:rPr>
            </w:pPr>
            <w:r w:rsidRPr="003721D2">
              <w:rPr>
                <w:rFonts w:ascii="Arial" w:hAnsi="Arial"/>
                <w:color w:val="000000"/>
                <w:sz w:val="20"/>
                <w:szCs w:val="20"/>
                <w:lang w:eastAsia="ro-RO"/>
              </w:rPr>
              <w:t>Postarea de către iniţiatorul proiectului, a cererii de obtinere a acordului de mediu pe pagina sa de internet proprie, la Primarie, jud. sediul Consiliului, în alte locuri publice</w:t>
            </w:r>
          </w:p>
        </w:tc>
        <w:tc>
          <w:tcPr>
            <w:tcW w:w="1517"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c>
          <w:tcPr>
            <w:tcW w:w="2041" w:type="dxa"/>
            <w:tcBorders>
              <w:top w:val="single" w:sz="4" w:space="0" w:color="000000"/>
              <w:left w:val="single" w:sz="4" w:space="0" w:color="000000"/>
              <w:bottom w:val="single" w:sz="4" w:space="0" w:color="000000"/>
              <w:right w:val="single" w:sz="4" w:space="0" w:color="000000"/>
            </w:tcBorders>
          </w:tcPr>
          <w:p w:rsidR="0001436A" w:rsidRPr="003721D2" w:rsidRDefault="0001436A" w:rsidP="003721D2">
            <w:pPr>
              <w:rPr>
                <w:rFonts w:ascii="Arial" w:hAnsi="Arial"/>
                <w:color w:val="000000"/>
                <w:sz w:val="20"/>
                <w:szCs w:val="20"/>
                <w:lang w:eastAsia="ro-RO"/>
              </w:rPr>
            </w:pPr>
            <w:r w:rsidRPr="003721D2">
              <w:rPr>
                <w:rFonts w:ascii="Arial" w:hAnsi="Arial"/>
                <w:color w:val="000000"/>
                <w:sz w:val="20"/>
                <w:szCs w:val="20"/>
                <w:lang w:eastAsia="ro-RO"/>
              </w:rPr>
              <w:t>Formularul de inscriere</w:t>
            </w:r>
          </w:p>
          <w:p w:rsidR="0001436A" w:rsidRPr="003721D2" w:rsidRDefault="0001436A" w:rsidP="003721D2">
            <w:pPr>
              <w:rPr>
                <w:rFonts w:ascii="Arial" w:hAnsi="Arial"/>
                <w:color w:val="000000"/>
                <w:sz w:val="20"/>
                <w:szCs w:val="20"/>
                <w:lang w:eastAsia="ro-RO"/>
              </w:rPr>
            </w:pPr>
            <w:r w:rsidRPr="003721D2">
              <w:rPr>
                <w:rFonts w:ascii="Arial" w:hAnsi="Arial"/>
                <w:color w:val="000000"/>
                <w:sz w:val="20"/>
                <w:szCs w:val="20"/>
                <w:lang w:eastAsia="ro-RO"/>
              </w:rPr>
              <w:t>Anunţarea publică</w:t>
            </w:r>
          </w:p>
          <w:p w:rsidR="0001436A" w:rsidRPr="003721D2" w:rsidRDefault="0001436A" w:rsidP="003721D2">
            <w:pPr>
              <w:rPr>
                <w:rFonts w:ascii="Arial" w:hAnsi="Arial"/>
                <w:color w:val="000000"/>
                <w:sz w:val="20"/>
                <w:szCs w:val="20"/>
                <w:lang w:eastAsia="ro-RO"/>
              </w:rPr>
            </w:pPr>
            <w:r w:rsidRPr="003721D2">
              <w:rPr>
                <w:rFonts w:ascii="Arial" w:hAnsi="Arial"/>
                <w:color w:val="000000"/>
                <w:sz w:val="20"/>
                <w:szCs w:val="20"/>
                <w:lang w:eastAsia="ro-RO"/>
              </w:rPr>
              <w:t>Afisarea publica pe pagina de internet proprie</w:t>
            </w:r>
          </w:p>
          <w:p w:rsidR="0001436A" w:rsidRPr="003721D2" w:rsidRDefault="0001436A" w:rsidP="003721D2">
            <w:pPr>
              <w:jc w:val="center"/>
              <w:rPr>
                <w:rFonts w:ascii="Arial" w:hAnsi="Arial"/>
                <w:color w:val="000000"/>
                <w:sz w:val="20"/>
                <w:szCs w:val="20"/>
                <w:lang w:eastAsia="ro-RO"/>
              </w:rPr>
            </w:pPr>
          </w:p>
        </w:tc>
        <w:tc>
          <w:tcPr>
            <w:tcW w:w="1563"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r>
      <w:tr w:rsidR="0001436A" w:rsidRPr="003721D2" w:rsidTr="003721D2">
        <w:tc>
          <w:tcPr>
            <w:tcW w:w="669"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5B1A2B" w:rsidP="003721D2">
            <w:pPr>
              <w:jc w:val="center"/>
              <w:rPr>
                <w:rFonts w:ascii="Arial" w:hAnsi="Arial"/>
                <w:color w:val="000000"/>
                <w:sz w:val="20"/>
                <w:szCs w:val="20"/>
                <w:lang w:eastAsia="ro-RO"/>
              </w:rPr>
            </w:pPr>
            <w:r>
              <w:rPr>
                <w:rFonts w:ascii="Arial" w:hAnsi="Arial"/>
                <w:color w:val="000000"/>
                <w:sz w:val="20"/>
                <w:szCs w:val="20"/>
                <w:lang w:eastAsia="ro-RO"/>
              </w:rPr>
              <w:lastRenderedPageBreak/>
              <w:t>E-1</w:t>
            </w:r>
          </w:p>
        </w:tc>
        <w:tc>
          <w:tcPr>
            <w:tcW w:w="3565"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Examinare amplasamentului de APM / ARPM, împreună cu beneficiarul proiectului / dezvoltatorul</w:t>
            </w:r>
          </w:p>
          <w:p w:rsidR="0001436A" w:rsidRPr="003721D2" w:rsidRDefault="0001436A" w:rsidP="003721D2">
            <w:pPr>
              <w:jc w:val="center"/>
              <w:rPr>
                <w:rFonts w:ascii="Arial" w:hAnsi="Arial"/>
                <w:color w:val="000000"/>
                <w:sz w:val="20"/>
                <w:szCs w:val="20"/>
                <w:lang w:eastAsia="ro-RO"/>
              </w:rPr>
            </w:pPr>
          </w:p>
        </w:tc>
        <w:tc>
          <w:tcPr>
            <w:tcW w:w="1517"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c>
          <w:tcPr>
            <w:tcW w:w="2041" w:type="dxa"/>
            <w:tcBorders>
              <w:top w:val="single" w:sz="4" w:space="0" w:color="000000"/>
              <w:left w:val="single" w:sz="4" w:space="0" w:color="000000"/>
              <w:bottom w:val="single" w:sz="4" w:space="0" w:color="000000"/>
              <w:right w:val="single" w:sz="4" w:space="0" w:color="000000"/>
            </w:tcBorders>
          </w:tcPr>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Proces Verbal şi lista de control relevanta în ceea ce priveşte examinarea site-ul</w:t>
            </w:r>
          </w:p>
        </w:tc>
        <w:tc>
          <w:tcPr>
            <w:tcW w:w="1563"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r>
      <w:tr w:rsidR="0001436A" w:rsidRPr="003721D2" w:rsidTr="003721D2">
        <w:tc>
          <w:tcPr>
            <w:tcW w:w="669"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5B1A2B" w:rsidP="003721D2">
            <w:pPr>
              <w:jc w:val="center"/>
              <w:rPr>
                <w:rFonts w:ascii="Arial" w:hAnsi="Arial"/>
                <w:color w:val="000000"/>
                <w:sz w:val="20"/>
                <w:szCs w:val="20"/>
                <w:lang w:eastAsia="ro-RO"/>
              </w:rPr>
            </w:pPr>
            <w:r>
              <w:rPr>
                <w:rFonts w:ascii="Arial" w:hAnsi="Arial"/>
                <w:color w:val="000000"/>
                <w:sz w:val="20"/>
                <w:szCs w:val="20"/>
                <w:lang w:eastAsia="ro-RO"/>
              </w:rPr>
              <w:t>E-2</w:t>
            </w:r>
          </w:p>
        </w:tc>
        <w:tc>
          <w:tcPr>
            <w:tcW w:w="3565"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Decizia privind incadrarea proiectului, adoptata de către Echipa de analiza tehnica (CAT), în conformitate cu faza de incadrare (în termen dar nu mai mult de 30 zile lucratoare ca de la data primirii cererilor)</w:t>
            </w:r>
          </w:p>
        </w:tc>
        <w:tc>
          <w:tcPr>
            <w:tcW w:w="1517"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c>
          <w:tcPr>
            <w:tcW w:w="2041" w:type="dxa"/>
            <w:tcBorders>
              <w:top w:val="single" w:sz="4" w:space="0" w:color="000000"/>
              <w:left w:val="single" w:sz="4" w:space="0" w:color="000000"/>
              <w:bottom w:val="single" w:sz="4" w:space="0" w:color="000000"/>
              <w:right w:val="single" w:sz="4" w:space="0" w:color="000000"/>
            </w:tcBorders>
          </w:tcPr>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 xml:space="preserve">Notificare din partea CAT catre Dezvoltator privind clasificarea proiectului (in termen de minim 15 zile de la adoptarea deciziei)  </w:t>
            </w:r>
          </w:p>
        </w:tc>
        <w:tc>
          <w:tcPr>
            <w:tcW w:w="1563"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r>
      <w:tr w:rsidR="0001436A" w:rsidRPr="003721D2" w:rsidTr="003721D2">
        <w:tc>
          <w:tcPr>
            <w:tcW w:w="669"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5B1A2B" w:rsidP="003721D2">
            <w:pPr>
              <w:jc w:val="center"/>
              <w:rPr>
                <w:rFonts w:ascii="Arial" w:hAnsi="Arial"/>
                <w:color w:val="000000"/>
                <w:sz w:val="20"/>
                <w:szCs w:val="20"/>
                <w:lang w:eastAsia="ro-RO"/>
              </w:rPr>
            </w:pPr>
            <w:r>
              <w:rPr>
                <w:rFonts w:ascii="Arial" w:hAnsi="Arial"/>
                <w:color w:val="000000"/>
                <w:sz w:val="20"/>
                <w:szCs w:val="20"/>
                <w:lang w:eastAsia="ro-RO"/>
              </w:rPr>
              <w:t>E-3</w:t>
            </w:r>
          </w:p>
        </w:tc>
        <w:tc>
          <w:tcPr>
            <w:tcW w:w="3565"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Publicarea în mass-media a anunţului cu privire la decizia luată în faza de incadrare şi postarea acestuia pe pagina de internet proprie (anexa II.4 din OM 860/2002 - responsabilitatea de a APM / ARPM)</w:t>
            </w:r>
          </w:p>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 xml:space="preserve">Publicarea de catre dezvoltator sau beneficiar de proiect a anunţului public cu privire la decizia luată în faza de incadrare pe pagina sa de internet proprie şi la Primarie, Consiliul Judetean, în alte locuri publice, etc. (publicul notificat poate </w:t>
            </w:r>
            <w:r w:rsidRPr="003721D2">
              <w:rPr>
                <w:rFonts w:ascii="Arial" w:hAnsi="Arial"/>
                <w:color w:val="000000"/>
                <w:sz w:val="20"/>
                <w:szCs w:val="20"/>
                <w:lang w:eastAsia="ro-RO"/>
              </w:rPr>
              <w:lastRenderedPageBreak/>
              <w:t>prezenta recomandari argumentate catre APM / ARPM, în termen de 10 zile lucratoare)</w:t>
            </w:r>
          </w:p>
        </w:tc>
        <w:tc>
          <w:tcPr>
            <w:tcW w:w="1517"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p w:rsidR="0001436A" w:rsidRPr="003721D2" w:rsidRDefault="0001436A" w:rsidP="003721D2">
            <w:pPr>
              <w:jc w:val="center"/>
              <w:rPr>
                <w:rFonts w:ascii="Arial" w:hAnsi="Arial"/>
                <w:color w:val="000000"/>
                <w:sz w:val="20"/>
                <w:szCs w:val="20"/>
                <w:lang w:eastAsia="ro-RO"/>
              </w:rPr>
            </w:pPr>
          </w:p>
          <w:p w:rsidR="0001436A" w:rsidRPr="003721D2" w:rsidRDefault="0001436A" w:rsidP="003721D2">
            <w:pPr>
              <w:jc w:val="center"/>
              <w:rPr>
                <w:rFonts w:ascii="Arial" w:hAnsi="Arial"/>
                <w:color w:val="000000"/>
                <w:sz w:val="20"/>
                <w:szCs w:val="20"/>
                <w:lang w:eastAsia="ro-RO"/>
              </w:rPr>
            </w:pPr>
          </w:p>
          <w:p w:rsidR="0001436A" w:rsidRPr="003721D2" w:rsidRDefault="0001436A" w:rsidP="003721D2">
            <w:pPr>
              <w:jc w:val="center"/>
              <w:rPr>
                <w:rFonts w:ascii="Arial" w:hAnsi="Arial"/>
                <w:color w:val="000000"/>
                <w:sz w:val="20"/>
                <w:szCs w:val="20"/>
                <w:lang w:eastAsia="ro-RO"/>
              </w:rPr>
            </w:pPr>
          </w:p>
          <w:p w:rsidR="0001436A" w:rsidRPr="003721D2" w:rsidRDefault="0001436A" w:rsidP="003721D2">
            <w:pPr>
              <w:jc w:val="center"/>
              <w:rPr>
                <w:rFonts w:ascii="Arial" w:hAnsi="Arial"/>
                <w:color w:val="000000"/>
                <w:sz w:val="20"/>
                <w:szCs w:val="20"/>
                <w:lang w:eastAsia="ro-RO"/>
              </w:rPr>
            </w:pPr>
          </w:p>
          <w:p w:rsidR="0001436A" w:rsidRPr="003721D2" w:rsidRDefault="0001436A" w:rsidP="003721D2">
            <w:pPr>
              <w:jc w:val="center"/>
              <w:rPr>
                <w:rFonts w:ascii="Arial" w:hAnsi="Arial"/>
                <w:color w:val="000000"/>
                <w:sz w:val="20"/>
                <w:szCs w:val="20"/>
                <w:lang w:eastAsia="ro-RO"/>
              </w:rPr>
            </w:pPr>
          </w:p>
          <w:p w:rsidR="0001436A" w:rsidRPr="003721D2" w:rsidRDefault="0001436A" w:rsidP="003721D2">
            <w:pPr>
              <w:jc w:val="center"/>
              <w:rPr>
                <w:rFonts w:ascii="Arial" w:hAnsi="Arial"/>
                <w:color w:val="000000"/>
                <w:sz w:val="20"/>
                <w:szCs w:val="20"/>
                <w:lang w:eastAsia="ro-RO"/>
              </w:rPr>
            </w:pPr>
          </w:p>
          <w:p w:rsidR="0001436A" w:rsidRPr="003721D2" w:rsidRDefault="0001436A" w:rsidP="003721D2">
            <w:pPr>
              <w:jc w:val="center"/>
              <w:rPr>
                <w:rFonts w:ascii="Arial" w:hAnsi="Arial"/>
                <w:color w:val="000000"/>
                <w:sz w:val="20"/>
                <w:szCs w:val="20"/>
                <w:lang w:eastAsia="ro-RO"/>
              </w:rPr>
            </w:pPr>
          </w:p>
          <w:p w:rsidR="0001436A" w:rsidRPr="003721D2" w:rsidRDefault="0001436A" w:rsidP="003721D2">
            <w:pPr>
              <w:jc w:val="center"/>
              <w:rPr>
                <w:rFonts w:ascii="Arial" w:hAnsi="Arial"/>
                <w:color w:val="000000"/>
                <w:sz w:val="20"/>
                <w:szCs w:val="20"/>
                <w:lang w:eastAsia="ro-RO"/>
              </w:rPr>
            </w:pPr>
          </w:p>
        </w:tc>
        <w:tc>
          <w:tcPr>
            <w:tcW w:w="2041" w:type="dxa"/>
            <w:tcBorders>
              <w:top w:val="single" w:sz="4" w:space="0" w:color="000000"/>
              <w:left w:val="single" w:sz="4" w:space="0" w:color="000000"/>
              <w:bottom w:val="single" w:sz="4" w:space="0" w:color="000000"/>
              <w:right w:val="single" w:sz="4" w:space="0" w:color="000000"/>
            </w:tcBorders>
          </w:tcPr>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lastRenderedPageBreak/>
              <w:t>Anunţul public Publicare pe pagina proprie de internet a anunţui public</w:t>
            </w:r>
          </w:p>
        </w:tc>
        <w:tc>
          <w:tcPr>
            <w:tcW w:w="1563"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r>
      <w:tr w:rsidR="0001436A" w:rsidRPr="003721D2" w:rsidTr="003721D2">
        <w:tc>
          <w:tcPr>
            <w:tcW w:w="669"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5B1A2B" w:rsidP="003721D2">
            <w:pPr>
              <w:jc w:val="center"/>
              <w:rPr>
                <w:rFonts w:ascii="Arial" w:hAnsi="Arial"/>
                <w:color w:val="000000"/>
                <w:sz w:val="20"/>
                <w:szCs w:val="20"/>
                <w:lang w:eastAsia="ro-RO"/>
              </w:rPr>
            </w:pPr>
            <w:r>
              <w:rPr>
                <w:rFonts w:ascii="Arial" w:hAnsi="Arial"/>
                <w:color w:val="000000"/>
                <w:sz w:val="20"/>
                <w:szCs w:val="20"/>
                <w:lang w:eastAsia="ro-RO"/>
              </w:rPr>
              <w:lastRenderedPageBreak/>
              <w:t>E</w:t>
            </w:r>
            <w:r w:rsidR="0001436A" w:rsidRPr="003721D2">
              <w:rPr>
                <w:rFonts w:ascii="Arial" w:hAnsi="Arial"/>
                <w:color w:val="000000"/>
                <w:sz w:val="20"/>
                <w:szCs w:val="20"/>
                <w:lang w:eastAsia="ro-RO"/>
              </w:rPr>
              <w:t>-5</w:t>
            </w:r>
          </w:p>
        </w:tc>
        <w:tc>
          <w:tcPr>
            <w:tcW w:w="3565"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5B1A2B" w:rsidP="005B1A2B">
            <w:pPr>
              <w:rPr>
                <w:rFonts w:ascii="Arial" w:hAnsi="Arial"/>
                <w:color w:val="000000"/>
                <w:sz w:val="20"/>
                <w:szCs w:val="20"/>
                <w:lang w:eastAsia="ro-RO"/>
              </w:rPr>
            </w:pPr>
            <w:r>
              <w:rPr>
                <w:rFonts w:ascii="Arial" w:hAnsi="Arial"/>
                <w:color w:val="000000"/>
                <w:sz w:val="20"/>
                <w:szCs w:val="20"/>
                <w:lang w:eastAsia="ro-RO"/>
              </w:rPr>
              <w:t>F</w:t>
            </w:r>
            <w:r w:rsidR="0001436A" w:rsidRPr="003721D2">
              <w:rPr>
                <w:rFonts w:ascii="Arial" w:hAnsi="Arial"/>
                <w:color w:val="000000"/>
                <w:sz w:val="20"/>
                <w:szCs w:val="20"/>
                <w:lang w:eastAsia="ro-RO"/>
              </w:rPr>
              <w:t>aza de definire a domeniului de aplicare a studiului de evaluare (în termen de maxim  20 de zile lucrătoare de la comunicarea deciziei finale cu privire la incadrarea proiectului)</w:t>
            </w:r>
          </w:p>
        </w:tc>
        <w:tc>
          <w:tcPr>
            <w:tcW w:w="1517"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c>
          <w:tcPr>
            <w:tcW w:w="2041" w:type="dxa"/>
            <w:tcBorders>
              <w:top w:val="single" w:sz="4" w:space="0" w:color="000000"/>
              <w:left w:val="single" w:sz="4" w:space="0" w:color="000000"/>
              <w:bottom w:val="single" w:sz="4" w:space="0" w:color="000000"/>
              <w:right w:val="single" w:sz="4" w:space="0" w:color="000000"/>
            </w:tcBorders>
          </w:tcPr>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t>Observatiile CAT cu privire la decizie</w:t>
            </w:r>
          </w:p>
        </w:tc>
        <w:tc>
          <w:tcPr>
            <w:tcW w:w="1563"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r>
      <w:tr w:rsidR="0001436A" w:rsidRPr="003721D2" w:rsidTr="003721D2">
        <w:tc>
          <w:tcPr>
            <w:tcW w:w="669"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5B1A2B" w:rsidP="003721D2">
            <w:pPr>
              <w:jc w:val="center"/>
              <w:rPr>
                <w:rFonts w:ascii="Arial" w:hAnsi="Arial"/>
                <w:color w:val="000000"/>
                <w:sz w:val="20"/>
                <w:szCs w:val="20"/>
                <w:lang w:eastAsia="ro-RO"/>
              </w:rPr>
            </w:pPr>
            <w:r>
              <w:rPr>
                <w:rFonts w:ascii="Arial" w:hAnsi="Arial"/>
                <w:color w:val="000000"/>
                <w:sz w:val="20"/>
                <w:szCs w:val="20"/>
                <w:lang w:eastAsia="ro-RO"/>
              </w:rPr>
              <w:t>E</w:t>
            </w:r>
            <w:r w:rsidR="0001436A" w:rsidRPr="003721D2">
              <w:rPr>
                <w:rFonts w:ascii="Arial" w:hAnsi="Arial"/>
                <w:color w:val="000000"/>
                <w:sz w:val="20"/>
                <w:szCs w:val="20"/>
                <w:lang w:eastAsia="ro-RO"/>
              </w:rPr>
              <w:t>-6</w:t>
            </w:r>
          </w:p>
        </w:tc>
        <w:tc>
          <w:tcPr>
            <w:tcW w:w="3565"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Raport privind evaluarea studiului de impact asupra mediului; rezumat non-tehnic</w:t>
            </w:r>
          </w:p>
          <w:p w:rsidR="0001436A" w:rsidRPr="003721D2" w:rsidRDefault="0001436A" w:rsidP="003721D2">
            <w:pPr>
              <w:jc w:val="center"/>
              <w:rPr>
                <w:rFonts w:ascii="Arial" w:hAnsi="Arial"/>
                <w:color w:val="000000"/>
                <w:sz w:val="20"/>
                <w:szCs w:val="20"/>
                <w:lang w:eastAsia="ro-RO"/>
              </w:rPr>
            </w:pPr>
          </w:p>
        </w:tc>
        <w:tc>
          <w:tcPr>
            <w:tcW w:w="1517"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c>
          <w:tcPr>
            <w:tcW w:w="2041" w:type="dxa"/>
            <w:tcBorders>
              <w:top w:val="single" w:sz="4" w:space="0" w:color="000000"/>
              <w:left w:val="single" w:sz="4" w:space="0" w:color="000000"/>
              <w:bottom w:val="single" w:sz="4" w:space="0" w:color="000000"/>
              <w:right w:val="single" w:sz="4" w:space="0" w:color="000000"/>
            </w:tcBorders>
          </w:tcPr>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Prezentarea ra-portului privind evaluarea Studiului impactului asupra mediului la APM / ARPM</w:t>
            </w:r>
          </w:p>
        </w:tc>
        <w:tc>
          <w:tcPr>
            <w:tcW w:w="1563"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r>
      <w:tr w:rsidR="0001436A" w:rsidRPr="003721D2" w:rsidTr="003721D2">
        <w:tc>
          <w:tcPr>
            <w:tcW w:w="669"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5B1A2B" w:rsidP="003721D2">
            <w:pPr>
              <w:jc w:val="center"/>
              <w:rPr>
                <w:rFonts w:ascii="Arial" w:hAnsi="Arial"/>
                <w:color w:val="000000"/>
                <w:sz w:val="20"/>
                <w:szCs w:val="20"/>
                <w:lang w:eastAsia="ro-RO"/>
              </w:rPr>
            </w:pPr>
            <w:r>
              <w:rPr>
                <w:rFonts w:ascii="Arial" w:hAnsi="Arial"/>
                <w:color w:val="000000"/>
                <w:sz w:val="20"/>
                <w:szCs w:val="20"/>
                <w:lang w:eastAsia="ro-RO"/>
              </w:rPr>
              <w:t>E</w:t>
            </w:r>
            <w:r w:rsidR="0001436A" w:rsidRPr="003721D2">
              <w:rPr>
                <w:rFonts w:ascii="Arial" w:hAnsi="Arial"/>
                <w:color w:val="000000"/>
                <w:sz w:val="20"/>
                <w:szCs w:val="20"/>
                <w:lang w:eastAsia="ro-RO"/>
              </w:rPr>
              <w:t>-7</w:t>
            </w:r>
          </w:p>
        </w:tc>
        <w:tc>
          <w:tcPr>
            <w:tcW w:w="3565"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Invitaţia de participare la dezbaterea publica (cu cel puţin 30 zile lucratoare înainte de dezbatere publică)</w:t>
            </w:r>
          </w:p>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Anuntarea de dezvoltatorul sau beneficiarul proiectului a invitaţiei de participare la dezbaterea publică, pe pagina sa de internet proprie, la Primarie, jud. sediul Consiliului, în alte locuri publice, etc(cu cel puţin 30 zile lucratoare înainte de dezbatere publică)</w:t>
            </w:r>
          </w:p>
        </w:tc>
        <w:tc>
          <w:tcPr>
            <w:tcW w:w="1517"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c>
          <w:tcPr>
            <w:tcW w:w="2041" w:type="dxa"/>
            <w:tcBorders>
              <w:top w:val="single" w:sz="4" w:space="0" w:color="000000"/>
              <w:left w:val="single" w:sz="4" w:space="0" w:color="000000"/>
              <w:bottom w:val="single" w:sz="4" w:space="0" w:color="000000"/>
              <w:right w:val="single" w:sz="4" w:space="0" w:color="000000"/>
            </w:tcBorders>
          </w:tcPr>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Publicarea invita-ţiei şi publicarea acesteia de catre APM / ARPM  pe paginile de internet</w:t>
            </w:r>
          </w:p>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Publicarea anunţ public pe pagina de internet proprie</w:t>
            </w:r>
          </w:p>
          <w:p w:rsidR="0001436A" w:rsidRPr="003721D2" w:rsidRDefault="0001436A" w:rsidP="003721D2">
            <w:pPr>
              <w:jc w:val="center"/>
              <w:rPr>
                <w:rFonts w:ascii="Arial" w:hAnsi="Arial"/>
                <w:color w:val="000000"/>
                <w:sz w:val="20"/>
                <w:szCs w:val="20"/>
                <w:lang w:eastAsia="ro-RO"/>
              </w:rPr>
            </w:pPr>
          </w:p>
        </w:tc>
        <w:tc>
          <w:tcPr>
            <w:tcW w:w="1563"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r>
      <w:tr w:rsidR="0001436A" w:rsidRPr="003721D2" w:rsidTr="003721D2">
        <w:tc>
          <w:tcPr>
            <w:tcW w:w="669"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5B1A2B" w:rsidP="003721D2">
            <w:pPr>
              <w:jc w:val="center"/>
              <w:rPr>
                <w:rFonts w:ascii="Arial" w:hAnsi="Arial"/>
                <w:color w:val="000000"/>
                <w:sz w:val="20"/>
                <w:szCs w:val="20"/>
                <w:lang w:eastAsia="ro-RO"/>
              </w:rPr>
            </w:pPr>
            <w:r>
              <w:rPr>
                <w:rFonts w:ascii="Arial" w:hAnsi="Arial"/>
                <w:color w:val="000000"/>
                <w:sz w:val="20"/>
                <w:szCs w:val="20"/>
                <w:lang w:eastAsia="ro-RO"/>
              </w:rPr>
              <w:t>E</w:t>
            </w:r>
            <w:r w:rsidR="0001436A" w:rsidRPr="003721D2">
              <w:rPr>
                <w:rFonts w:ascii="Arial" w:hAnsi="Arial"/>
                <w:color w:val="000000"/>
                <w:sz w:val="20"/>
                <w:szCs w:val="20"/>
                <w:lang w:eastAsia="ro-RO"/>
              </w:rPr>
              <w:t>-8</w:t>
            </w:r>
          </w:p>
        </w:tc>
        <w:tc>
          <w:tcPr>
            <w:tcW w:w="3565"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Procesul Verbal încheiat în conformitate cu cadrul dezbaterii publice, însoţit de lista participanţilor</w:t>
            </w:r>
          </w:p>
        </w:tc>
        <w:tc>
          <w:tcPr>
            <w:tcW w:w="1517"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c>
          <w:tcPr>
            <w:tcW w:w="2041" w:type="dxa"/>
            <w:tcBorders>
              <w:top w:val="single" w:sz="4" w:space="0" w:color="000000"/>
              <w:left w:val="single" w:sz="4" w:space="0" w:color="000000"/>
              <w:bottom w:val="single" w:sz="4" w:space="0" w:color="000000"/>
              <w:right w:val="single" w:sz="4" w:space="0" w:color="000000"/>
            </w:tcBorders>
          </w:tcPr>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 xml:space="preserve">Protocolul de dezbatere publică, însoţite de lista participanţilor, cu numele lor, semnături </w:t>
            </w:r>
          </w:p>
        </w:tc>
        <w:tc>
          <w:tcPr>
            <w:tcW w:w="1563"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r>
      <w:tr w:rsidR="0001436A" w:rsidRPr="003721D2" w:rsidTr="003721D2">
        <w:tc>
          <w:tcPr>
            <w:tcW w:w="669"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5B1A2B" w:rsidP="003721D2">
            <w:pPr>
              <w:jc w:val="center"/>
              <w:rPr>
                <w:rFonts w:ascii="Arial" w:hAnsi="Arial"/>
                <w:color w:val="000000"/>
                <w:sz w:val="20"/>
                <w:szCs w:val="20"/>
                <w:lang w:eastAsia="ro-RO"/>
              </w:rPr>
            </w:pPr>
            <w:r>
              <w:rPr>
                <w:rFonts w:ascii="Arial" w:hAnsi="Arial"/>
                <w:color w:val="000000"/>
                <w:sz w:val="20"/>
                <w:szCs w:val="20"/>
                <w:lang w:eastAsia="ro-RO"/>
              </w:rPr>
              <w:lastRenderedPageBreak/>
              <w:t>E</w:t>
            </w:r>
            <w:r w:rsidR="0001436A" w:rsidRPr="003721D2">
              <w:rPr>
                <w:rFonts w:ascii="Arial" w:hAnsi="Arial"/>
                <w:color w:val="000000"/>
                <w:sz w:val="20"/>
                <w:szCs w:val="20"/>
                <w:lang w:eastAsia="ro-RO"/>
              </w:rPr>
              <w:t>-9</w:t>
            </w:r>
          </w:p>
        </w:tc>
        <w:tc>
          <w:tcPr>
            <w:tcW w:w="3565"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Lista de observaţiile făcute de către public în timpul dezbaterii publice (anexa IV.1 de OM 860/2002)</w:t>
            </w:r>
          </w:p>
        </w:tc>
        <w:tc>
          <w:tcPr>
            <w:tcW w:w="1517"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c>
          <w:tcPr>
            <w:tcW w:w="2041" w:type="dxa"/>
            <w:tcBorders>
              <w:top w:val="single" w:sz="4" w:space="0" w:color="000000"/>
              <w:left w:val="single" w:sz="4" w:space="0" w:color="000000"/>
              <w:bottom w:val="single" w:sz="4" w:space="0" w:color="000000"/>
              <w:right w:val="single" w:sz="4" w:space="0" w:color="000000"/>
            </w:tcBorders>
          </w:tcPr>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Lista de observaţiile făcute de către public</w:t>
            </w:r>
          </w:p>
        </w:tc>
        <w:tc>
          <w:tcPr>
            <w:tcW w:w="1563"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r>
      <w:tr w:rsidR="0001436A" w:rsidRPr="003721D2" w:rsidTr="003721D2">
        <w:tc>
          <w:tcPr>
            <w:tcW w:w="669"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5B1A2B" w:rsidP="003721D2">
            <w:pPr>
              <w:jc w:val="center"/>
              <w:rPr>
                <w:rFonts w:ascii="Arial" w:hAnsi="Arial"/>
                <w:color w:val="000000"/>
                <w:sz w:val="20"/>
                <w:szCs w:val="20"/>
                <w:lang w:eastAsia="ro-RO"/>
              </w:rPr>
            </w:pPr>
            <w:r>
              <w:rPr>
                <w:rFonts w:ascii="Arial" w:hAnsi="Arial"/>
                <w:color w:val="000000"/>
                <w:sz w:val="20"/>
                <w:szCs w:val="20"/>
                <w:lang w:eastAsia="ro-RO"/>
              </w:rPr>
              <w:t>E</w:t>
            </w:r>
            <w:r w:rsidR="0001436A" w:rsidRPr="003721D2">
              <w:rPr>
                <w:rFonts w:ascii="Arial" w:hAnsi="Arial"/>
                <w:color w:val="000000"/>
                <w:sz w:val="20"/>
                <w:szCs w:val="20"/>
                <w:lang w:eastAsia="ro-RO"/>
              </w:rPr>
              <w:t>-10</w:t>
            </w:r>
          </w:p>
        </w:tc>
        <w:tc>
          <w:tcPr>
            <w:tcW w:w="3565"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Evaluarea justificata a observaţiilor făcute de către public şi argumentarea acestora (anexa IV.2 din OM 860/2002)</w:t>
            </w:r>
          </w:p>
          <w:p w:rsidR="0001436A" w:rsidRPr="003721D2" w:rsidRDefault="0001436A" w:rsidP="003721D2">
            <w:pPr>
              <w:jc w:val="center"/>
              <w:rPr>
                <w:rFonts w:ascii="Arial" w:hAnsi="Arial"/>
                <w:color w:val="000000"/>
                <w:sz w:val="20"/>
                <w:szCs w:val="20"/>
                <w:lang w:eastAsia="ro-RO"/>
              </w:rPr>
            </w:pPr>
          </w:p>
        </w:tc>
        <w:tc>
          <w:tcPr>
            <w:tcW w:w="1517"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c>
          <w:tcPr>
            <w:tcW w:w="2041" w:type="dxa"/>
            <w:tcBorders>
              <w:top w:val="single" w:sz="4" w:space="0" w:color="000000"/>
              <w:left w:val="single" w:sz="4" w:space="0" w:color="000000"/>
              <w:bottom w:val="single" w:sz="4" w:space="0" w:color="000000"/>
              <w:right w:val="single" w:sz="4" w:space="0" w:color="000000"/>
            </w:tcBorders>
          </w:tcPr>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Evaluarea de către dezvoltator a ob-servaţiilor justifica-te făcute de public şi remedierea pro-blemelor prezenta-te</w:t>
            </w:r>
          </w:p>
        </w:tc>
        <w:tc>
          <w:tcPr>
            <w:tcW w:w="1563"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r>
      <w:tr w:rsidR="0001436A" w:rsidRPr="003721D2" w:rsidTr="003721D2">
        <w:tc>
          <w:tcPr>
            <w:tcW w:w="669"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5B1A2B" w:rsidP="003721D2">
            <w:pPr>
              <w:jc w:val="center"/>
              <w:rPr>
                <w:rFonts w:ascii="Arial" w:hAnsi="Arial"/>
                <w:color w:val="000000"/>
                <w:sz w:val="20"/>
                <w:szCs w:val="20"/>
                <w:lang w:eastAsia="ro-RO"/>
              </w:rPr>
            </w:pPr>
            <w:r>
              <w:rPr>
                <w:rFonts w:ascii="Arial" w:hAnsi="Arial"/>
                <w:color w:val="000000"/>
                <w:sz w:val="20"/>
                <w:szCs w:val="20"/>
                <w:lang w:eastAsia="ro-RO"/>
              </w:rPr>
              <w:t>E</w:t>
            </w:r>
            <w:r w:rsidR="0001436A" w:rsidRPr="003721D2">
              <w:rPr>
                <w:rFonts w:ascii="Arial" w:hAnsi="Arial"/>
                <w:color w:val="000000"/>
                <w:sz w:val="20"/>
                <w:szCs w:val="20"/>
                <w:lang w:eastAsia="ro-RO"/>
              </w:rPr>
              <w:t>-11</w:t>
            </w:r>
          </w:p>
        </w:tc>
        <w:tc>
          <w:tcPr>
            <w:tcW w:w="3565"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t xml:space="preserve">Procesul Verbal încheiat în conformitate cu şedinţa de analiză a calităţii raportului de evaluare a impactului asupra mediului - Faza de analiză a Raportului de evaluare a impactului asupra mediului </w:t>
            </w:r>
          </w:p>
        </w:tc>
        <w:tc>
          <w:tcPr>
            <w:tcW w:w="1517"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c>
          <w:tcPr>
            <w:tcW w:w="2041" w:type="dxa"/>
            <w:tcBorders>
              <w:top w:val="single" w:sz="4" w:space="0" w:color="000000"/>
              <w:left w:val="single" w:sz="4" w:space="0" w:color="000000"/>
              <w:bottom w:val="single" w:sz="4" w:space="0" w:color="000000"/>
              <w:right w:val="single" w:sz="4" w:space="0" w:color="000000"/>
            </w:tcBorders>
          </w:tcPr>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t>Proces Verbal pregătit în confor-mitate cu examina-rea Raportului de evaluare a impactului asupra mediului</w:t>
            </w:r>
          </w:p>
        </w:tc>
        <w:tc>
          <w:tcPr>
            <w:tcW w:w="1563"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r>
      <w:tr w:rsidR="0001436A" w:rsidRPr="003721D2" w:rsidTr="003721D2">
        <w:tc>
          <w:tcPr>
            <w:tcW w:w="669"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5B1A2B" w:rsidP="003721D2">
            <w:pPr>
              <w:jc w:val="center"/>
              <w:rPr>
                <w:rFonts w:ascii="Arial" w:hAnsi="Arial"/>
                <w:color w:val="000000"/>
                <w:sz w:val="20"/>
                <w:szCs w:val="20"/>
                <w:lang w:eastAsia="ro-RO"/>
              </w:rPr>
            </w:pPr>
            <w:r>
              <w:rPr>
                <w:rFonts w:ascii="Arial" w:hAnsi="Arial"/>
                <w:color w:val="000000"/>
                <w:sz w:val="20"/>
                <w:szCs w:val="20"/>
                <w:lang w:eastAsia="ro-RO"/>
              </w:rPr>
              <w:t>E</w:t>
            </w:r>
            <w:r w:rsidR="0001436A" w:rsidRPr="003721D2">
              <w:rPr>
                <w:rFonts w:ascii="Arial" w:hAnsi="Arial"/>
                <w:color w:val="000000"/>
                <w:sz w:val="20"/>
                <w:szCs w:val="20"/>
                <w:lang w:eastAsia="ro-RO"/>
              </w:rPr>
              <w:t>-12</w:t>
            </w:r>
          </w:p>
        </w:tc>
        <w:tc>
          <w:tcPr>
            <w:tcW w:w="3565"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Decizia finală de acordare / refuzare a acordului de mediu(în termen de cca. 40 zile de la transmiterea solicitarii de evaluare de către titularul cu justificarea propunerilor făcute de public)</w:t>
            </w:r>
          </w:p>
          <w:p w:rsidR="0001436A" w:rsidRPr="003721D2" w:rsidRDefault="0001436A" w:rsidP="003721D2">
            <w:pPr>
              <w:jc w:val="center"/>
              <w:rPr>
                <w:rFonts w:ascii="Arial" w:hAnsi="Arial"/>
                <w:color w:val="000000"/>
                <w:sz w:val="20"/>
                <w:szCs w:val="20"/>
                <w:lang w:eastAsia="ro-RO"/>
              </w:rPr>
            </w:pPr>
          </w:p>
        </w:tc>
        <w:tc>
          <w:tcPr>
            <w:tcW w:w="1517"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c>
          <w:tcPr>
            <w:tcW w:w="2041" w:type="dxa"/>
            <w:tcBorders>
              <w:top w:val="single" w:sz="4" w:space="0" w:color="000000"/>
              <w:left w:val="single" w:sz="4" w:space="0" w:color="000000"/>
              <w:bottom w:val="single" w:sz="4" w:space="0" w:color="000000"/>
              <w:right w:val="single" w:sz="4" w:space="0" w:color="000000"/>
            </w:tcBorders>
          </w:tcPr>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Decizia însoţită de motive şi condiţiile de acordare, descriere a acţiunilor pentru prevenirea, reducerea şi eliminarea posibilelor efecte adverse asupra mediului (art. 46 din OM 860/2002)</w:t>
            </w:r>
          </w:p>
        </w:tc>
        <w:tc>
          <w:tcPr>
            <w:tcW w:w="1563"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r>
      <w:tr w:rsidR="0001436A" w:rsidRPr="003721D2" w:rsidTr="003721D2">
        <w:tc>
          <w:tcPr>
            <w:tcW w:w="669"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5B1A2B" w:rsidP="005B1A2B">
            <w:pPr>
              <w:jc w:val="center"/>
              <w:rPr>
                <w:rFonts w:ascii="Arial" w:hAnsi="Arial"/>
                <w:color w:val="000000"/>
                <w:sz w:val="20"/>
                <w:szCs w:val="20"/>
                <w:lang w:eastAsia="ro-RO"/>
              </w:rPr>
            </w:pPr>
            <w:r>
              <w:rPr>
                <w:rFonts w:ascii="Arial" w:hAnsi="Arial"/>
                <w:color w:val="000000"/>
                <w:sz w:val="20"/>
                <w:szCs w:val="20"/>
                <w:lang w:eastAsia="ro-RO"/>
              </w:rPr>
              <w:t>E-</w:t>
            </w:r>
            <w:r w:rsidR="0001436A" w:rsidRPr="003721D2">
              <w:rPr>
                <w:rFonts w:ascii="Arial" w:hAnsi="Arial"/>
                <w:color w:val="000000"/>
                <w:sz w:val="20"/>
                <w:szCs w:val="20"/>
                <w:lang w:eastAsia="ro-RO"/>
              </w:rPr>
              <w:t>13</w:t>
            </w:r>
          </w:p>
        </w:tc>
        <w:tc>
          <w:tcPr>
            <w:tcW w:w="3565"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 xml:space="preserve">Anunţul public în ceea ce priveşte decizia de acordare a acordului de mediu, publicat în mass-media şi postat pe pagina de internet proprie - </w:t>
            </w:r>
            <w:r w:rsidRPr="003721D2">
              <w:rPr>
                <w:rFonts w:ascii="Arial" w:hAnsi="Arial"/>
                <w:color w:val="000000"/>
                <w:sz w:val="20"/>
                <w:szCs w:val="20"/>
                <w:lang w:eastAsia="ro-RO"/>
              </w:rPr>
              <w:lastRenderedPageBreak/>
              <w:t xml:space="preserve">responsabilitatea APM / ARPM (în </w:t>
            </w:r>
            <w:r w:rsidR="005B1A2B">
              <w:rPr>
                <w:rFonts w:ascii="Arial" w:hAnsi="Arial"/>
                <w:color w:val="000000"/>
                <w:sz w:val="20"/>
                <w:szCs w:val="20"/>
                <w:lang w:eastAsia="ro-RO"/>
              </w:rPr>
              <w:t>t</w:t>
            </w:r>
            <w:r w:rsidRPr="003721D2">
              <w:rPr>
                <w:rFonts w:ascii="Arial" w:hAnsi="Arial"/>
                <w:color w:val="000000"/>
                <w:sz w:val="20"/>
                <w:szCs w:val="20"/>
                <w:lang w:eastAsia="ro-RO"/>
              </w:rPr>
              <w:t>ermen de maxim 15 zile lucrătoare de la adoptarea deciziei finale de acordare a autorizaţiei de dezvoltare)</w:t>
            </w:r>
          </w:p>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Postarea de catre dezvoltatorul sau beneficiarul de proiect a anuntului privind decizia de acordare a acodului de mediu in pagina sa de internet proprie, la Primaria Municipiului, Consiliu Judetean, în alte locuri publice, etc (în termen de  maxim 10 zile lucrătoare, de la primirea deciziei finale de acordare a acordului de mediu)</w:t>
            </w:r>
          </w:p>
        </w:tc>
        <w:tc>
          <w:tcPr>
            <w:tcW w:w="1517"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c>
          <w:tcPr>
            <w:tcW w:w="2041" w:type="dxa"/>
            <w:tcBorders>
              <w:top w:val="single" w:sz="4" w:space="0" w:color="000000"/>
              <w:left w:val="single" w:sz="4" w:space="0" w:color="000000"/>
              <w:bottom w:val="single" w:sz="4" w:space="0" w:color="000000"/>
              <w:right w:val="single" w:sz="4" w:space="0" w:color="000000"/>
            </w:tcBorders>
          </w:tcPr>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 xml:space="preserve">Anunţul public facut public si publicat pe pagina de internet </w:t>
            </w:r>
            <w:r w:rsidRPr="003721D2">
              <w:rPr>
                <w:rFonts w:ascii="Arial" w:hAnsi="Arial"/>
                <w:color w:val="000000"/>
                <w:sz w:val="20"/>
                <w:szCs w:val="20"/>
                <w:lang w:eastAsia="ro-RO"/>
              </w:rPr>
              <w:lastRenderedPageBreak/>
              <w:t>proprie</w:t>
            </w:r>
          </w:p>
        </w:tc>
        <w:tc>
          <w:tcPr>
            <w:tcW w:w="1563"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r>
      <w:tr w:rsidR="0001436A" w:rsidRPr="003721D2" w:rsidTr="003721D2">
        <w:tc>
          <w:tcPr>
            <w:tcW w:w="669"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5B1A2B" w:rsidP="003721D2">
            <w:pPr>
              <w:jc w:val="center"/>
              <w:rPr>
                <w:rFonts w:ascii="Arial" w:hAnsi="Arial"/>
                <w:color w:val="000000"/>
                <w:sz w:val="20"/>
                <w:szCs w:val="20"/>
                <w:lang w:eastAsia="ro-RO"/>
              </w:rPr>
            </w:pPr>
            <w:r>
              <w:rPr>
                <w:rFonts w:ascii="Arial" w:hAnsi="Arial"/>
                <w:color w:val="000000"/>
                <w:sz w:val="20"/>
                <w:szCs w:val="20"/>
                <w:lang w:eastAsia="ro-RO"/>
              </w:rPr>
              <w:lastRenderedPageBreak/>
              <w:t>E</w:t>
            </w:r>
            <w:r w:rsidR="0001436A" w:rsidRPr="003721D2">
              <w:rPr>
                <w:rFonts w:ascii="Arial" w:hAnsi="Arial"/>
                <w:color w:val="000000"/>
                <w:sz w:val="20"/>
                <w:szCs w:val="20"/>
                <w:lang w:eastAsia="ro-RO"/>
              </w:rPr>
              <w:t>-14</w:t>
            </w:r>
          </w:p>
        </w:tc>
        <w:tc>
          <w:tcPr>
            <w:tcW w:w="3565"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5B1A2B">
            <w:pPr>
              <w:rPr>
                <w:rFonts w:ascii="Arial" w:hAnsi="Arial"/>
                <w:color w:val="000000"/>
                <w:sz w:val="20"/>
                <w:szCs w:val="20"/>
                <w:lang w:eastAsia="ro-RO"/>
              </w:rPr>
            </w:pPr>
            <w:r w:rsidRPr="003721D2">
              <w:rPr>
                <w:rFonts w:ascii="Arial" w:hAnsi="Arial"/>
                <w:color w:val="000000"/>
                <w:sz w:val="20"/>
                <w:szCs w:val="20"/>
                <w:lang w:eastAsia="ro-RO"/>
              </w:rPr>
              <w:t>Eliberarea acordului de mediu de APM / ARPM (în termen de maxim 20 de zile lucrătoare de la anunţul public şi, în absenta oricaror comentarii din partea publicului)</w:t>
            </w:r>
          </w:p>
        </w:tc>
        <w:tc>
          <w:tcPr>
            <w:tcW w:w="1517"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c>
          <w:tcPr>
            <w:tcW w:w="2041" w:type="dxa"/>
            <w:tcBorders>
              <w:top w:val="single" w:sz="4" w:space="0" w:color="000000"/>
              <w:left w:val="single" w:sz="4" w:space="0" w:color="000000"/>
              <w:bottom w:val="single" w:sz="4" w:space="0" w:color="000000"/>
              <w:right w:val="single" w:sz="4" w:space="0" w:color="000000"/>
            </w:tcBorders>
          </w:tcPr>
          <w:p w:rsidR="0001436A" w:rsidRPr="003721D2" w:rsidRDefault="0001436A" w:rsidP="003721D2">
            <w:pPr>
              <w:jc w:val="center"/>
              <w:rPr>
                <w:rFonts w:ascii="Arial" w:hAnsi="Arial"/>
                <w:color w:val="000000"/>
                <w:sz w:val="20"/>
                <w:szCs w:val="20"/>
                <w:lang w:eastAsia="ro-RO"/>
              </w:rPr>
            </w:pPr>
            <w:r w:rsidRPr="003721D2">
              <w:rPr>
                <w:rFonts w:ascii="Arial" w:hAnsi="Arial"/>
                <w:color w:val="000000"/>
                <w:sz w:val="20"/>
                <w:szCs w:val="20"/>
                <w:lang w:eastAsia="ro-RO"/>
              </w:rPr>
              <w:t>Data de emitere a acordului de Mediu</w:t>
            </w:r>
          </w:p>
        </w:tc>
        <w:tc>
          <w:tcPr>
            <w:tcW w:w="1563" w:type="dxa"/>
            <w:tcBorders>
              <w:top w:val="single" w:sz="4" w:space="0" w:color="000000"/>
              <w:left w:val="single" w:sz="4" w:space="0" w:color="000000"/>
              <w:bottom w:val="single" w:sz="4" w:space="0" w:color="000000"/>
              <w:right w:val="single" w:sz="4" w:space="0" w:color="000000"/>
            </w:tcBorders>
            <w:tcMar>
              <w:top w:w="57" w:type="dxa"/>
              <w:bottom w:w="57" w:type="dxa"/>
            </w:tcMar>
          </w:tcPr>
          <w:p w:rsidR="0001436A" w:rsidRPr="003721D2" w:rsidRDefault="0001436A" w:rsidP="003721D2">
            <w:pPr>
              <w:jc w:val="center"/>
              <w:rPr>
                <w:rFonts w:ascii="Arial" w:hAnsi="Arial"/>
                <w:color w:val="000000"/>
                <w:sz w:val="20"/>
                <w:szCs w:val="20"/>
                <w:lang w:eastAsia="ro-RO"/>
              </w:rPr>
            </w:pPr>
          </w:p>
        </w:tc>
      </w:tr>
    </w:tbl>
    <w:p w:rsidR="0001436A" w:rsidRDefault="0001436A" w:rsidP="00470E71">
      <w:pPr>
        <w:spacing w:after="120" w:line="360" w:lineRule="auto"/>
        <w:ind w:left="709"/>
        <w:jc w:val="both"/>
        <w:rPr>
          <w:rFonts w:ascii="Arial" w:hAnsi="Arial" w:cs="Arial"/>
          <w:color w:val="000000"/>
          <w:sz w:val="24"/>
          <w:szCs w:val="24"/>
          <w:lang w:eastAsia="ro-RO"/>
        </w:rPr>
      </w:pPr>
    </w:p>
    <w:p w:rsidR="0001436A" w:rsidRDefault="0001436A" w:rsidP="00470E71">
      <w:pPr>
        <w:spacing w:after="120" w:line="360" w:lineRule="auto"/>
        <w:ind w:left="709"/>
        <w:jc w:val="both"/>
        <w:rPr>
          <w:rFonts w:ascii="Arial" w:hAnsi="Arial" w:cs="Arial"/>
          <w:color w:val="000000"/>
          <w:sz w:val="24"/>
          <w:szCs w:val="24"/>
          <w:lang w:eastAsia="ro-RO"/>
        </w:rPr>
      </w:pPr>
    </w:p>
    <w:p w:rsidR="0001436A" w:rsidRDefault="0001436A" w:rsidP="00470E71">
      <w:pPr>
        <w:spacing w:after="120" w:line="360" w:lineRule="auto"/>
        <w:ind w:left="709"/>
        <w:jc w:val="both"/>
        <w:rPr>
          <w:rFonts w:ascii="Arial" w:hAnsi="Arial" w:cs="Arial"/>
          <w:color w:val="000000"/>
          <w:sz w:val="24"/>
          <w:szCs w:val="24"/>
          <w:lang w:eastAsia="ro-RO"/>
        </w:rPr>
      </w:pPr>
    </w:p>
    <w:p w:rsidR="0001436A" w:rsidRDefault="0001436A" w:rsidP="00470E71">
      <w:pPr>
        <w:spacing w:after="120" w:line="360" w:lineRule="auto"/>
        <w:ind w:left="709"/>
        <w:jc w:val="both"/>
        <w:rPr>
          <w:rFonts w:ascii="Arial" w:hAnsi="Arial" w:cs="Arial"/>
          <w:color w:val="000000"/>
          <w:sz w:val="24"/>
          <w:szCs w:val="24"/>
          <w:lang w:eastAsia="ro-RO"/>
        </w:rPr>
      </w:pPr>
    </w:p>
    <w:p w:rsidR="0001436A" w:rsidRDefault="0001436A" w:rsidP="00470E71">
      <w:pPr>
        <w:spacing w:after="120" w:line="360" w:lineRule="auto"/>
        <w:ind w:left="709"/>
        <w:jc w:val="both"/>
        <w:rPr>
          <w:rFonts w:ascii="Arial" w:hAnsi="Arial" w:cs="Arial"/>
          <w:color w:val="000000"/>
          <w:sz w:val="24"/>
          <w:szCs w:val="24"/>
          <w:lang w:eastAsia="ro-RO"/>
        </w:rPr>
      </w:pPr>
    </w:p>
    <w:p w:rsidR="0001436A" w:rsidRDefault="0001436A" w:rsidP="00470E71">
      <w:pPr>
        <w:spacing w:after="120" w:line="360" w:lineRule="auto"/>
        <w:ind w:left="709"/>
        <w:jc w:val="both"/>
        <w:rPr>
          <w:rFonts w:ascii="Arial" w:hAnsi="Arial" w:cs="Arial"/>
          <w:color w:val="000000"/>
          <w:sz w:val="24"/>
          <w:szCs w:val="24"/>
          <w:lang w:eastAsia="ro-RO"/>
        </w:rPr>
      </w:pPr>
    </w:p>
    <w:p w:rsidR="0001436A" w:rsidRDefault="0001436A" w:rsidP="00470E71">
      <w:pPr>
        <w:spacing w:after="120" w:line="360" w:lineRule="auto"/>
        <w:ind w:left="709"/>
        <w:jc w:val="both"/>
        <w:rPr>
          <w:rFonts w:ascii="Arial" w:hAnsi="Arial" w:cs="Arial"/>
          <w:color w:val="000000"/>
          <w:sz w:val="24"/>
          <w:szCs w:val="24"/>
          <w:lang w:eastAsia="ro-RO"/>
        </w:rPr>
      </w:pPr>
    </w:p>
    <w:p w:rsidR="0001436A" w:rsidRDefault="0001436A" w:rsidP="00470E71">
      <w:pPr>
        <w:spacing w:after="120" w:line="360" w:lineRule="auto"/>
        <w:ind w:left="709"/>
        <w:jc w:val="both"/>
        <w:rPr>
          <w:rFonts w:ascii="Arial" w:hAnsi="Arial" w:cs="Arial"/>
          <w:color w:val="000000"/>
          <w:sz w:val="24"/>
          <w:szCs w:val="24"/>
          <w:lang w:eastAsia="ro-RO"/>
        </w:rPr>
      </w:pPr>
    </w:p>
    <w:sectPr w:rsidR="0001436A" w:rsidSect="00AF39F9">
      <w:headerReference w:type="even" r:id="rId12"/>
      <w:headerReference w:type="default" r:id="rId13"/>
      <w:pgSz w:w="11906" w:h="16838" w:code="9"/>
      <w:pgMar w:top="3657" w:right="862" w:bottom="1412"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6DBA" w:rsidRDefault="002F6DBA" w:rsidP="00141D50">
      <w:pPr>
        <w:spacing w:after="0" w:line="240" w:lineRule="auto"/>
      </w:pPr>
      <w:r>
        <w:separator/>
      </w:r>
    </w:p>
  </w:endnote>
  <w:endnote w:type="continuationSeparator" w:id="1">
    <w:p w:rsidR="002F6DBA" w:rsidRDefault="002F6DBA" w:rsidP="00141D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StarSymbol">
    <w:altName w:val="Arial Unicode MS"/>
    <w:charset w:val="02"/>
    <w:family w:val="auto"/>
    <w:pitch w:val="default"/>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Bold">
    <w:altName w:val="Times New Roman"/>
    <w:panose1 w:val="020B0704020202020204"/>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AE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67895"/>
      <w:docPartObj>
        <w:docPartGallery w:val="Page Numbers (Bottom of Page)"/>
        <w:docPartUnique/>
      </w:docPartObj>
    </w:sdtPr>
    <w:sdtContent>
      <w:p w:rsidR="009773CF" w:rsidRDefault="00E94F4E">
        <w:pPr>
          <w:pStyle w:val="Subsol"/>
          <w:jc w:val="center"/>
        </w:pPr>
        <w:r>
          <w:fldChar w:fldCharType="begin"/>
        </w:r>
        <w:r w:rsidR="0073261C">
          <w:instrText xml:space="preserve"> PAGE   \* MERGEFORMAT </w:instrText>
        </w:r>
        <w:r>
          <w:fldChar w:fldCharType="separate"/>
        </w:r>
        <w:r w:rsidR="002C7C60">
          <w:rPr>
            <w:noProof/>
          </w:rPr>
          <w:t>1</w:t>
        </w:r>
        <w:r>
          <w:rPr>
            <w:noProof/>
          </w:rPr>
          <w:fldChar w:fldCharType="end"/>
        </w:r>
      </w:p>
    </w:sdtContent>
  </w:sdt>
  <w:p w:rsidR="009773CF" w:rsidRDefault="009773CF">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6DBA" w:rsidRDefault="002F6DBA" w:rsidP="00141D50">
      <w:pPr>
        <w:spacing w:after="0" w:line="240" w:lineRule="auto"/>
      </w:pPr>
      <w:r>
        <w:separator/>
      </w:r>
    </w:p>
  </w:footnote>
  <w:footnote w:type="continuationSeparator" w:id="1">
    <w:p w:rsidR="002F6DBA" w:rsidRDefault="002F6DBA" w:rsidP="00141D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tblPr>
    <w:tblGrid>
      <w:gridCol w:w="1844"/>
      <w:gridCol w:w="2567"/>
      <w:gridCol w:w="881"/>
      <w:gridCol w:w="881"/>
      <w:gridCol w:w="381"/>
      <w:gridCol w:w="370"/>
      <w:gridCol w:w="374"/>
      <w:gridCol w:w="374"/>
      <w:gridCol w:w="2109"/>
    </w:tblGrid>
    <w:tr w:rsidR="009773CF" w:rsidTr="00D97876">
      <w:trPr>
        <w:trHeight w:val="250"/>
      </w:trPr>
      <w:tc>
        <w:tcPr>
          <w:tcW w:w="943" w:type="pct"/>
          <w:vMerge w:val="restart"/>
          <w:tcBorders>
            <w:top w:val="double" w:sz="4" w:space="0" w:color="auto"/>
            <w:left w:val="double" w:sz="4" w:space="0" w:color="auto"/>
            <w:right w:val="single" w:sz="4" w:space="0" w:color="auto"/>
          </w:tcBorders>
          <w:vAlign w:val="center"/>
          <w:hideMark/>
        </w:tcPr>
        <w:p w:rsidR="009773CF" w:rsidRDefault="009773CF" w:rsidP="00D97876">
          <w:pPr>
            <w:pStyle w:val="Antet"/>
            <w:rPr>
              <w:sz w:val="16"/>
              <w:szCs w:val="16"/>
            </w:rPr>
          </w:pPr>
          <w:r>
            <w:rPr>
              <w:noProof/>
              <w:lang w:eastAsia="ro-RO"/>
            </w:rPr>
            <w:drawing>
              <wp:anchor distT="0" distB="0" distL="114300" distR="114300" simplePos="0" relativeHeight="251676160"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1313" w:type="pct"/>
          <w:tcBorders>
            <w:top w:val="double" w:sz="4" w:space="0" w:color="auto"/>
            <w:left w:val="single" w:sz="4" w:space="0" w:color="auto"/>
            <w:bottom w:val="double" w:sz="4" w:space="0" w:color="auto"/>
            <w:right w:val="single" w:sz="4" w:space="0" w:color="auto"/>
          </w:tcBorders>
          <w:vAlign w:val="center"/>
          <w:hideMark/>
        </w:tcPr>
        <w:p w:rsidR="009773CF" w:rsidRDefault="009773CF" w:rsidP="00D97876">
          <w:pPr>
            <w:spacing w:after="0"/>
            <w:jc w:val="center"/>
            <w:rPr>
              <w:sz w:val="16"/>
              <w:szCs w:val="16"/>
            </w:rPr>
          </w:pPr>
          <w:r w:rsidRPr="00FB1CA2">
            <w:rPr>
              <w:b/>
              <w:bCs/>
              <w:spacing w:val="20"/>
              <w:sz w:val="20"/>
              <w:szCs w:val="20"/>
            </w:rPr>
            <w:t>ACTIVITATEA</w:t>
          </w:r>
          <w:r>
            <w:rPr>
              <w:b/>
              <w:bCs/>
              <w:spacing w:val="20"/>
              <w:sz w:val="20"/>
              <w:szCs w:val="20"/>
            </w:rPr>
            <w:t xml:space="preserve"> 6</w:t>
          </w:r>
        </w:p>
      </w:tc>
      <w:tc>
        <w:tcPr>
          <w:tcW w:w="2744" w:type="pct"/>
          <w:gridSpan w:val="7"/>
          <w:vMerge w:val="restart"/>
          <w:tcBorders>
            <w:top w:val="double" w:sz="4" w:space="0" w:color="auto"/>
            <w:left w:val="single" w:sz="4" w:space="0" w:color="auto"/>
            <w:right w:val="double" w:sz="4" w:space="0" w:color="auto"/>
          </w:tcBorders>
          <w:vAlign w:val="center"/>
          <w:hideMark/>
        </w:tcPr>
        <w:p w:rsidR="009773CF" w:rsidRDefault="009773CF" w:rsidP="00D97876">
          <w:pPr>
            <w:pStyle w:val="Antet"/>
            <w:rPr>
              <w:sz w:val="18"/>
              <w:szCs w:val="18"/>
            </w:rPr>
          </w:pPr>
          <w:r>
            <w:rPr>
              <w:sz w:val="18"/>
              <w:szCs w:val="18"/>
            </w:rPr>
            <w:t>Nr. contract: PRM-173-12/118-1/06.06.2012</w:t>
          </w:r>
        </w:p>
        <w:p w:rsidR="009773CF" w:rsidRDefault="009773CF" w:rsidP="00D97876">
          <w:pPr>
            <w:pStyle w:val="Antet"/>
            <w:rPr>
              <w:sz w:val="18"/>
              <w:szCs w:val="18"/>
            </w:rPr>
          </w:pPr>
          <w:r>
            <w:rPr>
              <w:sz w:val="18"/>
              <w:szCs w:val="18"/>
            </w:rPr>
            <w:t xml:space="preserve">                                               14310/06.06.2012</w:t>
          </w:r>
        </w:p>
      </w:tc>
    </w:tr>
    <w:tr w:rsidR="009773CF" w:rsidTr="00D97876">
      <w:trPr>
        <w:trHeight w:val="510"/>
      </w:trPr>
      <w:tc>
        <w:tcPr>
          <w:tcW w:w="943" w:type="pct"/>
          <w:vMerge/>
          <w:tcBorders>
            <w:left w:val="double" w:sz="4" w:space="0" w:color="auto"/>
            <w:right w:val="single" w:sz="4" w:space="0" w:color="auto"/>
          </w:tcBorders>
          <w:vAlign w:val="center"/>
          <w:hideMark/>
        </w:tcPr>
        <w:p w:rsidR="009773CF" w:rsidRDefault="009773CF" w:rsidP="00D97876">
          <w:pPr>
            <w:pStyle w:val="Antet"/>
          </w:pPr>
        </w:p>
      </w:tc>
      <w:tc>
        <w:tcPr>
          <w:tcW w:w="1313" w:type="pct"/>
          <w:tcBorders>
            <w:top w:val="double" w:sz="4" w:space="0" w:color="auto"/>
            <w:left w:val="single" w:sz="4" w:space="0" w:color="auto"/>
            <w:bottom w:val="double" w:sz="4" w:space="0" w:color="auto"/>
            <w:right w:val="single" w:sz="4" w:space="0" w:color="auto"/>
          </w:tcBorders>
          <w:vAlign w:val="center"/>
          <w:hideMark/>
        </w:tcPr>
        <w:p w:rsidR="009773CF" w:rsidRPr="00730278" w:rsidRDefault="009773CF" w:rsidP="00D97876">
          <w:pPr>
            <w:spacing w:after="0"/>
            <w:jc w:val="center"/>
            <w:rPr>
              <w:b/>
              <w:bCs/>
              <w:spacing w:val="20"/>
              <w:sz w:val="20"/>
              <w:szCs w:val="20"/>
            </w:rPr>
          </w:pPr>
          <w:r>
            <w:rPr>
              <w:b/>
              <w:bCs/>
              <w:spacing w:val="20"/>
              <w:sz w:val="20"/>
              <w:szCs w:val="20"/>
            </w:rPr>
            <w:t>MASTER PLAN ACTUALIZAT– VERSIUNE PROVIZORIE</w:t>
          </w:r>
        </w:p>
      </w:tc>
      <w:tc>
        <w:tcPr>
          <w:tcW w:w="2744" w:type="pct"/>
          <w:gridSpan w:val="7"/>
          <w:vMerge/>
          <w:tcBorders>
            <w:left w:val="single" w:sz="4" w:space="0" w:color="auto"/>
            <w:bottom w:val="single" w:sz="4" w:space="0" w:color="auto"/>
            <w:right w:val="double" w:sz="4" w:space="0" w:color="auto"/>
          </w:tcBorders>
          <w:vAlign w:val="center"/>
          <w:hideMark/>
        </w:tcPr>
        <w:p w:rsidR="009773CF" w:rsidRDefault="009773CF" w:rsidP="00D97876">
          <w:pPr>
            <w:pStyle w:val="Antet"/>
            <w:rPr>
              <w:sz w:val="18"/>
              <w:szCs w:val="18"/>
            </w:rPr>
          </w:pPr>
        </w:p>
      </w:tc>
    </w:tr>
    <w:tr w:rsidR="009773CF" w:rsidTr="00D97876">
      <w:trPr>
        <w:trHeight w:val="73"/>
      </w:trPr>
      <w:tc>
        <w:tcPr>
          <w:tcW w:w="0" w:type="auto"/>
          <w:vMerge/>
          <w:tcBorders>
            <w:left w:val="double" w:sz="4" w:space="0" w:color="auto"/>
            <w:right w:val="single" w:sz="4" w:space="0" w:color="auto"/>
          </w:tcBorders>
          <w:vAlign w:val="center"/>
          <w:hideMark/>
        </w:tcPr>
        <w:p w:rsidR="009773CF" w:rsidRDefault="009773CF" w:rsidP="00D97876">
          <w:pPr>
            <w:spacing w:after="0" w:line="240" w:lineRule="auto"/>
            <w:rPr>
              <w:sz w:val="16"/>
              <w:szCs w:val="16"/>
            </w:rPr>
          </w:pPr>
        </w:p>
      </w:tc>
      <w:tc>
        <w:tcPr>
          <w:tcW w:w="1313" w:type="pct"/>
          <w:vMerge w:val="restart"/>
          <w:tcBorders>
            <w:top w:val="double" w:sz="4" w:space="0" w:color="auto"/>
            <w:left w:val="single" w:sz="4" w:space="0" w:color="auto"/>
            <w:right w:val="single" w:sz="4" w:space="0" w:color="auto"/>
          </w:tcBorders>
          <w:vAlign w:val="center"/>
          <w:hideMark/>
        </w:tcPr>
        <w:p w:rsidR="009773CF" w:rsidRDefault="009773CF" w:rsidP="00D97876">
          <w:pPr>
            <w:pStyle w:val="Antet"/>
            <w:rPr>
              <w:b/>
              <w:bCs/>
              <w:spacing w:val="20"/>
              <w:sz w:val="20"/>
              <w:szCs w:val="20"/>
            </w:rPr>
          </w:pPr>
          <w:r w:rsidRPr="00E85E8E">
            <w:rPr>
              <w:sz w:val="18"/>
              <w:szCs w:val="18"/>
            </w:rPr>
            <w:t>Cod:MP-01</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9773CF" w:rsidRDefault="009773CF" w:rsidP="00D97876">
          <w:pPr>
            <w:pStyle w:val="Antet"/>
            <w:rPr>
              <w:sz w:val="18"/>
              <w:szCs w:val="18"/>
            </w:rPr>
          </w:pPr>
          <w:r>
            <w:rPr>
              <w:sz w:val="18"/>
              <w:szCs w:val="18"/>
            </w:rPr>
            <w:t>Data aprobarii editiei</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9773CF" w:rsidRDefault="009773CF" w:rsidP="00D97876">
          <w:pPr>
            <w:pStyle w:val="Antet"/>
            <w:rPr>
              <w:sz w:val="18"/>
              <w:szCs w:val="18"/>
            </w:rPr>
          </w:pPr>
          <w:r>
            <w:rPr>
              <w:sz w:val="18"/>
              <w:szCs w:val="18"/>
            </w:rPr>
            <w:t>Data aprobarii reviziei</w:t>
          </w:r>
        </w:p>
      </w:tc>
      <w:tc>
        <w:tcPr>
          <w:tcW w:w="575" w:type="pct"/>
          <w:gridSpan w:val="3"/>
          <w:tcBorders>
            <w:top w:val="double" w:sz="4" w:space="0" w:color="auto"/>
            <w:left w:val="single" w:sz="4" w:space="0" w:color="auto"/>
            <w:bottom w:val="single" w:sz="4" w:space="0" w:color="auto"/>
            <w:right w:val="single" w:sz="4" w:space="0" w:color="auto"/>
          </w:tcBorders>
          <w:vAlign w:val="center"/>
          <w:hideMark/>
        </w:tcPr>
        <w:p w:rsidR="009773CF" w:rsidRDefault="009773CF" w:rsidP="00D97876">
          <w:pPr>
            <w:pStyle w:val="Antet"/>
            <w:rPr>
              <w:sz w:val="18"/>
              <w:szCs w:val="18"/>
            </w:rPr>
          </w:pPr>
          <w:r>
            <w:rPr>
              <w:sz w:val="18"/>
              <w:szCs w:val="18"/>
            </w:rPr>
            <w:t>Editia</w:t>
          </w:r>
        </w:p>
      </w:tc>
      <w:tc>
        <w:tcPr>
          <w:tcW w:w="1269"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9773CF" w:rsidRDefault="009773CF" w:rsidP="00D97876">
          <w:pPr>
            <w:pStyle w:val="Antet"/>
            <w:rPr>
              <w:sz w:val="18"/>
              <w:szCs w:val="18"/>
            </w:rPr>
          </w:pPr>
          <w:r>
            <w:rPr>
              <w:sz w:val="18"/>
              <w:szCs w:val="18"/>
            </w:rPr>
            <w:t>1</w:t>
          </w:r>
        </w:p>
      </w:tc>
    </w:tr>
    <w:tr w:rsidR="009773CF" w:rsidTr="00D97876">
      <w:trPr>
        <w:trHeight w:val="352"/>
      </w:trPr>
      <w:tc>
        <w:tcPr>
          <w:tcW w:w="0" w:type="auto"/>
          <w:vMerge/>
          <w:tcBorders>
            <w:left w:val="double" w:sz="4" w:space="0" w:color="auto"/>
            <w:bottom w:val="single" w:sz="4" w:space="0" w:color="auto"/>
            <w:right w:val="single" w:sz="4" w:space="0" w:color="auto"/>
          </w:tcBorders>
          <w:vAlign w:val="center"/>
          <w:hideMark/>
        </w:tcPr>
        <w:p w:rsidR="009773CF" w:rsidRDefault="009773CF" w:rsidP="00D97876">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9773CF" w:rsidRDefault="009773CF" w:rsidP="00D97876">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9773CF" w:rsidRDefault="009773CF" w:rsidP="00D97876">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9773CF" w:rsidRDefault="009773CF" w:rsidP="00D97876">
          <w:pPr>
            <w:spacing w:after="0" w:line="240" w:lineRule="auto"/>
            <w:rPr>
              <w:sz w:val="18"/>
              <w:szCs w:val="18"/>
            </w:rPr>
          </w:pPr>
        </w:p>
      </w:tc>
      <w:tc>
        <w:tcPr>
          <w:tcW w:w="1843" w:type="pct"/>
          <w:gridSpan w:val="5"/>
          <w:tcBorders>
            <w:top w:val="double" w:sz="4" w:space="0" w:color="auto"/>
            <w:left w:val="single" w:sz="4" w:space="0" w:color="auto"/>
            <w:bottom w:val="single" w:sz="4" w:space="0" w:color="auto"/>
            <w:right w:val="double" w:sz="4" w:space="0" w:color="auto"/>
          </w:tcBorders>
          <w:vAlign w:val="center"/>
          <w:hideMark/>
        </w:tcPr>
        <w:p w:rsidR="009773CF" w:rsidRDefault="009773CF" w:rsidP="00D97876">
          <w:pPr>
            <w:pStyle w:val="Antet"/>
            <w:rPr>
              <w:sz w:val="18"/>
              <w:szCs w:val="18"/>
            </w:rPr>
          </w:pPr>
          <w:r>
            <w:rPr>
              <w:sz w:val="18"/>
              <w:szCs w:val="18"/>
            </w:rPr>
            <w:t>Revizia</w:t>
          </w:r>
        </w:p>
      </w:tc>
    </w:tr>
    <w:tr w:rsidR="009773CF" w:rsidTr="00D97876">
      <w:trPr>
        <w:trHeight w:val="632"/>
      </w:trPr>
      <w:tc>
        <w:tcPr>
          <w:tcW w:w="2256" w:type="pct"/>
          <w:gridSpan w:val="2"/>
          <w:tcBorders>
            <w:top w:val="single" w:sz="4" w:space="0" w:color="auto"/>
            <w:left w:val="double" w:sz="4" w:space="0" w:color="auto"/>
            <w:bottom w:val="double" w:sz="4" w:space="0" w:color="auto"/>
            <w:right w:val="single" w:sz="4" w:space="0" w:color="auto"/>
          </w:tcBorders>
          <w:vAlign w:val="center"/>
          <w:hideMark/>
        </w:tcPr>
        <w:p w:rsidR="009773CF" w:rsidRDefault="009773CF" w:rsidP="00D97876">
          <w:pPr>
            <w:spacing w:after="0"/>
            <w:ind w:left="-142"/>
            <w:jc w:val="center"/>
            <w:rPr>
              <w:b/>
              <w:bCs/>
              <w:sz w:val="18"/>
              <w:szCs w:val="18"/>
            </w:rPr>
          </w:pPr>
          <w:r>
            <w:rPr>
              <w:b/>
              <w:bCs/>
              <w:sz w:val="18"/>
              <w:szCs w:val="18"/>
            </w:rPr>
            <w:t>ac</w:t>
          </w:r>
        </w:p>
      </w:tc>
      <w:tc>
        <w:tcPr>
          <w:tcW w:w="450" w:type="pct"/>
          <w:tcBorders>
            <w:top w:val="single" w:sz="4" w:space="0" w:color="auto"/>
            <w:left w:val="single" w:sz="4" w:space="0" w:color="auto"/>
            <w:bottom w:val="double" w:sz="4" w:space="0" w:color="auto"/>
            <w:right w:val="single" w:sz="4" w:space="0" w:color="auto"/>
          </w:tcBorders>
          <w:vAlign w:val="center"/>
        </w:tcPr>
        <w:p w:rsidR="009773CF" w:rsidRDefault="009773CF" w:rsidP="00D97876">
          <w:pPr>
            <w:pStyle w:val="Antet"/>
            <w:rPr>
              <w:sz w:val="16"/>
              <w:szCs w:val="16"/>
            </w:rPr>
          </w:pPr>
        </w:p>
      </w:tc>
      <w:tc>
        <w:tcPr>
          <w:tcW w:w="450" w:type="pct"/>
          <w:tcBorders>
            <w:top w:val="single" w:sz="4" w:space="0" w:color="auto"/>
            <w:left w:val="single" w:sz="4" w:space="0" w:color="auto"/>
            <w:bottom w:val="double" w:sz="4" w:space="0" w:color="auto"/>
            <w:right w:val="single" w:sz="4" w:space="0" w:color="auto"/>
          </w:tcBorders>
          <w:vAlign w:val="center"/>
        </w:tcPr>
        <w:p w:rsidR="009773CF" w:rsidRDefault="009773CF" w:rsidP="00D97876">
          <w:pPr>
            <w:pStyle w:val="Antet"/>
            <w:rPr>
              <w:sz w:val="16"/>
              <w:szCs w:val="16"/>
            </w:rPr>
          </w:pPr>
        </w:p>
      </w:tc>
      <w:tc>
        <w:tcPr>
          <w:tcW w:w="195"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9773CF" w:rsidRDefault="009773CF" w:rsidP="00D97876">
          <w:pPr>
            <w:pStyle w:val="Antet"/>
            <w:rPr>
              <w:sz w:val="16"/>
              <w:szCs w:val="16"/>
            </w:rPr>
          </w:pPr>
          <w:r>
            <w:rPr>
              <w:sz w:val="16"/>
              <w:szCs w:val="16"/>
            </w:rPr>
            <w:t>0</w:t>
          </w:r>
        </w:p>
      </w:tc>
      <w:tc>
        <w:tcPr>
          <w:tcW w:w="189" w:type="pct"/>
          <w:tcBorders>
            <w:top w:val="single" w:sz="4" w:space="0" w:color="auto"/>
            <w:left w:val="single" w:sz="4" w:space="0" w:color="auto"/>
            <w:bottom w:val="double" w:sz="4" w:space="0" w:color="auto"/>
            <w:right w:val="single" w:sz="4" w:space="0" w:color="auto"/>
          </w:tcBorders>
          <w:vAlign w:val="center"/>
          <w:hideMark/>
        </w:tcPr>
        <w:p w:rsidR="009773CF" w:rsidRDefault="009773CF" w:rsidP="00D97876">
          <w:pPr>
            <w:pStyle w:val="Antet"/>
            <w:rPr>
              <w:sz w:val="16"/>
              <w:szCs w:val="16"/>
            </w:rPr>
          </w:pPr>
          <w:r>
            <w:rPr>
              <w:sz w:val="16"/>
              <w:szCs w:val="16"/>
            </w:rPr>
            <w:t>1</w:t>
          </w:r>
        </w:p>
      </w:tc>
      <w:tc>
        <w:tcPr>
          <w:tcW w:w="191" w:type="pct"/>
          <w:tcBorders>
            <w:top w:val="single" w:sz="4" w:space="0" w:color="auto"/>
            <w:left w:val="single" w:sz="4" w:space="0" w:color="auto"/>
            <w:bottom w:val="double" w:sz="4" w:space="0" w:color="auto"/>
            <w:right w:val="single" w:sz="4" w:space="0" w:color="auto"/>
          </w:tcBorders>
          <w:vAlign w:val="center"/>
          <w:hideMark/>
        </w:tcPr>
        <w:p w:rsidR="009773CF" w:rsidRDefault="009773CF" w:rsidP="00D97876">
          <w:pPr>
            <w:pStyle w:val="Antet"/>
            <w:rPr>
              <w:sz w:val="16"/>
              <w:szCs w:val="16"/>
            </w:rPr>
          </w:pPr>
          <w:r>
            <w:rPr>
              <w:sz w:val="16"/>
              <w:szCs w:val="16"/>
            </w:rPr>
            <w:t>2</w:t>
          </w:r>
        </w:p>
      </w:tc>
      <w:tc>
        <w:tcPr>
          <w:tcW w:w="191" w:type="pct"/>
          <w:tcBorders>
            <w:top w:val="single" w:sz="4" w:space="0" w:color="auto"/>
            <w:left w:val="single" w:sz="4" w:space="0" w:color="auto"/>
            <w:bottom w:val="double" w:sz="4" w:space="0" w:color="auto"/>
            <w:right w:val="single" w:sz="4" w:space="0" w:color="auto"/>
          </w:tcBorders>
          <w:vAlign w:val="center"/>
          <w:hideMark/>
        </w:tcPr>
        <w:p w:rsidR="009773CF" w:rsidRDefault="009773CF" w:rsidP="00D97876">
          <w:pPr>
            <w:pStyle w:val="Antet"/>
            <w:rPr>
              <w:sz w:val="16"/>
              <w:szCs w:val="16"/>
            </w:rPr>
          </w:pPr>
          <w:r>
            <w:rPr>
              <w:sz w:val="16"/>
              <w:szCs w:val="16"/>
            </w:rPr>
            <w:t>3</w:t>
          </w:r>
        </w:p>
      </w:tc>
      <w:tc>
        <w:tcPr>
          <w:tcW w:w="1078"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9773CF" w:rsidRDefault="009773CF" w:rsidP="00D97876">
          <w:pPr>
            <w:pStyle w:val="Antet"/>
            <w:rPr>
              <w:sz w:val="16"/>
              <w:szCs w:val="16"/>
            </w:rPr>
          </w:pPr>
          <w:r>
            <w:rPr>
              <w:sz w:val="16"/>
              <w:szCs w:val="16"/>
            </w:rPr>
            <w:t>4</w:t>
          </w:r>
        </w:p>
      </w:tc>
    </w:tr>
  </w:tbl>
  <w:p w:rsidR="009773CF" w:rsidRDefault="009773CF" w:rsidP="00A160DF">
    <w:pPr>
      <w:pStyle w:val="Antet"/>
    </w:pPr>
  </w:p>
  <w:p w:rsidR="009773CF" w:rsidRDefault="009773CF">
    <w:pPr>
      <w:pStyle w:val="Ante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tblPr>
    <w:tblGrid>
      <w:gridCol w:w="1844"/>
      <w:gridCol w:w="2567"/>
      <w:gridCol w:w="881"/>
      <w:gridCol w:w="881"/>
      <w:gridCol w:w="381"/>
      <w:gridCol w:w="370"/>
      <w:gridCol w:w="374"/>
      <w:gridCol w:w="374"/>
      <w:gridCol w:w="2109"/>
    </w:tblGrid>
    <w:tr w:rsidR="009773CF" w:rsidTr="00AA12B5">
      <w:trPr>
        <w:trHeight w:val="250"/>
      </w:trPr>
      <w:tc>
        <w:tcPr>
          <w:tcW w:w="943" w:type="pct"/>
          <w:vMerge w:val="restart"/>
          <w:tcBorders>
            <w:top w:val="double" w:sz="4" w:space="0" w:color="auto"/>
            <w:left w:val="double" w:sz="4" w:space="0" w:color="auto"/>
            <w:right w:val="single" w:sz="4" w:space="0" w:color="auto"/>
          </w:tcBorders>
          <w:vAlign w:val="center"/>
          <w:hideMark/>
        </w:tcPr>
        <w:p w:rsidR="009773CF" w:rsidRDefault="009773CF" w:rsidP="007D456F">
          <w:pPr>
            <w:pStyle w:val="Antet"/>
            <w:rPr>
              <w:sz w:val="16"/>
              <w:szCs w:val="16"/>
            </w:rPr>
          </w:pPr>
          <w:r>
            <w:rPr>
              <w:noProof/>
              <w:lang w:eastAsia="ro-RO"/>
            </w:rPr>
            <w:drawing>
              <wp:anchor distT="0" distB="0" distL="114300" distR="114300" simplePos="0" relativeHeight="251657728"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1313" w:type="pct"/>
          <w:tcBorders>
            <w:top w:val="double" w:sz="4" w:space="0" w:color="auto"/>
            <w:left w:val="single" w:sz="4" w:space="0" w:color="auto"/>
            <w:bottom w:val="double" w:sz="4" w:space="0" w:color="auto"/>
            <w:right w:val="single" w:sz="4" w:space="0" w:color="auto"/>
          </w:tcBorders>
          <w:vAlign w:val="center"/>
          <w:hideMark/>
        </w:tcPr>
        <w:p w:rsidR="009773CF" w:rsidRDefault="009773CF" w:rsidP="007D456F">
          <w:pPr>
            <w:spacing w:after="0"/>
            <w:jc w:val="center"/>
            <w:rPr>
              <w:sz w:val="16"/>
              <w:szCs w:val="16"/>
            </w:rPr>
          </w:pPr>
          <w:r w:rsidRPr="00FB1CA2">
            <w:rPr>
              <w:b/>
              <w:bCs/>
              <w:spacing w:val="20"/>
              <w:sz w:val="20"/>
              <w:szCs w:val="20"/>
            </w:rPr>
            <w:t>ACTIVITATEA</w:t>
          </w:r>
          <w:r>
            <w:rPr>
              <w:b/>
              <w:bCs/>
              <w:spacing w:val="20"/>
              <w:sz w:val="20"/>
              <w:szCs w:val="20"/>
            </w:rPr>
            <w:t>6</w:t>
          </w:r>
        </w:p>
      </w:tc>
      <w:tc>
        <w:tcPr>
          <w:tcW w:w="2744" w:type="pct"/>
          <w:gridSpan w:val="7"/>
          <w:vMerge w:val="restart"/>
          <w:tcBorders>
            <w:top w:val="double" w:sz="4" w:space="0" w:color="auto"/>
            <w:left w:val="single" w:sz="4" w:space="0" w:color="auto"/>
            <w:right w:val="double" w:sz="4" w:space="0" w:color="auto"/>
          </w:tcBorders>
          <w:vAlign w:val="center"/>
          <w:hideMark/>
        </w:tcPr>
        <w:p w:rsidR="009773CF" w:rsidRDefault="009773CF" w:rsidP="007D456F">
          <w:pPr>
            <w:pStyle w:val="Antet"/>
            <w:rPr>
              <w:sz w:val="18"/>
              <w:szCs w:val="18"/>
            </w:rPr>
          </w:pPr>
          <w:r>
            <w:rPr>
              <w:sz w:val="18"/>
              <w:szCs w:val="18"/>
            </w:rPr>
            <w:t>Nr. contract: PRM-173-12/118-1/06.06.2012</w:t>
          </w:r>
        </w:p>
        <w:p w:rsidR="009773CF" w:rsidRDefault="009773CF" w:rsidP="007D456F">
          <w:pPr>
            <w:pStyle w:val="Antet"/>
            <w:rPr>
              <w:sz w:val="18"/>
              <w:szCs w:val="18"/>
            </w:rPr>
          </w:pPr>
          <w:r>
            <w:rPr>
              <w:sz w:val="18"/>
              <w:szCs w:val="18"/>
            </w:rPr>
            <w:t xml:space="preserve">                                               14310/06.06.2012</w:t>
          </w:r>
        </w:p>
      </w:tc>
    </w:tr>
    <w:tr w:rsidR="009773CF" w:rsidTr="00AA12B5">
      <w:trPr>
        <w:trHeight w:val="510"/>
      </w:trPr>
      <w:tc>
        <w:tcPr>
          <w:tcW w:w="943" w:type="pct"/>
          <w:vMerge/>
          <w:tcBorders>
            <w:left w:val="double" w:sz="4" w:space="0" w:color="auto"/>
            <w:right w:val="single" w:sz="4" w:space="0" w:color="auto"/>
          </w:tcBorders>
          <w:vAlign w:val="center"/>
          <w:hideMark/>
        </w:tcPr>
        <w:p w:rsidR="009773CF" w:rsidRDefault="009773CF" w:rsidP="007D456F">
          <w:pPr>
            <w:pStyle w:val="Antet"/>
          </w:pPr>
        </w:p>
      </w:tc>
      <w:tc>
        <w:tcPr>
          <w:tcW w:w="1313" w:type="pct"/>
          <w:tcBorders>
            <w:top w:val="double" w:sz="4" w:space="0" w:color="auto"/>
            <w:left w:val="single" w:sz="4" w:space="0" w:color="auto"/>
            <w:bottom w:val="double" w:sz="4" w:space="0" w:color="auto"/>
            <w:right w:val="single" w:sz="4" w:space="0" w:color="auto"/>
          </w:tcBorders>
          <w:vAlign w:val="center"/>
          <w:hideMark/>
        </w:tcPr>
        <w:p w:rsidR="009773CF" w:rsidRPr="00730278" w:rsidRDefault="009773CF" w:rsidP="004E4AB0">
          <w:pPr>
            <w:spacing w:after="0"/>
            <w:jc w:val="center"/>
            <w:rPr>
              <w:b/>
              <w:bCs/>
              <w:spacing w:val="20"/>
              <w:sz w:val="20"/>
              <w:szCs w:val="20"/>
            </w:rPr>
          </w:pPr>
          <w:r>
            <w:rPr>
              <w:b/>
              <w:bCs/>
              <w:spacing w:val="20"/>
              <w:sz w:val="20"/>
              <w:szCs w:val="20"/>
            </w:rPr>
            <w:t xml:space="preserve">MASTER PLAN ACTUALIZAT– VERSIUNE </w:t>
          </w:r>
          <w:r w:rsidR="004E4AB0">
            <w:rPr>
              <w:b/>
              <w:bCs/>
              <w:spacing w:val="20"/>
              <w:sz w:val="20"/>
              <w:szCs w:val="20"/>
            </w:rPr>
            <w:t>FINALA</w:t>
          </w:r>
        </w:p>
      </w:tc>
      <w:tc>
        <w:tcPr>
          <w:tcW w:w="2744" w:type="pct"/>
          <w:gridSpan w:val="7"/>
          <w:vMerge/>
          <w:tcBorders>
            <w:left w:val="single" w:sz="4" w:space="0" w:color="auto"/>
            <w:bottom w:val="single" w:sz="4" w:space="0" w:color="auto"/>
            <w:right w:val="double" w:sz="4" w:space="0" w:color="auto"/>
          </w:tcBorders>
          <w:vAlign w:val="center"/>
          <w:hideMark/>
        </w:tcPr>
        <w:p w:rsidR="009773CF" w:rsidRDefault="009773CF" w:rsidP="007D456F">
          <w:pPr>
            <w:pStyle w:val="Antet"/>
            <w:rPr>
              <w:sz w:val="18"/>
              <w:szCs w:val="18"/>
            </w:rPr>
          </w:pPr>
        </w:p>
      </w:tc>
    </w:tr>
    <w:tr w:rsidR="009773CF" w:rsidTr="00AA12B5">
      <w:trPr>
        <w:trHeight w:val="73"/>
      </w:trPr>
      <w:tc>
        <w:tcPr>
          <w:tcW w:w="0" w:type="auto"/>
          <w:vMerge/>
          <w:tcBorders>
            <w:left w:val="double" w:sz="4" w:space="0" w:color="auto"/>
            <w:right w:val="single" w:sz="4" w:space="0" w:color="auto"/>
          </w:tcBorders>
          <w:vAlign w:val="center"/>
          <w:hideMark/>
        </w:tcPr>
        <w:p w:rsidR="009773CF" w:rsidRDefault="009773CF" w:rsidP="007D456F">
          <w:pPr>
            <w:spacing w:after="0" w:line="240" w:lineRule="auto"/>
            <w:rPr>
              <w:sz w:val="16"/>
              <w:szCs w:val="16"/>
            </w:rPr>
          </w:pPr>
        </w:p>
      </w:tc>
      <w:tc>
        <w:tcPr>
          <w:tcW w:w="1313" w:type="pct"/>
          <w:vMerge w:val="restart"/>
          <w:tcBorders>
            <w:top w:val="double" w:sz="4" w:space="0" w:color="auto"/>
            <w:left w:val="single" w:sz="4" w:space="0" w:color="auto"/>
            <w:right w:val="single" w:sz="4" w:space="0" w:color="auto"/>
          </w:tcBorders>
          <w:vAlign w:val="center"/>
          <w:hideMark/>
        </w:tcPr>
        <w:p w:rsidR="009773CF" w:rsidRDefault="009773CF" w:rsidP="007D456F">
          <w:pPr>
            <w:pStyle w:val="Antet"/>
            <w:rPr>
              <w:b/>
              <w:bCs/>
              <w:spacing w:val="20"/>
              <w:sz w:val="20"/>
              <w:szCs w:val="20"/>
            </w:rPr>
          </w:pPr>
          <w:r w:rsidRPr="00E85E8E">
            <w:rPr>
              <w:sz w:val="18"/>
              <w:szCs w:val="18"/>
            </w:rPr>
            <w:t>Cod:MP-01</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9773CF" w:rsidRDefault="009773CF" w:rsidP="007D456F">
          <w:pPr>
            <w:pStyle w:val="Antet"/>
            <w:rPr>
              <w:sz w:val="18"/>
              <w:szCs w:val="18"/>
            </w:rPr>
          </w:pPr>
          <w:r>
            <w:rPr>
              <w:sz w:val="18"/>
              <w:szCs w:val="18"/>
            </w:rPr>
            <w:t>Data aprobarii editiei</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9773CF" w:rsidRDefault="009773CF" w:rsidP="007D456F">
          <w:pPr>
            <w:pStyle w:val="Antet"/>
            <w:rPr>
              <w:sz w:val="18"/>
              <w:szCs w:val="18"/>
            </w:rPr>
          </w:pPr>
          <w:r>
            <w:rPr>
              <w:sz w:val="18"/>
              <w:szCs w:val="18"/>
            </w:rPr>
            <w:t>Data aprobarii reviziei</w:t>
          </w:r>
        </w:p>
      </w:tc>
      <w:tc>
        <w:tcPr>
          <w:tcW w:w="575" w:type="pct"/>
          <w:gridSpan w:val="3"/>
          <w:tcBorders>
            <w:top w:val="double" w:sz="4" w:space="0" w:color="auto"/>
            <w:left w:val="single" w:sz="4" w:space="0" w:color="auto"/>
            <w:bottom w:val="single" w:sz="4" w:space="0" w:color="auto"/>
            <w:right w:val="single" w:sz="4" w:space="0" w:color="auto"/>
          </w:tcBorders>
          <w:vAlign w:val="center"/>
          <w:hideMark/>
        </w:tcPr>
        <w:p w:rsidR="009773CF" w:rsidRDefault="009773CF" w:rsidP="007D456F">
          <w:pPr>
            <w:pStyle w:val="Antet"/>
            <w:rPr>
              <w:sz w:val="18"/>
              <w:szCs w:val="18"/>
            </w:rPr>
          </w:pPr>
          <w:r>
            <w:rPr>
              <w:sz w:val="18"/>
              <w:szCs w:val="18"/>
            </w:rPr>
            <w:t>Editia</w:t>
          </w:r>
        </w:p>
      </w:tc>
      <w:tc>
        <w:tcPr>
          <w:tcW w:w="1269"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9773CF" w:rsidRDefault="009773CF" w:rsidP="007D456F">
          <w:pPr>
            <w:pStyle w:val="Antet"/>
            <w:rPr>
              <w:sz w:val="18"/>
              <w:szCs w:val="18"/>
            </w:rPr>
          </w:pPr>
          <w:r>
            <w:rPr>
              <w:sz w:val="18"/>
              <w:szCs w:val="18"/>
            </w:rPr>
            <w:t>1</w:t>
          </w:r>
        </w:p>
      </w:tc>
    </w:tr>
    <w:tr w:rsidR="009773CF" w:rsidTr="00AA12B5">
      <w:trPr>
        <w:trHeight w:val="352"/>
      </w:trPr>
      <w:tc>
        <w:tcPr>
          <w:tcW w:w="0" w:type="auto"/>
          <w:vMerge/>
          <w:tcBorders>
            <w:left w:val="double" w:sz="4" w:space="0" w:color="auto"/>
            <w:bottom w:val="single" w:sz="4" w:space="0" w:color="auto"/>
            <w:right w:val="single" w:sz="4" w:space="0" w:color="auto"/>
          </w:tcBorders>
          <w:vAlign w:val="center"/>
          <w:hideMark/>
        </w:tcPr>
        <w:p w:rsidR="009773CF" w:rsidRDefault="009773CF" w:rsidP="007D456F">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9773CF" w:rsidRDefault="009773CF" w:rsidP="007D456F">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9773CF" w:rsidRDefault="009773CF" w:rsidP="007D456F">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9773CF" w:rsidRDefault="009773CF" w:rsidP="007D456F">
          <w:pPr>
            <w:spacing w:after="0" w:line="240" w:lineRule="auto"/>
            <w:rPr>
              <w:sz w:val="18"/>
              <w:szCs w:val="18"/>
            </w:rPr>
          </w:pPr>
        </w:p>
      </w:tc>
      <w:tc>
        <w:tcPr>
          <w:tcW w:w="1843" w:type="pct"/>
          <w:gridSpan w:val="5"/>
          <w:tcBorders>
            <w:top w:val="double" w:sz="4" w:space="0" w:color="auto"/>
            <w:left w:val="single" w:sz="4" w:space="0" w:color="auto"/>
            <w:bottom w:val="single" w:sz="4" w:space="0" w:color="auto"/>
            <w:right w:val="double" w:sz="4" w:space="0" w:color="auto"/>
          </w:tcBorders>
          <w:vAlign w:val="center"/>
          <w:hideMark/>
        </w:tcPr>
        <w:p w:rsidR="009773CF" w:rsidRDefault="009773CF" w:rsidP="007D456F">
          <w:pPr>
            <w:pStyle w:val="Antet"/>
            <w:rPr>
              <w:sz w:val="18"/>
              <w:szCs w:val="18"/>
            </w:rPr>
          </w:pPr>
          <w:r>
            <w:rPr>
              <w:sz w:val="18"/>
              <w:szCs w:val="18"/>
            </w:rPr>
            <w:t>Revizia</w:t>
          </w:r>
        </w:p>
      </w:tc>
    </w:tr>
    <w:tr w:rsidR="009773CF" w:rsidTr="00AA12B5">
      <w:trPr>
        <w:trHeight w:val="632"/>
      </w:trPr>
      <w:tc>
        <w:tcPr>
          <w:tcW w:w="2256" w:type="pct"/>
          <w:gridSpan w:val="2"/>
          <w:tcBorders>
            <w:top w:val="single" w:sz="4" w:space="0" w:color="auto"/>
            <w:left w:val="double" w:sz="4" w:space="0" w:color="auto"/>
            <w:bottom w:val="double" w:sz="4" w:space="0" w:color="auto"/>
            <w:right w:val="single" w:sz="4" w:space="0" w:color="auto"/>
          </w:tcBorders>
          <w:vAlign w:val="center"/>
          <w:hideMark/>
        </w:tcPr>
        <w:p w:rsidR="009773CF" w:rsidRDefault="009773CF" w:rsidP="007D456F">
          <w:pPr>
            <w:spacing w:after="0"/>
            <w:ind w:left="-142"/>
            <w:jc w:val="center"/>
            <w:rPr>
              <w:b/>
              <w:bCs/>
              <w:sz w:val="18"/>
              <w:szCs w:val="18"/>
            </w:rPr>
          </w:pPr>
        </w:p>
      </w:tc>
      <w:tc>
        <w:tcPr>
          <w:tcW w:w="450" w:type="pct"/>
          <w:tcBorders>
            <w:top w:val="single" w:sz="4" w:space="0" w:color="auto"/>
            <w:left w:val="single" w:sz="4" w:space="0" w:color="auto"/>
            <w:bottom w:val="double" w:sz="4" w:space="0" w:color="auto"/>
            <w:right w:val="single" w:sz="4" w:space="0" w:color="auto"/>
          </w:tcBorders>
          <w:vAlign w:val="center"/>
        </w:tcPr>
        <w:p w:rsidR="009773CF" w:rsidRDefault="009773CF" w:rsidP="007D456F">
          <w:pPr>
            <w:pStyle w:val="Antet"/>
            <w:rPr>
              <w:sz w:val="16"/>
              <w:szCs w:val="16"/>
            </w:rPr>
          </w:pPr>
        </w:p>
      </w:tc>
      <w:tc>
        <w:tcPr>
          <w:tcW w:w="450" w:type="pct"/>
          <w:tcBorders>
            <w:top w:val="single" w:sz="4" w:space="0" w:color="auto"/>
            <w:left w:val="single" w:sz="4" w:space="0" w:color="auto"/>
            <w:bottom w:val="double" w:sz="4" w:space="0" w:color="auto"/>
            <w:right w:val="single" w:sz="4" w:space="0" w:color="auto"/>
          </w:tcBorders>
          <w:vAlign w:val="center"/>
        </w:tcPr>
        <w:p w:rsidR="009773CF" w:rsidRDefault="009773CF" w:rsidP="007D456F">
          <w:pPr>
            <w:pStyle w:val="Antet"/>
            <w:rPr>
              <w:sz w:val="16"/>
              <w:szCs w:val="16"/>
            </w:rPr>
          </w:pPr>
        </w:p>
      </w:tc>
      <w:tc>
        <w:tcPr>
          <w:tcW w:w="195"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9773CF" w:rsidRDefault="009773CF" w:rsidP="007D456F">
          <w:pPr>
            <w:pStyle w:val="Antet"/>
            <w:rPr>
              <w:sz w:val="16"/>
              <w:szCs w:val="16"/>
            </w:rPr>
          </w:pPr>
          <w:r>
            <w:rPr>
              <w:sz w:val="16"/>
              <w:szCs w:val="16"/>
            </w:rPr>
            <w:t>0</w:t>
          </w:r>
        </w:p>
      </w:tc>
      <w:tc>
        <w:tcPr>
          <w:tcW w:w="189" w:type="pct"/>
          <w:tcBorders>
            <w:top w:val="single" w:sz="4" w:space="0" w:color="auto"/>
            <w:left w:val="single" w:sz="4" w:space="0" w:color="auto"/>
            <w:bottom w:val="double" w:sz="4" w:space="0" w:color="auto"/>
            <w:right w:val="single" w:sz="4" w:space="0" w:color="auto"/>
          </w:tcBorders>
          <w:vAlign w:val="center"/>
          <w:hideMark/>
        </w:tcPr>
        <w:p w:rsidR="009773CF" w:rsidRDefault="009773CF" w:rsidP="007D456F">
          <w:pPr>
            <w:pStyle w:val="Antet"/>
            <w:rPr>
              <w:sz w:val="16"/>
              <w:szCs w:val="16"/>
            </w:rPr>
          </w:pPr>
          <w:r>
            <w:rPr>
              <w:sz w:val="16"/>
              <w:szCs w:val="16"/>
            </w:rPr>
            <w:t>1</w:t>
          </w:r>
        </w:p>
      </w:tc>
      <w:tc>
        <w:tcPr>
          <w:tcW w:w="191" w:type="pct"/>
          <w:tcBorders>
            <w:top w:val="single" w:sz="4" w:space="0" w:color="auto"/>
            <w:left w:val="single" w:sz="4" w:space="0" w:color="auto"/>
            <w:bottom w:val="double" w:sz="4" w:space="0" w:color="auto"/>
            <w:right w:val="single" w:sz="4" w:space="0" w:color="auto"/>
          </w:tcBorders>
          <w:vAlign w:val="center"/>
          <w:hideMark/>
        </w:tcPr>
        <w:p w:rsidR="009773CF" w:rsidRDefault="009773CF" w:rsidP="007D456F">
          <w:pPr>
            <w:pStyle w:val="Antet"/>
            <w:rPr>
              <w:sz w:val="16"/>
              <w:szCs w:val="16"/>
            </w:rPr>
          </w:pPr>
          <w:r>
            <w:rPr>
              <w:sz w:val="16"/>
              <w:szCs w:val="16"/>
            </w:rPr>
            <w:t>2</w:t>
          </w:r>
        </w:p>
      </w:tc>
      <w:tc>
        <w:tcPr>
          <w:tcW w:w="191" w:type="pct"/>
          <w:tcBorders>
            <w:top w:val="single" w:sz="4" w:space="0" w:color="auto"/>
            <w:left w:val="single" w:sz="4" w:space="0" w:color="auto"/>
            <w:bottom w:val="double" w:sz="4" w:space="0" w:color="auto"/>
            <w:right w:val="single" w:sz="4" w:space="0" w:color="auto"/>
          </w:tcBorders>
          <w:vAlign w:val="center"/>
          <w:hideMark/>
        </w:tcPr>
        <w:p w:rsidR="009773CF" w:rsidRDefault="009773CF" w:rsidP="007D456F">
          <w:pPr>
            <w:pStyle w:val="Antet"/>
            <w:rPr>
              <w:sz w:val="16"/>
              <w:szCs w:val="16"/>
            </w:rPr>
          </w:pPr>
          <w:r>
            <w:rPr>
              <w:sz w:val="16"/>
              <w:szCs w:val="16"/>
            </w:rPr>
            <w:t>3</w:t>
          </w:r>
        </w:p>
      </w:tc>
      <w:tc>
        <w:tcPr>
          <w:tcW w:w="1078"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9773CF" w:rsidRDefault="009773CF" w:rsidP="007D456F">
          <w:pPr>
            <w:pStyle w:val="Antet"/>
            <w:rPr>
              <w:sz w:val="16"/>
              <w:szCs w:val="16"/>
            </w:rPr>
          </w:pPr>
          <w:r>
            <w:rPr>
              <w:sz w:val="16"/>
              <w:szCs w:val="16"/>
            </w:rPr>
            <w:t>4</w:t>
          </w:r>
        </w:p>
      </w:tc>
    </w:tr>
  </w:tbl>
  <w:p w:rsidR="009773CF" w:rsidRDefault="009773CF" w:rsidP="00923F9D">
    <w:pPr>
      <w:pStyle w:val="Ante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tblPr>
    <w:tblGrid>
      <w:gridCol w:w="1849"/>
      <w:gridCol w:w="2575"/>
      <w:gridCol w:w="882"/>
      <w:gridCol w:w="882"/>
      <w:gridCol w:w="382"/>
      <w:gridCol w:w="371"/>
      <w:gridCol w:w="375"/>
      <w:gridCol w:w="375"/>
      <w:gridCol w:w="2114"/>
    </w:tblGrid>
    <w:tr w:rsidR="009773CF" w:rsidTr="00D97876">
      <w:trPr>
        <w:trHeight w:val="250"/>
      </w:trPr>
      <w:tc>
        <w:tcPr>
          <w:tcW w:w="943" w:type="pct"/>
          <w:vMerge w:val="restart"/>
          <w:tcBorders>
            <w:top w:val="double" w:sz="4" w:space="0" w:color="auto"/>
            <w:left w:val="double" w:sz="4" w:space="0" w:color="auto"/>
            <w:right w:val="single" w:sz="4" w:space="0" w:color="auto"/>
          </w:tcBorders>
          <w:vAlign w:val="center"/>
          <w:hideMark/>
        </w:tcPr>
        <w:p w:rsidR="009773CF" w:rsidRDefault="009773CF" w:rsidP="00D97876">
          <w:pPr>
            <w:pStyle w:val="Antet"/>
            <w:rPr>
              <w:sz w:val="16"/>
              <w:szCs w:val="16"/>
            </w:rPr>
          </w:pPr>
          <w:r>
            <w:rPr>
              <w:noProof/>
              <w:lang w:eastAsia="ro-RO"/>
            </w:rPr>
            <w:drawing>
              <wp:anchor distT="0" distB="0" distL="114300" distR="114300" simplePos="0" relativeHeight="251682304"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1313" w:type="pct"/>
          <w:tcBorders>
            <w:top w:val="double" w:sz="4" w:space="0" w:color="auto"/>
            <w:left w:val="single" w:sz="4" w:space="0" w:color="auto"/>
            <w:bottom w:val="double" w:sz="4" w:space="0" w:color="auto"/>
            <w:right w:val="single" w:sz="4" w:space="0" w:color="auto"/>
          </w:tcBorders>
          <w:vAlign w:val="center"/>
          <w:hideMark/>
        </w:tcPr>
        <w:p w:rsidR="009773CF" w:rsidRDefault="009773CF" w:rsidP="00D97876">
          <w:pPr>
            <w:spacing w:after="0"/>
            <w:jc w:val="center"/>
            <w:rPr>
              <w:sz w:val="16"/>
              <w:szCs w:val="16"/>
            </w:rPr>
          </w:pPr>
          <w:r w:rsidRPr="00FB1CA2">
            <w:rPr>
              <w:b/>
              <w:bCs/>
              <w:spacing w:val="20"/>
              <w:sz w:val="20"/>
              <w:szCs w:val="20"/>
            </w:rPr>
            <w:t>ACTIVITATEA</w:t>
          </w:r>
          <w:r>
            <w:rPr>
              <w:b/>
              <w:bCs/>
              <w:spacing w:val="20"/>
              <w:sz w:val="20"/>
              <w:szCs w:val="20"/>
            </w:rPr>
            <w:t>6</w:t>
          </w:r>
        </w:p>
      </w:tc>
      <w:tc>
        <w:tcPr>
          <w:tcW w:w="2744" w:type="pct"/>
          <w:gridSpan w:val="7"/>
          <w:vMerge w:val="restart"/>
          <w:tcBorders>
            <w:top w:val="double" w:sz="4" w:space="0" w:color="auto"/>
            <w:left w:val="single" w:sz="4" w:space="0" w:color="auto"/>
            <w:right w:val="double" w:sz="4" w:space="0" w:color="auto"/>
          </w:tcBorders>
          <w:vAlign w:val="center"/>
          <w:hideMark/>
        </w:tcPr>
        <w:p w:rsidR="009773CF" w:rsidRDefault="009773CF" w:rsidP="00D97876">
          <w:pPr>
            <w:pStyle w:val="Antet"/>
            <w:rPr>
              <w:sz w:val="18"/>
              <w:szCs w:val="18"/>
            </w:rPr>
          </w:pPr>
          <w:r>
            <w:rPr>
              <w:sz w:val="18"/>
              <w:szCs w:val="18"/>
            </w:rPr>
            <w:t>Nr. contract: PRM-173-12/118-1/06.06.2012</w:t>
          </w:r>
        </w:p>
        <w:p w:rsidR="009773CF" w:rsidRDefault="009773CF" w:rsidP="00D97876">
          <w:pPr>
            <w:pStyle w:val="Antet"/>
            <w:rPr>
              <w:sz w:val="18"/>
              <w:szCs w:val="18"/>
            </w:rPr>
          </w:pPr>
          <w:r>
            <w:rPr>
              <w:sz w:val="18"/>
              <w:szCs w:val="18"/>
            </w:rPr>
            <w:t xml:space="preserve">                                               14310/06.06.2012</w:t>
          </w:r>
        </w:p>
      </w:tc>
    </w:tr>
    <w:tr w:rsidR="009773CF" w:rsidTr="00D97876">
      <w:trPr>
        <w:trHeight w:val="510"/>
      </w:trPr>
      <w:tc>
        <w:tcPr>
          <w:tcW w:w="943" w:type="pct"/>
          <w:vMerge/>
          <w:tcBorders>
            <w:left w:val="double" w:sz="4" w:space="0" w:color="auto"/>
            <w:right w:val="single" w:sz="4" w:space="0" w:color="auto"/>
          </w:tcBorders>
          <w:vAlign w:val="center"/>
          <w:hideMark/>
        </w:tcPr>
        <w:p w:rsidR="009773CF" w:rsidRDefault="009773CF" w:rsidP="00D97876">
          <w:pPr>
            <w:pStyle w:val="Antet"/>
          </w:pPr>
        </w:p>
      </w:tc>
      <w:tc>
        <w:tcPr>
          <w:tcW w:w="1313" w:type="pct"/>
          <w:tcBorders>
            <w:top w:val="double" w:sz="4" w:space="0" w:color="auto"/>
            <w:left w:val="single" w:sz="4" w:space="0" w:color="auto"/>
            <w:bottom w:val="double" w:sz="4" w:space="0" w:color="auto"/>
            <w:right w:val="single" w:sz="4" w:space="0" w:color="auto"/>
          </w:tcBorders>
          <w:vAlign w:val="center"/>
          <w:hideMark/>
        </w:tcPr>
        <w:p w:rsidR="009773CF" w:rsidRPr="00730278" w:rsidRDefault="009773CF" w:rsidP="008302A8">
          <w:pPr>
            <w:spacing w:after="0"/>
            <w:jc w:val="center"/>
            <w:rPr>
              <w:b/>
              <w:bCs/>
              <w:spacing w:val="20"/>
              <w:sz w:val="20"/>
              <w:szCs w:val="20"/>
            </w:rPr>
          </w:pPr>
          <w:r>
            <w:rPr>
              <w:b/>
              <w:bCs/>
              <w:spacing w:val="20"/>
              <w:sz w:val="20"/>
              <w:szCs w:val="20"/>
            </w:rPr>
            <w:t xml:space="preserve">MASTER PLAN ACTUALIZAT– VERSIUNE </w:t>
          </w:r>
          <w:r w:rsidR="008302A8">
            <w:rPr>
              <w:b/>
              <w:bCs/>
              <w:spacing w:val="20"/>
              <w:sz w:val="20"/>
              <w:szCs w:val="20"/>
            </w:rPr>
            <w:t>FINALA</w:t>
          </w:r>
        </w:p>
      </w:tc>
      <w:tc>
        <w:tcPr>
          <w:tcW w:w="2744" w:type="pct"/>
          <w:gridSpan w:val="7"/>
          <w:vMerge/>
          <w:tcBorders>
            <w:left w:val="single" w:sz="4" w:space="0" w:color="auto"/>
            <w:bottom w:val="single" w:sz="4" w:space="0" w:color="auto"/>
            <w:right w:val="double" w:sz="4" w:space="0" w:color="auto"/>
          </w:tcBorders>
          <w:vAlign w:val="center"/>
          <w:hideMark/>
        </w:tcPr>
        <w:p w:rsidR="009773CF" w:rsidRDefault="009773CF" w:rsidP="00D97876">
          <w:pPr>
            <w:pStyle w:val="Antet"/>
            <w:rPr>
              <w:sz w:val="18"/>
              <w:szCs w:val="18"/>
            </w:rPr>
          </w:pPr>
        </w:p>
      </w:tc>
    </w:tr>
    <w:tr w:rsidR="009773CF" w:rsidTr="00D97876">
      <w:trPr>
        <w:trHeight w:val="73"/>
      </w:trPr>
      <w:tc>
        <w:tcPr>
          <w:tcW w:w="0" w:type="auto"/>
          <w:vMerge/>
          <w:tcBorders>
            <w:left w:val="double" w:sz="4" w:space="0" w:color="auto"/>
            <w:right w:val="single" w:sz="4" w:space="0" w:color="auto"/>
          </w:tcBorders>
          <w:vAlign w:val="center"/>
          <w:hideMark/>
        </w:tcPr>
        <w:p w:rsidR="009773CF" w:rsidRDefault="009773CF" w:rsidP="00D97876">
          <w:pPr>
            <w:spacing w:after="0" w:line="240" w:lineRule="auto"/>
            <w:rPr>
              <w:sz w:val="16"/>
              <w:szCs w:val="16"/>
            </w:rPr>
          </w:pPr>
        </w:p>
      </w:tc>
      <w:tc>
        <w:tcPr>
          <w:tcW w:w="1313" w:type="pct"/>
          <w:vMerge w:val="restart"/>
          <w:tcBorders>
            <w:top w:val="double" w:sz="4" w:space="0" w:color="auto"/>
            <w:left w:val="single" w:sz="4" w:space="0" w:color="auto"/>
            <w:right w:val="single" w:sz="4" w:space="0" w:color="auto"/>
          </w:tcBorders>
          <w:vAlign w:val="center"/>
          <w:hideMark/>
        </w:tcPr>
        <w:p w:rsidR="009773CF" w:rsidRDefault="009773CF" w:rsidP="00D97876">
          <w:pPr>
            <w:pStyle w:val="Antet"/>
            <w:rPr>
              <w:b/>
              <w:bCs/>
              <w:spacing w:val="20"/>
              <w:sz w:val="20"/>
              <w:szCs w:val="20"/>
            </w:rPr>
          </w:pPr>
          <w:r w:rsidRPr="00E85E8E">
            <w:rPr>
              <w:sz w:val="18"/>
              <w:szCs w:val="18"/>
            </w:rPr>
            <w:t>Cod:MP-01</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9773CF" w:rsidRDefault="009773CF" w:rsidP="00D97876">
          <w:pPr>
            <w:pStyle w:val="Antet"/>
            <w:rPr>
              <w:sz w:val="18"/>
              <w:szCs w:val="18"/>
            </w:rPr>
          </w:pPr>
          <w:r>
            <w:rPr>
              <w:sz w:val="18"/>
              <w:szCs w:val="18"/>
            </w:rPr>
            <w:t>Data aprobarii editiei</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9773CF" w:rsidRDefault="009773CF" w:rsidP="00D97876">
          <w:pPr>
            <w:pStyle w:val="Antet"/>
            <w:rPr>
              <w:sz w:val="18"/>
              <w:szCs w:val="18"/>
            </w:rPr>
          </w:pPr>
          <w:r>
            <w:rPr>
              <w:sz w:val="18"/>
              <w:szCs w:val="18"/>
            </w:rPr>
            <w:t>Data aprobarii reviziei</w:t>
          </w:r>
        </w:p>
      </w:tc>
      <w:tc>
        <w:tcPr>
          <w:tcW w:w="575" w:type="pct"/>
          <w:gridSpan w:val="3"/>
          <w:tcBorders>
            <w:top w:val="double" w:sz="4" w:space="0" w:color="auto"/>
            <w:left w:val="single" w:sz="4" w:space="0" w:color="auto"/>
            <w:bottom w:val="single" w:sz="4" w:space="0" w:color="auto"/>
            <w:right w:val="single" w:sz="4" w:space="0" w:color="auto"/>
          </w:tcBorders>
          <w:vAlign w:val="center"/>
          <w:hideMark/>
        </w:tcPr>
        <w:p w:rsidR="009773CF" w:rsidRDefault="009773CF" w:rsidP="00D97876">
          <w:pPr>
            <w:pStyle w:val="Antet"/>
            <w:rPr>
              <w:sz w:val="18"/>
              <w:szCs w:val="18"/>
            </w:rPr>
          </w:pPr>
          <w:r>
            <w:rPr>
              <w:sz w:val="18"/>
              <w:szCs w:val="18"/>
            </w:rPr>
            <w:t>Editia</w:t>
          </w:r>
        </w:p>
      </w:tc>
      <w:tc>
        <w:tcPr>
          <w:tcW w:w="1269"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9773CF" w:rsidRDefault="009773CF" w:rsidP="00D97876">
          <w:pPr>
            <w:pStyle w:val="Antet"/>
            <w:rPr>
              <w:sz w:val="18"/>
              <w:szCs w:val="18"/>
            </w:rPr>
          </w:pPr>
          <w:r>
            <w:rPr>
              <w:sz w:val="18"/>
              <w:szCs w:val="18"/>
            </w:rPr>
            <w:t>1</w:t>
          </w:r>
        </w:p>
      </w:tc>
    </w:tr>
    <w:tr w:rsidR="009773CF" w:rsidTr="00D97876">
      <w:trPr>
        <w:trHeight w:val="352"/>
      </w:trPr>
      <w:tc>
        <w:tcPr>
          <w:tcW w:w="0" w:type="auto"/>
          <w:vMerge/>
          <w:tcBorders>
            <w:left w:val="double" w:sz="4" w:space="0" w:color="auto"/>
            <w:bottom w:val="single" w:sz="4" w:space="0" w:color="auto"/>
            <w:right w:val="single" w:sz="4" w:space="0" w:color="auto"/>
          </w:tcBorders>
          <w:vAlign w:val="center"/>
          <w:hideMark/>
        </w:tcPr>
        <w:p w:rsidR="009773CF" w:rsidRDefault="009773CF" w:rsidP="00D97876">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9773CF" w:rsidRDefault="009773CF" w:rsidP="00D97876">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9773CF" w:rsidRDefault="009773CF" w:rsidP="00D97876">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9773CF" w:rsidRDefault="009773CF" w:rsidP="00D97876">
          <w:pPr>
            <w:spacing w:after="0" w:line="240" w:lineRule="auto"/>
            <w:rPr>
              <w:sz w:val="18"/>
              <w:szCs w:val="18"/>
            </w:rPr>
          </w:pPr>
        </w:p>
      </w:tc>
      <w:tc>
        <w:tcPr>
          <w:tcW w:w="1843" w:type="pct"/>
          <w:gridSpan w:val="5"/>
          <w:tcBorders>
            <w:top w:val="double" w:sz="4" w:space="0" w:color="auto"/>
            <w:left w:val="single" w:sz="4" w:space="0" w:color="auto"/>
            <w:bottom w:val="single" w:sz="4" w:space="0" w:color="auto"/>
            <w:right w:val="double" w:sz="4" w:space="0" w:color="auto"/>
          </w:tcBorders>
          <w:vAlign w:val="center"/>
          <w:hideMark/>
        </w:tcPr>
        <w:p w:rsidR="009773CF" w:rsidRDefault="009773CF" w:rsidP="00D97876">
          <w:pPr>
            <w:pStyle w:val="Antet"/>
            <w:rPr>
              <w:sz w:val="18"/>
              <w:szCs w:val="18"/>
            </w:rPr>
          </w:pPr>
          <w:r>
            <w:rPr>
              <w:sz w:val="18"/>
              <w:szCs w:val="18"/>
            </w:rPr>
            <w:t>Revizia</w:t>
          </w:r>
        </w:p>
      </w:tc>
    </w:tr>
    <w:tr w:rsidR="009773CF" w:rsidTr="00D97876">
      <w:trPr>
        <w:trHeight w:val="632"/>
      </w:trPr>
      <w:tc>
        <w:tcPr>
          <w:tcW w:w="2256" w:type="pct"/>
          <w:gridSpan w:val="2"/>
          <w:tcBorders>
            <w:top w:val="single" w:sz="4" w:space="0" w:color="auto"/>
            <w:left w:val="double" w:sz="4" w:space="0" w:color="auto"/>
            <w:bottom w:val="double" w:sz="4" w:space="0" w:color="auto"/>
            <w:right w:val="single" w:sz="4" w:space="0" w:color="auto"/>
          </w:tcBorders>
          <w:vAlign w:val="center"/>
          <w:hideMark/>
        </w:tcPr>
        <w:p w:rsidR="009773CF" w:rsidRDefault="009773CF" w:rsidP="00D97876">
          <w:pPr>
            <w:spacing w:after="0"/>
            <w:ind w:left="-142"/>
            <w:jc w:val="center"/>
            <w:rPr>
              <w:b/>
              <w:bCs/>
              <w:sz w:val="18"/>
              <w:szCs w:val="18"/>
            </w:rPr>
          </w:pPr>
        </w:p>
      </w:tc>
      <w:tc>
        <w:tcPr>
          <w:tcW w:w="450" w:type="pct"/>
          <w:tcBorders>
            <w:top w:val="single" w:sz="4" w:space="0" w:color="auto"/>
            <w:left w:val="single" w:sz="4" w:space="0" w:color="auto"/>
            <w:bottom w:val="double" w:sz="4" w:space="0" w:color="auto"/>
            <w:right w:val="single" w:sz="4" w:space="0" w:color="auto"/>
          </w:tcBorders>
          <w:vAlign w:val="center"/>
        </w:tcPr>
        <w:p w:rsidR="009773CF" w:rsidRDefault="009773CF" w:rsidP="00D97876">
          <w:pPr>
            <w:pStyle w:val="Antet"/>
            <w:rPr>
              <w:sz w:val="16"/>
              <w:szCs w:val="16"/>
            </w:rPr>
          </w:pPr>
        </w:p>
      </w:tc>
      <w:tc>
        <w:tcPr>
          <w:tcW w:w="450" w:type="pct"/>
          <w:tcBorders>
            <w:top w:val="single" w:sz="4" w:space="0" w:color="auto"/>
            <w:left w:val="single" w:sz="4" w:space="0" w:color="auto"/>
            <w:bottom w:val="double" w:sz="4" w:space="0" w:color="auto"/>
            <w:right w:val="single" w:sz="4" w:space="0" w:color="auto"/>
          </w:tcBorders>
          <w:vAlign w:val="center"/>
        </w:tcPr>
        <w:p w:rsidR="009773CF" w:rsidRDefault="009773CF" w:rsidP="00D97876">
          <w:pPr>
            <w:pStyle w:val="Antet"/>
            <w:rPr>
              <w:sz w:val="16"/>
              <w:szCs w:val="16"/>
            </w:rPr>
          </w:pPr>
        </w:p>
      </w:tc>
      <w:tc>
        <w:tcPr>
          <w:tcW w:w="195"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9773CF" w:rsidRDefault="009773CF" w:rsidP="00D97876">
          <w:pPr>
            <w:pStyle w:val="Antet"/>
            <w:rPr>
              <w:sz w:val="16"/>
              <w:szCs w:val="16"/>
            </w:rPr>
          </w:pPr>
          <w:r>
            <w:rPr>
              <w:sz w:val="16"/>
              <w:szCs w:val="16"/>
            </w:rPr>
            <w:t>0</w:t>
          </w:r>
        </w:p>
      </w:tc>
      <w:tc>
        <w:tcPr>
          <w:tcW w:w="189" w:type="pct"/>
          <w:tcBorders>
            <w:top w:val="single" w:sz="4" w:space="0" w:color="auto"/>
            <w:left w:val="single" w:sz="4" w:space="0" w:color="auto"/>
            <w:bottom w:val="double" w:sz="4" w:space="0" w:color="auto"/>
            <w:right w:val="single" w:sz="4" w:space="0" w:color="auto"/>
          </w:tcBorders>
          <w:vAlign w:val="center"/>
          <w:hideMark/>
        </w:tcPr>
        <w:p w:rsidR="009773CF" w:rsidRDefault="009773CF" w:rsidP="00D97876">
          <w:pPr>
            <w:pStyle w:val="Antet"/>
            <w:rPr>
              <w:sz w:val="16"/>
              <w:szCs w:val="16"/>
            </w:rPr>
          </w:pPr>
          <w:r>
            <w:rPr>
              <w:sz w:val="16"/>
              <w:szCs w:val="16"/>
            </w:rPr>
            <w:t>1</w:t>
          </w:r>
        </w:p>
      </w:tc>
      <w:tc>
        <w:tcPr>
          <w:tcW w:w="191" w:type="pct"/>
          <w:tcBorders>
            <w:top w:val="single" w:sz="4" w:space="0" w:color="auto"/>
            <w:left w:val="single" w:sz="4" w:space="0" w:color="auto"/>
            <w:bottom w:val="double" w:sz="4" w:space="0" w:color="auto"/>
            <w:right w:val="single" w:sz="4" w:space="0" w:color="auto"/>
          </w:tcBorders>
          <w:vAlign w:val="center"/>
          <w:hideMark/>
        </w:tcPr>
        <w:p w:rsidR="009773CF" w:rsidRDefault="009773CF" w:rsidP="00D97876">
          <w:pPr>
            <w:pStyle w:val="Antet"/>
            <w:rPr>
              <w:sz w:val="16"/>
              <w:szCs w:val="16"/>
            </w:rPr>
          </w:pPr>
          <w:r>
            <w:rPr>
              <w:sz w:val="16"/>
              <w:szCs w:val="16"/>
            </w:rPr>
            <w:t>2</w:t>
          </w:r>
        </w:p>
      </w:tc>
      <w:tc>
        <w:tcPr>
          <w:tcW w:w="191" w:type="pct"/>
          <w:tcBorders>
            <w:top w:val="single" w:sz="4" w:space="0" w:color="auto"/>
            <w:left w:val="single" w:sz="4" w:space="0" w:color="auto"/>
            <w:bottom w:val="double" w:sz="4" w:space="0" w:color="auto"/>
            <w:right w:val="single" w:sz="4" w:space="0" w:color="auto"/>
          </w:tcBorders>
          <w:vAlign w:val="center"/>
          <w:hideMark/>
        </w:tcPr>
        <w:p w:rsidR="009773CF" w:rsidRDefault="009773CF" w:rsidP="00D97876">
          <w:pPr>
            <w:pStyle w:val="Antet"/>
            <w:rPr>
              <w:sz w:val="16"/>
              <w:szCs w:val="16"/>
            </w:rPr>
          </w:pPr>
          <w:r>
            <w:rPr>
              <w:sz w:val="16"/>
              <w:szCs w:val="16"/>
            </w:rPr>
            <w:t>3</w:t>
          </w:r>
        </w:p>
      </w:tc>
      <w:tc>
        <w:tcPr>
          <w:tcW w:w="1078"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9773CF" w:rsidRDefault="009773CF" w:rsidP="00D97876">
          <w:pPr>
            <w:pStyle w:val="Antet"/>
            <w:rPr>
              <w:sz w:val="16"/>
              <w:szCs w:val="16"/>
            </w:rPr>
          </w:pPr>
          <w:r>
            <w:rPr>
              <w:sz w:val="16"/>
              <w:szCs w:val="16"/>
            </w:rPr>
            <w:t>4</w:t>
          </w:r>
        </w:p>
      </w:tc>
    </w:tr>
  </w:tbl>
  <w:p w:rsidR="009773CF" w:rsidRPr="00303428" w:rsidRDefault="009773CF" w:rsidP="00303428">
    <w:pPr>
      <w:pStyle w:val="Ante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3CF" w:rsidRDefault="009773CF" w:rsidP="00A160DF">
    <w:pPr>
      <w:pStyle w:val="Antet"/>
    </w:pPr>
  </w:p>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tblPr>
    <w:tblGrid>
      <w:gridCol w:w="1849"/>
      <w:gridCol w:w="2575"/>
      <w:gridCol w:w="882"/>
      <w:gridCol w:w="882"/>
      <w:gridCol w:w="382"/>
      <w:gridCol w:w="371"/>
      <w:gridCol w:w="375"/>
      <w:gridCol w:w="375"/>
      <w:gridCol w:w="2114"/>
    </w:tblGrid>
    <w:tr w:rsidR="009773CF" w:rsidTr="00AF39F9">
      <w:trPr>
        <w:trHeight w:val="250"/>
      </w:trPr>
      <w:tc>
        <w:tcPr>
          <w:tcW w:w="943" w:type="pct"/>
          <w:vMerge w:val="restart"/>
          <w:tcBorders>
            <w:top w:val="double" w:sz="4" w:space="0" w:color="auto"/>
            <w:left w:val="double" w:sz="4" w:space="0" w:color="auto"/>
            <w:right w:val="single" w:sz="4" w:space="0" w:color="auto"/>
          </w:tcBorders>
          <w:vAlign w:val="center"/>
          <w:hideMark/>
        </w:tcPr>
        <w:p w:rsidR="009773CF" w:rsidRDefault="009773CF" w:rsidP="00AF39F9">
          <w:pPr>
            <w:pStyle w:val="Antet"/>
            <w:rPr>
              <w:sz w:val="16"/>
              <w:szCs w:val="16"/>
            </w:rPr>
          </w:pPr>
          <w:r>
            <w:rPr>
              <w:noProof/>
              <w:lang w:eastAsia="ro-RO"/>
            </w:rPr>
            <w:drawing>
              <wp:anchor distT="0" distB="0" distL="114300" distR="114300" simplePos="0" relativeHeight="251690496"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1313" w:type="pct"/>
          <w:tcBorders>
            <w:top w:val="double" w:sz="4" w:space="0" w:color="auto"/>
            <w:left w:val="single" w:sz="4" w:space="0" w:color="auto"/>
            <w:bottom w:val="double" w:sz="4" w:space="0" w:color="auto"/>
            <w:right w:val="single" w:sz="4" w:space="0" w:color="auto"/>
          </w:tcBorders>
          <w:vAlign w:val="center"/>
          <w:hideMark/>
        </w:tcPr>
        <w:p w:rsidR="009773CF" w:rsidRDefault="009773CF" w:rsidP="00AF39F9">
          <w:pPr>
            <w:spacing w:after="0"/>
            <w:jc w:val="center"/>
            <w:rPr>
              <w:sz w:val="16"/>
              <w:szCs w:val="16"/>
            </w:rPr>
          </w:pPr>
          <w:r w:rsidRPr="00FB1CA2">
            <w:rPr>
              <w:b/>
              <w:bCs/>
              <w:spacing w:val="20"/>
              <w:sz w:val="20"/>
              <w:szCs w:val="20"/>
            </w:rPr>
            <w:t>ACTIVITATEA</w:t>
          </w:r>
          <w:r>
            <w:rPr>
              <w:b/>
              <w:bCs/>
              <w:spacing w:val="20"/>
              <w:sz w:val="20"/>
              <w:szCs w:val="20"/>
            </w:rPr>
            <w:t>6</w:t>
          </w:r>
        </w:p>
      </w:tc>
      <w:tc>
        <w:tcPr>
          <w:tcW w:w="2744" w:type="pct"/>
          <w:gridSpan w:val="7"/>
          <w:vMerge w:val="restart"/>
          <w:tcBorders>
            <w:top w:val="double" w:sz="4" w:space="0" w:color="auto"/>
            <w:left w:val="single" w:sz="4" w:space="0" w:color="auto"/>
            <w:right w:val="double" w:sz="4" w:space="0" w:color="auto"/>
          </w:tcBorders>
          <w:vAlign w:val="center"/>
          <w:hideMark/>
        </w:tcPr>
        <w:p w:rsidR="009773CF" w:rsidRDefault="009773CF" w:rsidP="00AF39F9">
          <w:pPr>
            <w:pStyle w:val="Antet"/>
            <w:rPr>
              <w:sz w:val="18"/>
              <w:szCs w:val="18"/>
            </w:rPr>
          </w:pPr>
          <w:r>
            <w:rPr>
              <w:sz w:val="18"/>
              <w:szCs w:val="18"/>
            </w:rPr>
            <w:t>Nr. contract: PRM-173-12/118-1/06.06.2012</w:t>
          </w:r>
        </w:p>
        <w:p w:rsidR="009773CF" w:rsidRDefault="009773CF" w:rsidP="00AF39F9">
          <w:pPr>
            <w:pStyle w:val="Antet"/>
            <w:rPr>
              <w:sz w:val="18"/>
              <w:szCs w:val="18"/>
            </w:rPr>
          </w:pPr>
          <w:r>
            <w:rPr>
              <w:sz w:val="18"/>
              <w:szCs w:val="18"/>
            </w:rPr>
            <w:t xml:space="preserve">                                               14310/06.06.2012</w:t>
          </w:r>
        </w:p>
      </w:tc>
    </w:tr>
    <w:tr w:rsidR="009773CF" w:rsidTr="00AF39F9">
      <w:trPr>
        <w:trHeight w:val="510"/>
      </w:trPr>
      <w:tc>
        <w:tcPr>
          <w:tcW w:w="943" w:type="pct"/>
          <w:vMerge/>
          <w:tcBorders>
            <w:left w:val="double" w:sz="4" w:space="0" w:color="auto"/>
            <w:right w:val="single" w:sz="4" w:space="0" w:color="auto"/>
          </w:tcBorders>
          <w:vAlign w:val="center"/>
          <w:hideMark/>
        </w:tcPr>
        <w:p w:rsidR="009773CF" w:rsidRDefault="009773CF" w:rsidP="00AF39F9">
          <w:pPr>
            <w:pStyle w:val="Antet"/>
          </w:pPr>
        </w:p>
      </w:tc>
      <w:tc>
        <w:tcPr>
          <w:tcW w:w="1313" w:type="pct"/>
          <w:tcBorders>
            <w:top w:val="double" w:sz="4" w:space="0" w:color="auto"/>
            <w:left w:val="single" w:sz="4" w:space="0" w:color="auto"/>
            <w:bottom w:val="double" w:sz="4" w:space="0" w:color="auto"/>
            <w:right w:val="single" w:sz="4" w:space="0" w:color="auto"/>
          </w:tcBorders>
          <w:vAlign w:val="center"/>
          <w:hideMark/>
        </w:tcPr>
        <w:p w:rsidR="009773CF" w:rsidRPr="00730278" w:rsidRDefault="009773CF" w:rsidP="004E4AB0">
          <w:pPr>
            <w:spacing w:after="0"/>
            <w:jc w:val="center"/>
            <w:rPr>
              <w:b/>
              <w:bCs/>
              <w:spacing w:val="20"/>
              <w:sz w:val="20"/>
              <w:szCs w:val="20"/>
            </w:rPr>
          </w:pPr>
          <w:r>
            <w:rPr>
              <w:b/>
              <w:bCs/>
              <w:spacing w:val="20"/>
              <w:sz w:val="20"/>
              <w:szCs w:val="20"/>
            </w:rPr>
            <w:t xml:space="preserve">MASTER PLAN ACTUALIZAT– VERSIUNE </w:t>
          </w:r>
          <w:r w:rsidR="004E4AB0">
            <w:rPr>
              <w:b/>
              <w:bCs/>
              <w:spacing w:val="20"/>
              <w:sz w:val="20"/>
              <w:szCs w:val="20"/>
            </w:rPr>
            <w:t>FINALA</w:t>
          </w:r>
        </w:p>
      </w:tc>
      <w:tc>
        <w:tcPr>
          <w:tcW w:w="2744" w:type="pct"/>
          <w:gridSpan w:val="7"/>
          <w:vMerge/>
          <w:tcBorders>
            <w:left w:val="single" w:sz="4" w:space="0" w:color="auto"/>
            <w:bottom w:val="single" w:sz="4" w:space="0" w:color="auto"/>
            <w:right w:val="double" w:sz="4" w:space="0" w:color="auto"/>
          </w:tcBorders>
          <w:vAlign w:val="center"/>
          <w:hideMark/>
        </w:tcPr>
        <w:p w:rsidR="009773CF" w:rsidRDefault="009773CF" w:rsidP="00AF39F9">
          <w:pPr>
            <w:pStyle w:val="Antet"/>
            <w:rPr>
              <w:sz w:val="18"/>
              <w:szCs w:val="18"/>
            </w:rPr>
          </w:pPr>
        </w:p>
      </w:tc>
    </w:tr>
    <w:tr w:rsidR="009773CF" w:rsidTr="00AF39F9">
      <w:trPr>
        <w:trHeight w:val="73"/>
      </w:trPr>
      <w:tc>
        <w:tcPr>
          <w:tcW w:w="0" w:type="auto"/>
          <w:vMerge/>
          <w:tcBorders>
            <w:left w:val="double" w:sz="4" w:space="0" w:color="auto"/>
            <w:right w:val="single" w:sz="4" w:space="0" w:color="auto"/>
          </w:tcBorders>
          <w:vAlign w:val="center"/>
          <w:hideMark/>
        </w:tcPr>
        <w:p w:rsidR="009773CF" w:rsidRDefault="009773CF" w:rsidP="00AF39F9">
          <w:pPr>
            <w:spacing w:after="0" w:line="240" w:lineRule="auto"/>
            <w:rPr>
              <w:sz w:val="16"/>
              <w:szCs w:val="16"/>
            </w:rPr>
          </w:pPr>
        </w:p>
      </w:tc>
      <w:tc>
        <w:tcPr>
          <w:tcW w:w="1313" w:type="pct"/>
          <w:vMerge w:val="restart"/>
          <w:tcBorders>
            <w:top w:val="double" w:sz="4" w:space="0" w:color="auto"/>
            <w:left w:val="single" w:sz="4" w:space="0" w:color="auto"/>
            <w:right w:val="single" w:sz="4" w:space="0" w:color="auto"/>
          </w:tcBorders>
          <w:vAlign w:val="center"/>
          <w:hideMark/>
        </w:tcPr>
        <w:p w:rsidR="009773CF" w:rsidRDefault="009773CF" w:rsidP="00AF39F9">
          <w:pPr>
            <w:pStyle w:val="Antet"/>
            <w:rPr>
              <w:b/>
              <w:bCs/>
              <w:spacing w:val="20"/>
              <w:sz w:val="20"/>
              <w:szCs w:val="20"/>
            </w:rPr>
          </w:pPr>
          <w:r w:rsidRPr="00E85E8E">
            <w:rPr>
              <w:sz w:val="18"/>
              <w:szCs w:val="18"/>
            </w:rPr>
            <w:t>Cod:MP-01</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9773CF" w:rsidRDefault="009773CF" w:rsidP="00AF39F9">
          <w:pPr>
            <w:pStyle w:val="Antet"/>
            <w:rPr>
              <w:sz w:val="18"/>
              <w:szCs w:val="18"/>
            </w:rPr>
          </w:pPr>
          <w:r>
            <w:rPr>
              <w:sz w:val="18"/>
              <w:szCs w:val="18"/>
            </w:rPr>
            <w:t>Data aprobarii editiei</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9773CF" w:rsidRDefault="009773CF" w:rsidP="00AF39F9">
          <w:pPr>
            <w:pStyle w:val="Antet"/>
            <w:rPr>
              <w:sz w:val="18"/>
              <w:szCs w:val="18"/>
            </w:rPr>
          </w:pPr>
          <w:r>
            <w:rPr>
              <w:sz w:val="18"/>
              <w:szCs w:val="18"/>
            </w:rPr>
            <w:t>Data aprobarii reviziei</w:t>
          </w:r>
        </w:p>
      </w:tc>
      <w:tc>
        <w:tcPr>
          <w:tcW w:w="575" w:type="pct"/>
          <w:gridSpan w:val="3"/>
          <w:tcBorders>
            <w:top w:val="double" w:sz="4" w:space="0" w:color="auto"/>
            <w:left w:val="single" w:sz="4" w:space="0" w:color="auto"/>
            <w:bottom w:val="single" w:sz="4" w:space="0" w:color="auto"/>
            <w:right w:val="single" w:sz="4" w:space="0" w:color="auto"/>
          </w:tcBorders>
          <w:vAlign w:val="center"/>
          <w:hideMark/>
        </w:tcPr>
        <w:p w:rsidR="009773CF" w:rsidRDefault="009773CF" w:rsidP="00AF39F9">
          <w:pPr>
            <w:pStyle w:val="Antet"/>
            <w:rPr>
              <w:sz w:val="18"/>
              <w:szCs w:val="18"/>
            </w:rPr>
          </w:pPr>
          <w:r>
            <w:rPr>
              <w:sz w:val="18"/>
              <w:szCs w:val="18"/>
            </w:rPr>
            <w:t>Editia</w:t>
          </w:r>
        </w:p>
      </w:tc>
      <w:tc>
        <w:tcPr>
          <w:tcW w:w="1269"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9773CF" w:rsidRDefault="009773CF" w:rsidP="00AF39F9">
          <w:pPr>
            <w:pStyle w:val="Antet"/>
            <w:rPr>
              <w:sz w:val="18"/>
              <w:szCs w:val="18"/>
            </w:rPr>
          </w:pPr>
          <w:r>
            <w:rPr>
              <w:sz w:val="18"/>
              <w:szCs w:val="18"/>
            </w:rPr>
            <w:t>1</w:t>
          </w:r>
        </w:p>
      </w:tc>
    </w:tr>
    <w:tr w:rsidR="009773CF" w:rsidTr="00AF39F9">
      <w:trPr>
        <w:trHeight w:val="352"/>
      </w:trPr>
      <w:tc>
        <w:tcPr>
          <w:tcW w:w="0" w:type="auto"/>
          <w:vMerge/>
          <w:tcBorders>
            <w:left w:val="double" w:sz="4" w:space="0" w:color="auto"/>
            <w:bottom w:val="single" w:sz="4" w:space="0" w:color="auto"/>
            <w:right w:val="single" w:sz="4" w:space="0" w:color="auto"/>
          </w:tcBorders>
          <w:vAlign w:val="center"/>
          <w:hideMark/>
        </w:tcPr>
        <w:p w:rsidR="009773CF" w:rsidRDefault="009773CF" w:rsidP="00AF39F9">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9773CF" w:rsidRDefault="009773CF" w:rsidP="00AF39F9">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9773CF" w:rsidRDefault="009773CF" w:rsidP="00AF39F9">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9773CF" w:rsidRDefault="009773CF" w:rsidP="00AF39F9">
          <w:pPr>
            <w:spacing w:after="0" w:line="240" w:lineRule="auto"/>
            <w:rPr>
              <w:sz w:val="18"/>
              <w:szCs w:val="18"/>
            </w:rPr>
          </w:pPr>
        </w:p>
      </w:tc>
      <w:tc>
        <w:tcPr>
          <w:tcW w:w="1843" w:type="pct"/>
          <w:gridSpan w:val="5"/>
          <w:tcBorders>
            <w:top w:val="double" w:sz="4" w:space="0" w:color="auto"/>
            <w:left w:val="single" w:sz="4" w:space="0" w:color="auto"/>
            <w:bottom w:val="single" w:sz="4" w:space="0" w:color="auto"/>
            <w:right w:val="double" w:sz="4" w:space="0" w:color="auto"/>
          </w:tcBorders>
          <w:vAlign w:val="center"/>
          <w:hideMark/>
        </w:tcPr>
        <w:p w:rsidR="009773CF" w:rsidRDefault="009773CF" w:rsidP="00AF39F9">
          <w:pPr>
            <w:pStyle w:val="Antet"/>
            <w:rPr>
              <w:sz w:val="18"/>
              <w:szCs w:val="18"/>
            </w:rPr>
          </w:pPr>
          <w:r>
            <w:rPr>
              <w:sz w:val="18"/>
              <w:szCs w:val="18"/>
            </w:rPr>
            <w:t>Revizia</w:t>
          </w:r>
        </w:p>
      </w:tc>
    </w:tr>
    <w:tr w:rsidR="009773CF" w:rsidTr="00AF39F9">
      <w:trPr>
        <w:trHeight w:val="632"/>
      </w:trPr>
      <w:tc>
        <w:tcPr>
          <w:tcW w:w="2256" w:type="pct"/>
          <w:gridSpan w:val="2"/>
          <w:tcBorders>
            <w:top w:val="single" w:sz="4" w:space="0" w:color="auto"/>
            <w:left w:val="double" w:sz="4" w:space="0" w:color="auto"/>
            <w:bottom w:val="double" w:sz="4" w:space="0" w:color="auto"/>
            <w:right w:val="single" w:sz="4" w:space="0" w:color="auto"/>
          </w:tcBorders>
          <w:vAlign w:val="center"/>
          <w:hideMark/>
        </w:tcPr>
        <w:p w:rsidR="009773CF" w:rsidRDefault="009773CF" w:rsidP="00AF39F9">
          <w:pPr>
            <w:spacing w:after="0"/>
            <w:ind w:left="-142"/>
            <w:jc w:val="center"/>
            <w:rPr>
              <w:b/>
              <w:bCs/>
              <w:sz w:val="18"/>
              <w:szCs w:val="18"/>
            </w:rPr>
          </w:pPr>
        </w:p>
      </w:tc>
      <w:tc>
        <w:tcPr>
          <w:tcW w:w="450" w:type="pct"/>
          <w:tcBorders>
            <w:top w:val="single" w:sz="4" w:space="0" w:color="auto"/>
            <w:left w:val="single" w:sz="4" w:space="0" w:color="auto"/>
            <w:bottom w:val="double" w:sz="4" w:space="0" w:color="auto"/>
            <w:right w:val="single" w:sz="4" w:space="0" w:color="auto"/>
          </w:tcBorders>
          <w:vAlign w:val="center"/>
        </w:tcPr>
        <w:p w:rsidR="009773CF" w:rsidRDefault="009773CF" w:rsidP="00AF39F9">
          <w:pPr>
            <w:pStyle w:val="Antet"/>
            <w:rPr>
              <w:sz w:val="16"/>
              <w:szCs w:val="16"/>
            </w:rPr>
          </w:pPr>
        </w:p>
      </w:tc>
      <w:tc>
        <w:tcPr>
          <w:tcW w:w="450" w:type="pct"/>
          <w:tcBorders>
            <w:top w:val="single" w:sz="4" w:space="0" w:color="auto"/>
            <w:left w:val="single" w:sz="4" w:space="0" w:color="auto"/>
            <w:bottom w:val="double" w:sz="4" w:space="0" w:color="auto"/>
            <w:right w:val="single" w:sz="4" w:space="0" w:color="auto"/>
          </w:tcBorders>
          <w:vAlign w:val="center"/>
        </w:tcPr>
        <w:p w:rsidR="009773CF" w:rsidRDefault="009773CF" w:rsidP="00AF39F9">
          <w:pPr>
            <w:pStyle w:val="Antet"/>
            <w:rPr>
              <w:sz w:val="16"/>
              <w:szCs w:val="16"/>
            </w:rPr>
          </w:pPr>
        </w:p>
      </w:tc>
      <w:tc>
        <w:tcPr>
          <w:tcW w:w="195"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9773CF" w:rsidRDefault="009773CF" w:rsidP="00AF39F9">
          <w:pPr>
            <w:pStyle w:val="Antet"/>
            <w:rPr>
              <w:sz w:val="16"/>
              <w:szCs w:val="16"/>
            </w:rPr>
          </w:pPr>
          <w:r>
            <w:rPr>
              <w:sz w:val="16"/>
              <w:szCs w:val="16"/>
            </w:rPr>
            <w:t>0</w:t>
          </w:r>
        </w:p>
      </w:tc>
      <w:tc>
        <w:tcPr>
          <w:tcW w:w="189" w:type="pct"/>
          <w:tcBorders>
            <w:top w:val="single" w:sz="4" w:space="0" w:color="auto"/>
            <w:left w:val="single" w:sz="4" w:space="0" w:color="auto"/>
            <w:bottom w:val="double" w:sz="4" w:space="0" w:color="auto"/>
            <w:right w:val="single" w:sz="4" w:space="0" w:color="auto"/>
          </w:tcBorders>
          <w:vAlign w:val="center"/>
          <w:hideMark/>
        </w:tcPr>
        <w:p w:rsidR="009773CF" w:rsidRDefault="009773CF" w:rsidP="00AF39F9">
          <w:pPr>
            <w:pStyle w:val="Antet"/>
            <w:rPr>
              <w:sz w:val="16"/>
              <w:szCs w:val="16"/>
            </w:rPr>
          </w:pPr>
          <w:r>
            <w:rPr>
              <w:sz w:val="16"/>
              <w:szCs w:val="16"/>
            </w:rPr>
            <w:t>1</w:t>
          </w:r>
        </w:p>
      </w:tc>
      <w:tc>
        <w:tcPr>
          <w:tcW w:w="191" w:type="pct"/>
          <w:tcBorders>
            <w:top w:val="single" w:sz="4" w:space="0" w:color="auto"/>
            <w:left w:val="single" w:sz="4" w:space="0" w:color="auto"/>
            <w:bottom w:val="double" w:sz="4" w:space="0" w:color="auto"/>
            <w:right w:val="single" w:sz="4" w:space="0" w:color="auto"/>
          </w:tcBorders>
          <w:vAlign w:val="center"/>
          <w:hideMark/>
        </w:tcPr>
        <w:p w:rsidR="009773CF" w:rsidRDefault="009773CF" w:rsidP="00AF39F9">
          <w:pPr>
            <w:pStyle w:val="Antet"/>
            <w:rPr>
              <w:sz w:val="16"/>
              <w:szCs w:val="16"/>
            </w:rPr>
          </w:pPr>
          <w:r>
            <w:rPr>
              <w:sz w:val="16"/>
              <w:szCs w:val="16"/>
            </w:rPr>
            <w:t>2</w:t>
          </w:r>
        </w:p>
      </w:tc>
      <w:tc>
        <w:tcPr>
          <w:tcW w:w="191" w:type="pct"/>
          <w:tcBorders>
            <w:top w:val="single" w:sz="4" w:space="0" w:color="auto"/>
            <w:left w:val="single" w:sz="4" w:space="0" w:color="auto"/>
            <w:bottom w:val="double" w:sz="4" w:space="0" w:color="auto"/>
            <w:right w:val="single" w:sz="4" w:space="0" w:color="auto"/>
          </w:tcBorders>
          <w:vAlign w:val="center"/>
          <w:hideMark/>
        </w:tcPr>
        <w:p w:rsidR="009773CF" w:rsidRDefault="009773CF" w:rsidP="00AF39F9">
          <w:pPr>
            <w:pStyle w:val="Antet"/>
            <w:rPr>
              <w:sz w:val="16"/>
              <w:szCs w:val="16"/>
            </w:rPr>
          </w:pPr>
          <w:r>
            <w:rPr>
              <w:sz w:val="16"/>
              <w:szCs w:val="16"/>
            </w:rPr>
            <w:t>3</w:t>
          </w:r>
        </w:p>
      </w:tc>
      <w:tc>
        <w:tcPr>
          <w:tcW w:w="1078"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9773CF" w:rsidRDefault="009773CF" w:rsidP="00AF39F9">
          <w:pPr>
            <w:pStyle w:val="Antet"/>
            <w:rPr>
              <w:sz w:val="16"/>
              <w:szCs w:val="16"/>
            </w:rPr>
          </w:pPr>
          <w:r>
            <w:rPr>
              <w:sz w:val="16"/>
              <w:szCs w:val="16"/>
            </w:rPr>
            <w:t>4</w:t>
          </w:r>
        </w:p>
      </w:tc>
    </w:tr>
  </w:tbl>
  <w:p w:rsidR="009773CF" w:rsidRDefault="009773CF">
    <w:pPr>
      <w:pStyle w:val="Ante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3CF" w:rsidRDefault="009773CF" w:rsidP="00A160DF">
    <w:pPr>
      <w:pStyle w:val="Antet"/>
    </w:pPr>
  </w:p>
  <w:tbl>
    <w:tblPr>
      <w:tblW w:w="4981" w:type="pct"/>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tblPr>
    <w:tblGrid>
      <w:gridCol w:w="1849"/>
      <w:gridCol w:w="2575"/>
      <w:gridCol w:w="882"/>
      <w:gridCol w:w="882"/>
      <w:gridCol w:w="382"/>
      <w:gridCol w:w="371"/>
      <w:gridCol w:w="375"/>
      <w:gridCol w:w="375"/>
      <w:gridCol w:w="2114"/>
    </w:tblGrid>
    <w:tr w:rsidR="009773CF" w:rsidTr="00AF39F9">
      <w:trPr>
        <w:trHeight w:val="250"/>
      </w:trPr>
      <w:tc>
        <w:tcPr>
          <w:tcW w:w="943" w:type="pct"/>
          <w:vMerge w:val="restart"/>
          <w:tcBorders>
            <w:top w:val="double" w:sz="4" w:space="0" w:color="auto"/>
            <w:left w:val="double" w:sz="4" w:space="0" w:color="auto"/>
            <w:right w:val="single" w:sz="4" w:space="0" w:color="auto"/>
          </w:tcBorders>
          <w:vAlign w:val="center"/>
          <w:hideMark/>
        </w:tcPr>
        <w:p w:rsidR="009773CF" w:rsidRDefault="009773CF" w:rsidP="00AF39F9">
          <w:pPr>
            <w:pStyle w:val="Antet"/>
            <w:rPr>
              <w:sz w:val="16"/>
              <w:szCs w:val="16"/>
            </w:rPr>
          </w:pPr>
          <w:r>
            <w:rPr>
              <w:noProof/>
              <w:lang w:eastAsia="ro-RO"/>
            </w:rPr>
            <w:drawing>
              <wp:anchor distT="0" distB="0" distL="114300" distR="114300" simplePos="0" relativeHeight="251688448" behindDoc="0" locked="0" layoutInCell="1" allowOverlap="1">
                <wp:simplePos x="0" y="0"/>
                <wp:positionH relativeFrom="column">
                  <wp:posOffset>205105</wp:posOffset>
                </wp:positionH>
                <wp:positionV relativeFrom="paragraph">
                  <wp:posOffset>250190</wp:posOffset>
                </wp:positionV>
                <wp:extent cx="923925" cy="535940"/>
                <wp:effectExtent l="19050" t="0" r="9525" b="0"/>
                <wp:wrapSquare wrapText="bothSides"/>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923925" cy="535940"/>
                        </a:xfrm>
                        <a:prstGeom prst="rect">
                          <a:avLst/>
                        </a:prstGeom>
                        <a:noFill/>
                      </pic:spPr>
                    </pic:pic>
                  </a:graphicData>
                </a:graphic>
              </wp:anchor>
            </w:drawing>
          </w:r>
        </w:p>
      </w:tc>
      <w:tc>
        <w:tcPr>
          <w:tcW w:w="1313" w:type="pct"/>
          <w:tcBorders>
            <w:top w:val="double" w:sz="4" w:space="0" w:color="auto"/>
            <w:left w:val="single" w:sz="4" w:space="0" w:color="auto"/>
            <w:bottom w:val="double" w:sz="4" w:space="0" w:color="auto"/>
            <w:right w:val="single" w:sz="4" w:space="0" w:color="auto"/>
          </w:tcBorders>
          <w:vAlign w:val="center"/>
          <w:hideMark/>
        </w:tcPr>
        <w:p w:rsidR="009773CF" w:rsidRDefault="009773CF" w:rsidP="00AF39F9">
          <w:pPr>
            <w:spacing w:after="0"/>
            <w:jc w:val="center"/>
            <w:rPr>
              <w:sz w:val="16"/>
              <w:szCs w:val="16"/>
            </w:rPr>
          </w:pPr>
          <w:r w:rsidRPr="00FB1CA2">
            <w:rPr>
              <w:b/>
              <w:bCs/>
              <w:spacing w:val="20"/>
              <w:sz w:val="20"/>
              <w:szCs w:val="20"/>
            </w:rPr>
            <w:t>ACTIVITATEA</w:t>
          </w:r>
          <w:r>
            <w:rPr>
              <w:b/>
              <w:bCs/>
              <w:spacing w:val="20"/>
              <w:sz w:val="20"/>
              <w:szCs w:val="20"/>
            </w:rPr>
            <w:t>6</w:t>
          </w:r>
        </w:p>
      </w:tc>
      <w:tc>
        <w:tcPr>
          <w:tcW w:w="2744" w:type="pct"/>
          <w:gridSpan w:val="7"/>
          <w:vMerge w:val="restart"/>
          <w:tcBorders>
            <w:top w:val="double" w:sz="4" w:space="0" w:color="auto"/>
            <w:left w:val="single" w:sz="4" w:space="0" w:color="auto"/>
            <w:right w:val="double" w:sz="4" w:space="0" w:color="auto"/>
          </w:tcBorders>
          <w:vAlign w:val="center"/>
          <w:hideMark/>
        </w:tcPr>
        <w:p w:rsidR="009773CF" w:rsidRDefault="009773CF" w:rsidP="00AF39F9">
          <w:pPr>
            <w:pStyle w:val="Antet"/>
            <w:rPr>
              <w:sz w:val="18"/>
              <w:szCs w:val="18"/>
            </w:rPr>
          </w:pPr>
          <w:r>
            <w:rPr>
              <w:sz w:val="18"/>
              <w:szCs w:val="18"/>
            </w:rPr>
            <w:t>Nr. contract: PRM-173-12/118-1/06.06.2012</w:t>
          </w:r>
        </w:p>
        <w:p w:rsidR="009773CF" w:rsidRDefault="009773CF" w:rsidP="00AF39F9">
          <w:pPr>
            <w:pStyle w:val="Antet"/>
            <w:rPr>
              <w:sz w:val="18"/>
              <w:szCs w:val="18"/>
            </w:rPr>
          </w:pPr>
          <w:r>
            <w:rPr>
              <w:sz w:val="18"/>
              <w:szCs w:val="18"/>
            </w:rPr>
            <w:t xml:space="preserve">                                               14310/06.06.2012</w:t>
          </w:r>
        </w:p>
      </w:tc>
    </w:tr>
    <w:tr w:rsidR="009773CF" w:rsidTr="00AF39F9">
      <w:trPr>
        <w:trHeight w:val="510"/>
      </w:trPr>
      <w:tc>
        <w:tcPr>
          <w:tcW w:w="943" w:type="pct"/>
          <w:vMerge/>
          <w:tcBorders>
            <w:left w:val="double" w:sz="4" w:space="0" w:color="auto"/>
            <w:right w:val="single" w:sz="4" w:space="0" w:color="auto"/>
          </w:tcBorders>
          <w:vAlign w:val="center"/>
          <w:hideMark/>
        </w:tcPr>
        <w:p w:rsidR="009773CF" w:rsidRDefault="009773CF" w:rsidP="00AF39F9">
          <w:pPr>
            <w:pStyle w:val="Antet"/>
          </w:pPr>
        </w:p>
      </w:tc>
      <w:tc>
        <w:tcPr>
          <w:tcW w:w="1313" w:type="pct"/>
          <w:tcBorders>
            <w:top w:val="double" w:sz="4" w:space="0" w:color="auto"/>
            <w:left w:val="single" w:sz="4" w:space="0" w:color="auto"/>
            <w:bottom w:val="double" w:sz="4" w:space="0" w:color="auto"/>
            <w:right w:val="single" w:sz="4" w:space="0" w:color="auto"/>
          </w:tcBorders>
          <w:vAlign w:val="center"/>
          <w:hideMark/>
        </w:tcPr>
        <w:p w:rsidR="009773CF" w:rsidRPr="00730278" w:rsidRDefault="009773CF" w:rsidP="00D630F1">
          <w:pPr>
            <w:spacing w:after="0"/>
            <w:jc w:val="center"/>
            <w:rPr>
              <w:b/>
              <w:bCs/>
              <w:spacing w:val="20"/>
              <w:sz w:val="20"/>
              <w:szCs w:val="20"/>
            </w:rPr>
          </w:pPr>
          <w:r>
            <w:rPr>
              <w:b/>
              <w:bCs/>
              <w:spacing w:val="20"/>
              <w:sz w:val="20"/>
              <w:szCs w:val="20"/>
            </w:rPr>
            <w:t xml:space="preserve">MASTER PLAN ACTUALIZAT– VERSIUNE </w:t>
          </w:r>
          <w:r w:rsidR="00D630F1">
            <w:rPr>
              <w:b/>
              <w:bCs/>
              <w:spacing w:val="20"/>
              <w:sz w:val="20"/>
              <w:szCs w:val="20"/>
            </w:rPr>
            <w:t>FINALA</w:t>
          </w:r>
        </w:p>
      </w:tc>
      <w:tc>
        <w:tcPr>
          <w:tcW w:w="2744" w:type="pct"/>
          <w:gridSpan w:val="7"/>
          <w:vMerge/>
          <w:tcBorders>
            <w:left w:val="single" w:sz="4" w:space="0" w:color="auto"/>
            <w:bottom w:val="single" w:sz="4" w:space="0" w:color="auto"/>
            <w:right w:val="double" w:sz="4" w:space="0" w:color="auto"/>
          </w:tcBorders>
          <w:vAlign w:val="center"/>
          <w:hideMark/>
        </w:tcPr>
        <w:p w:rsidR="009773CF" w:rsidRDefault="009773CF" w:rsidP="00AF39F9">
          <w:pPr>
            <w:pStyle w:val="Antet"/>
            <w:rPr>
              <w:sz w:val="18"/>
              <w:szCs w:val="18"/>
            </w:rPr>
          </w:pPr>
        </w:p>
      </w:tc>
    </w:tr>
    <w:tr w:rsidR="009773CF" w:rsidTr="00AF39F9">
      <w:trPr>
        <w:trHeight w:val="73"/>
      </w:trPr>
      <w:tc>
        <w:tcPr>
          <w:tcW w:w="0" w:type="auto"/>
          <w:vMerge/>
          <w:tcBorders>
            <w:left w:val="double" w:sz="4" w:space="0" w:color="auto"/>
            <w:right w:val="single" w:sz="4" w:space="0" w:color="auto"/>
          </w:tcBorders>
          <w:vAlign w:val="center"/>
          <w:hideMark/>
        </w:tcPr>
        <w:p w:rsidR="009773CF" w:rsidRDefault="009773CF" w:rsidP="00AF39F9">
          <w:pPr>
            <w:spacing w:after="0" w:line="240" w:lineRule="auto"/>
            <w:rPr>
              <w:sz w:val="16"/>
              <w:szCs w:val="16"/>
            </w:rPr>
          </w:pPr>
        </w:p>
      </w:tc>
      <w:tc>
        <w:tcPr>
          <w:tcW w:w="1313" w:type="pct"/>
          <w:vMerge w:val="restart"/>
          <w:tcBorders>
            <w:top w:val="double" w:sz="4" w:space="0" w:color="auto"/>
            <w:left w:val="single" w:sz="4" w:space="0" w:color="auto"/>
            <w:right w:val="single" w:sz="4" w:space="0" w:color="auto"/>
          </w:tcBorders>
          <w:vAlign w:val="center"/>
          <w:hideMark/>
        </w:tcPr>
        <w:p w:rsidR="009773CF" w:rsidRDefault="009773CF" w:rsidP="00AF39F9">
          <w:pPr>
            <w:pStyle w:val="Antet"/>
            <w:rPr>
              <w:b/>
              <w:bCs/>
              <w:spacing w:val="20"/>
              <w:sz w:val="20"/>
              <w:szCs w:val="20"/>
            </w:rPr>
          </w:pPr>
          <w:r w:rsidRPr="00E85E8E">
            <w:rPr>
              <w:sz w:val="18"/>
              <w:szCs w:val="18"/>
            </w:rPr>
            <w:t>Cod:MP-01</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9773CF" w:rsidRDefault="009773CF" w:rsidP="00AF39F9">
          <w:pPr>
            <w:pStyle w:val="Antet"/>
            <w:rPr>
              <w:sz w:val="18"/>
              <w:szCs w:val="18"/>
            </w:rPr>
          </w:pPr>
          <w:r>
            <w:rPr>
              <w:sz w:val="18"/>
              <w:szCs w:val="18"/>
            </w:rPr>
            <w:t>Data aprobarii editiei</w:t>
          </w:r>
        </w:p>
      </w:tc>
      <w:tc>
        <w:tcPr>
          <w:tcW w:w="450" w:type="pct"/>
          <w:vMerge w:val="restart"/>
          <w:tcBorders>
            <w:top w:val="double" w:sz="4" w:space="0" w:color="auto"/>
            <w:left w:val="single" w:sz="4" w:space="0" w:color="auto"/>
            <w:bottom w:val="single" w:sz="4" w:space="0" w:color="auto"/>
            <w:right w:val="single" w:sz="4" w:space="0" w:color="auto"/>
          </w:tcBorders>
          <w:vAlign w:val="center"/>
          <w:hideMark/>
        </w:tcPr>
        <w:p w:rsidR="009773CF" w:rsidRDefault="009773CF" w:rsidP="00AF39F9">
          <w:pPr>
            <w:pStyle w:val="Antet"/>
            <w:rPr>
              <w:sz w:val="18"/>
              <w:szCs w:val="18"/>
            </w:rPr>
          </w:pPr>
          <w:r>
            <w:rPr>
              <w:sz w:val="18"/>
              <w:szCs w:val="18"/>
            </w:rPr>
            <w:t>Data aprobarii reviziei</w:t>
          </w:r>
        </w:p>
      </w:tc>
      <w:tc>
        <w:tcPr>
          <w:tcW w:w="575" w:type="pct"/>
          <w:gridSpan w:val="3"/>
          <w:tcBorders>
            <w:top w:val="double" w:sz="4" w:space="0" w:color="auto"/>
            <w:left w:val="single" w:sz="4" w:space="0" w:color="auto"/>
            <w:bottom w:val="single" w:sz="4" w:space="0" w:color="auto"/>
            <w:right w:val="single" w:sz="4" w:space="0" w:color="auto"/>
          </w:tcBorders>
          <w:vAlign w:val="center"/>
          <w:hideMark/>
        </w:tcPr>
        <w:p w:rsidR="009773CF" w:rsidRDefault="009773CF" w:rsidP="00AF39F9">
          <w:pPr>
            <w:pStyle w:val="Antet"/>
            <w:rPr>
              <w:sz w:val="18"/>
              <w:szCs w:val="18"/>
            </w:rPr>
          </w:pPr>
          <w:r>
            <w:rPr>
              <w:sz w:val="18"/>
              <w:szCs w:val="18"/>
            </w:rPr>
            <w:t>Editia</w:t>
          </w:r>
        </w:p>
      </w:tc>
      <w:tc>
        <w:tcPr>
          <w:tcW w:w="1269" w:type="pct"/>
          <w:gridSpan w:val="2"/>
          <w:tcBorders>
            <w:top w:val="double" w:sz="4" w:space="0" w:color="auto"/>
            <w:left w:val="single" w:sz="4" w:space="0" w:color="auto"/>
            <w:bottom w:val="single" w:sz="4" w:space="0" w:color="auto"/>
            <w:right w:val="double" w:sz="4" w:space="0" w:color="auto"/>
          </w:tcBorders>
          <w:shd w:val="clear" w:color="auto" w:fill="D9D9D9"/>
          <w:vAlign w:val="center"/>
          <w:hideMark/>
        </w:tcPr>
        <w:p w:rsidR="009773CF" w:rsidRDefault="009773CF" w:rsidP="00AF39F9">
          <w:pPr>
            <w:pStyle w:val="Antet"/>
            <w:rPr>
              <w:sz w:val="18"/>
              <w:szCs w:val="18"/>
            </w:rPr>
          </w:pPr>
          <w:r>
            <w:rPr>
              <w:sz w:val="18"/>
              <w:szCs w:val="18"/>
            </w:rPr>
            <w:t>1</w:t>
          </w:r>
        </w:p>
      </w:tc>
    </w:tr>
    <w:tr w:rsidR="009773CF" w:rsidTr="00AF39F9">
      <w:trPr>
        <w:trHeight w:val="352"/>
      </w:trPr>
      <w:tc>
        <w:tcPr>
          <w:tcW w:w="0" w:type="auto"/>
          <w:vMerge/>
          <w:tcBorders>
            <w:left w:val="double" w:sz="4" w:space="0" w:color="auto"/>
            <w:bottom w:val="single" w:sz="4" w:space="0" w:color="auto"/>
            <w:right w:val="single" w:sz="4" w:space="0" w:color="auto"/>
          </w:tcBorders>
          <w:vAlign w:val="center"/>
          <w:hideMark/>
        </w:tcPr>
        <w:p w:rsidR="009773CF" w:rsidRDefault="009773CF" w:rsidP="00AF39F9">
          <w:pPr>
            <w:spacing w:after="0" w:line="240" w:lineRule="auto"/>
            <w:rPr>
              <w:sz w:val="16"/>
              <w:szCs w:val="16"/>
            </w:rPr>
          </w:pPr>
        </w:p>
      </w:tc>
      <w:tc>
        <w:tcPr>
          <w:tcW w:w="0" w:type="auto"/>
          <w:vMerge/>
          <w:tcBorders>
            <w:left w:val="single" w:sz="4" w:space="0" w:color="auto"/>
            <w:bottom w:val="single" w:sz="4" w:space="0" w:color="auto"/>
            <w:right w:val="single" w:sz="4" w:space="0" w:color="auto"/>
          </w:tcBorders>
          <w:vAlign w:val="center"/>
          <w:hideMark/>
        </w:tcPr>
        <w:p w:rsidR="009773CF" w:rsidRDefault="009773CF" w:rsidP="00AF39F9">
          <w:pPr>
            <w:spacing w:after="0" w:line="240" w:lineRule="auto"/>
            <w:rPr>
              <w:b/>
              <w:bCs/>
              <w:spacing w:val="20"/>
              <w:sz w:val="20"/>
              <w:szCs w:val="20"/>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9773CF" w:rsidRDefault="009773CF" w:rsidP="00AF39F9">
          <w:pPr>
            <w:spacing w:after="0" w:line="240" w:lineRule="auto"/>
            <w:rPr>
              <w:sz w:val="18"/>
              <w:szCs w:val="18"/>
            </w:rPr>
          </w:pP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9773CF" w:rsidRDefault="009773CF" w:rsidP="00AF39F9">
          <w:pPr>
            <w:spacing w:after="0" w:line="240" w:lineRule="auto"/>
            <w:rPr>
              <w:sz w:val="18"/>
              <w:szCs w:val="18"/>
            </w:rPr>
          </w:pPr>
        </w:p>
      </w:tc>
      <w:tc>
        <w:tcPr>
          <w:tcW w:w="1843" w:type="pct"/>
          <w:gridSpan w:val="5"/>
          <w:tcBorders>
            <w:top w:val="double" w:sz="4" w:space="0" w:color="auto"/>
            <w:left w:val="single" w:sz="4" w:space="0" w:color="auto"/>
            <w:bottom w:val="single" w:sz="4" w:space="0" w:color="auto"/>
            <w:right w:val="double" w:sz="4" w:space="0" w:color="auto"/>
          </w:tcBorders>
          <w:vAlign w:val="center"/>
          <w:hideMark/>
        </w:tcPr>
        <w:p w:rsidR="009773CF" w:rsidRDefault="009773CF" w:rsidP="00AF39F9">
          <w:pPr>
            <w:pStyle w:val="Antet"/>
            <w:rPr>
              <w:sz w:val="18"/>
              <w:szCs w:val="18"/>
            </w:rPr>
          </w:pPr>
          <w:r>
            <w:rPr>
              <w:sz w:val="18"/>
              <w:szCs w:val="18"/>
            </w:rPr>
            <w:t>Revizia</w:t>
          </w:r>
        </w:p>
      </w:tc>
    </w:tr>
    <w:tr w:rsidR="009773CF" w:rsidTr="00AF39F9">
      <w:trPr>
        <w:trHeight w:val="632"/>
      </w:trPr>
      <w:tc>
        <w:tcPr>
          <w:tcW w:w="2256" w:type="pct"/>
          <w:gridSpan w:val="2"/>
          <w:tcBorders>
            <w:top w:val="single" w:sz="4" w:space="0" w:color="auto"/>
            <w:left w:val="double" w:sz="4" w:space="0" w:color="auto"/>
            <w:bottom w:val="double" w:sz="4" w:space="0" w:color="auto"/>
            <w:right w:val="single" w:sz="4" w:space="0" w:color="auto"/>
          </w:tcBorders>
          <w:vAlign w:val="center"/>
          <w:hideMark/>
        </w:tcPr>
        <w:p w:rsidR="009773CF" w:rsidRDefault="009773CF" w:rsidP="00AF39F9">
          <w:pPr>
            <w:spacing w:after="0"/>
            <w:ind w:left="-142"/>
            <w:jc w:val="center"/>
            <w:rPr>
              <w:b/>
              <w:bCs/>
              <w:sz w:val="18"/>
              <w:szCs w:val="18"/>
            </w:rPr>
          </w:pPr>
        </w:p>
      </w:tc>
      <w:tc>
        <w:tcPr>
          <w:tcW w:w="450" w:type="pct"/>
          <w:tcBorders>
            <w:top w:val="single" w:sz="4" w:space="0" w:color="auto"/>
            <w:left w:val="single" w:sz="4" w:space="0" w:color="auto"/>
            <w:bottom w:val="double" w:sz="4" w:space="0" w:color="auto"/>
            <w:right w:val="single" w:sz="4" w:space="0" w:color="auto"/>
          </w:tcBorders>
          <w:vAlign w:val="center"/>
        </w:tcPr>
        <w:p w:rsidR="009773CF" w:rsidRDefault="009773CF" w:rsidP="00AF39F9">
          <w:pPr>
            <w:pStyle w:val="Antet"/>
            <w:rPr>
              <w:sz w:val="16"/>
              <w:szCs w:val="16"/>
            </w:rPr>
          </w:pPr>
        </w:p>
      </w:tc>
      <w:tc>
        <w:tcPr>
          <w:tcW w:w="450" w:type="pct"/>
          <w:tcBorders>
            <w:top w:val="single" w:sz="4" w:space="0" w:color="auto"/>
            <w:left w:val="single" w:sz="4" w:space="0" w:color="auto"/>
            <w:bottom w:val="double" w:sz="4" w:space="0" w:color="auto"/>
            <w:right w:val="single" w:sz="4" w:space="0" w:color="auto"/>
          </w:tcBorders>
          <w:vAlign w:val="center"/>
        </w:tcPr>
        <w:p w:rsidR="009773CF" w:rsidRDefault="009773CF" w:rsidP="00AF39F9">
          <w:pPr>
            <w:pStyle w:val="Antet"/>
            <w:rPr>
              <w:sz w:val="16"/>
              <w:szCs w:val="16"/>
            </w:rPr>
          </w:pPr>
        </w:p>
      </w:tc>
      <w:tc>
        <w:tcPr>
          <w:tcW w:w="195" w:type="pct"/>
          <w:tcBorders>
            <w:top w:val="single" w:sz="4" w:space="0" w:color="auto"/>
            <w:left w:val="single" w:sz="4" w:space="0" w:color="auto"/>
            <w:bottom w:val="double" w:sz="4" w:space="0" w:color="auto"/>
            <w:right w:val="single" w:sz="4" w:space="0" w:color="auto"/>
          </w:tcBorders>
          <w:shd w:val="clear" w:color="auto" w:fill="BFBFBF"/>
          <w:vAlign w:val="center"/>
          <w:hideMark/>
        </w:tcPr>
        <w:p w:rsidR="009773CF" w:rsidRDefault="009773CF" w:rsidP="00AF39F9">
          <w:pPr>
            <w:pStyle w:val="Antet"/>
            <w:rPr>
              <w:sz w:val="16"/>
              <w:szCs w:val="16"/>
            </w:rPr>
          </w:pPr>
          <w:r>
            <w:rPr>
              <w:sz w:val="16"/>
              <w:szCs w:val="16"/>
            </w:rPr>
            <w:t>0</w:t>
          </w:r>
        </w:p>
      </w:tc>
      <w:tc>
        <w:tcPr>
          <w:tcW w:w="189" w:type="pct"/>
          <w:tcBorders>
            <w:top w:val="single" w:sz="4" w:space="0" w:color="auto"/>
            <w:left w:val="single" w:sz="4" w:space="0" w:color="auto"/>
            <w:bottom w:val="double" w:sz="4" w:space="0" w:color="auto"/>
            <w:right w:val="single" w:sz="4" w:space="0" w:color="auto"/>
          </w:tcBorders>
          <w:vAlign w:val="center"/>
          <w:hideMark/>
        </w:tcPr>
        <w:p w:rsidR="009773CF" w:rsidRDefault="009773CF" w:rsidP="00AF39F9">
          <w:pPr>
            <w:pStyle w:val="Antet"/>
            <w:rPr>
              <w:sz w:val="16"/>
              <w:szCs w:val="16"/>
            </w:rPr>
          </w:pPr>
          <w:r>
            <w:rPr>
              <w:sz w:val="16"/>
              <w:szCs w:val="16"/>
            </w:rPr>
            <w:t>1</w:t>
          </w:r>
        </w:p>
      </w:tc>
      <w:tc>
        <w:tcPr>
          <w:tcW w:w="191" w:type="pct"/>
          <w:tcBorders>
            <w:top w:val="single" w:sz="4" w:space="0" w:color="auto"/>
            <w:left w:val="single" w:sz="4" w:space="0" w:color="auto"/>
            <w:bottom w:val="double" w:sz="4" w:space="0" w:color="auto"/>
            <w:right w:val="single" w:sz="4" w:space="0" w:color="auto"/>
          </w:tcBorders>
          <w:vAlign w:val="center"/>
          <w:hideMark/>
        </w:tcPr>
        <w:p w:rsidR="009773CF" w:rsidRDefault="009773CF" w:rsidP="00AF39F9">
          <w:pPr>
            <w:pStyle w:val="Antet"/>
            <w:rPr>
              <w:sz w:val="16"/>
              <w:szCs w:val="16"/>
            </w:rPr>
          </w:pPr>
          <w:r>
            <w:rPr>
              <w:sz w:val="16"/>
              <w:szCs w:val="16"/>
            </w:rPr>
            <w:t>2</w:t>
          </w:r>
        </w:p>
      </w:tc>
      <w:tc>
        <w:tcPr>
          <w:tcW w:w="191" w:type="pct"/>
          <w:tcBorders>
            <w:top w:val="single" w:sz="4" w:space="0" w:color="auto"/>
            <w:left w:val="single" w:sz="4" w:space="0" w:color="auto"/>
            <w:bottom w:val="double" w:sz="4" w:space="0" w:color="auto"/>
            <w:right w:val="single" w:sz="4" w:space="0" w:color="auto"/>
          </w:tcBorders>
          <w:vAlign w:val="center"/>
          <w:hideMark/>
        </w:tcPr>
        <w:p w:rsidR="009773CF" w:rsidRDefault="009773CF" w:rsidP="00AF39F9">
          <w:pPr>
            <w:pStyle w:val="Antet"/>
            <w:rPr>
              <w:sz w:val="16"/>
              <w:szCs w:val="16"/>
            </w:rPr>
          </w:pPr>
          <w:r>
            <w:rPr>
              <w:sz w:val="16"/>
              <w:szCs w:val="16"/>
            </w:rPr>
            <w:t>3</w:t>
          </w:r>
        </w:p>
      </w:tc>
      <w:tc>
        <w:tcPr>
          <w:tcW w:w="1078" w:type="pct"/>
          <w:tcBorders>
            <w:top w:val="single" w:sz="4" w:space="0" w:color="auto"/>
            <w:left w:val="single" w:sz="4" w:space="0" w:color="auto"/>
            <w:bottom w:val="double" w:sz="4" w:space="0" w:color="auto"/>
            <w:right w:val="double" w:sz="4" w:space="0" w:color="auto"/>
          </w:tcBorders>
          <w:shd w:val="clear" w:color="auto" w:fill="auto"/>
          <w:vAlign w:val="center"/>
          <w:hideMark/>
        </w:tcPr>
        <w:p w:rsidR="009773CF" w:rsidRDefault="009773CF" w:rsidP="00AF39F9">
          <w:pPr>
            <w:pStyle w:val="Antet"/>
            <w:rPr>
              <w:sz w:val="16"/>
              <w:szCs w:val="16"/>
            </w:rPr>
          </w:pPr>
          <w:r>
            <w:rPr>
              <w:sz w:val="16"/>
              <w:szCs w:val="16"/>
            </w:rPr>
            <w:t>4</w:t>
          </w:r>
        </w:p>
      </w:tc>
    </w:tr>
  </w:tbl>
  <w:p w:rsidR="009773CF" w:rsidRPr="00A160DF" w:rsidRDefault="009773CF" w:rsidP="00A160DF">
    <w:pPr>
      <w:pStyle w:val="Ante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5A329E46"/>
    <w:lvl w:ilvl="0">
      <w:start w:val="1"/>
      <w:numFmt w:val="bullet"/>
      <w:pStyle w:val="Listacumarcatori2"/>
      <w:lvlText w:val=""/>
      <w:lvlJc w:val="left"/>
      <w:pPr>
        <w:tabs>
          <w:tab w:val="num" w:pos="643"/>
        </w:tabs>
        <w:ind w:left="643" w:hanging="360"/>
      </w:pPr>
      <w:rPr>
        <w:rFonts w:ascii="Symbol" w:hAnsi="Symbol" w:hint="default"/>
      </w:rPr>
    </w:lvl>
  </w:abstractNum>
  <w:abstractNum w:abstractNumId="1">
    <w:nsid w:val="00000002"/>
    <w:multiLevelType w:val="singleLevel"/>
    <w:tmpl w:val="00000002"/>
    <w:name w:val="WW8Num1"/>
    <w:lvl w:ilvl="0">
      <w:start w:val="1"/>
      <w:numFmt w:val="bullet"/>
      <w:lvlText w:val="·"/>
      <w:lvlJc w:val="left"/>
      <w:pPr>
        <w:tabs>
          <w:tab w:val="num" w:pos="1080"/>
        </w:tabs>
        <w:ind w:left="1080" w:hanging="360"/>
      </w:pPr>
      <w:rPr>
        <w:rFonts w:ascii="Symbol" w:hAnsi="Symbol"/>
      </w:rPr>
    </w:lvl>
  </w:abstractNum>
  <w:abstractNum w:abstractNumId="2">
    <w:nsid w:val="00000006"/>
    <w:multiLevelType w:val="multilevel"/>
    <w:tmpl w:val="00000006"/>
    <w:name w:val="WW8Num5"/>
    <w:lvl w:ilvl="0">
      <w:start w:val="1"/>
      <w:numFmt w:val="bullet"/>
      <w:lvlText w:val=""/>
      <w:lvlJc w:val="left"/>
      <w:pPr>
        <w:tabs>
          <w:tab w:val="num" w:pos="0"/>
        </w:tabs>
        <w:ind w:left="0" w:firstLine="0"/>
      </w:pPr>
      <w:rPr>
        <w:rFonts w:ascii="Symbol" w:hAnsi="Symbol"/>
      </w:rPr>
    </w:lvl>
    <w:lvl w:ilvl="1">
      <w:start w:val="1"/>
      <w:numFmt w:val="bullet"/>
      <w:lvlText w:val=""/>
      <w:lvlJc w:val="left"/>
      <w:pPr>
        <w:tabs>
          <w:tab w:val="num" w:pos="0"/>
        </w:tabs>
        <w:ind w:left="0" w:firstLine="0"/>
      </w:pPr>
      <w:rPr>
        <w:rFonts w:ascii="Symbol" w:hAnsi="Symbol"/>
      </w:rPr>
    </w:lvl>
    <w:lvl w:ilvl="2">
      <w:start w:val="1"/>
      <w:numFmt w:val="bullet"/>
      <w:lvlText w:val=""/>
      <w:lvlJc w:val="left"/>
      <w:pPr>
        <w:tabs>
          <w:tab w:val="num" w:pos="0"/>
        </w:tabs>
        <w:ind w:left="0" w:firstLine="0"/>
      </w:pPr>
      <w:rPr>
        <w:rFonts w:ascii="Symbol" w:hAnsi="Symbol"/>
      </w:rPr>
    </w:lvl>
    <w:lvl w:ilvl="3">
      <w:start w:val="1"/>
      <w:numFmt w:val="bullet"/>
      <w:lvlText w:val=""/>
      <w:lvlJc w:val="left"/>
      <w:pPr>
        <w:tabs>
          <w:tab w:val="num" w:pos="0"/>
        </w:tabs>
        <w:ind w:left="0" w:firstLine="0"/>
      </w:pPr>
      <w:rPr>
        <w:rFonts w:ascii="Symbol" w:hAnsi="Symbol"/>
      </w:rPr>
    </w:lvl>
    <w:lvl w:ilvl="4">
      <w:start w:val="1"/>
      <w:numFmt w:val="bullet"/>
      <w:lvlText w:val=""/>
      <w:lvlJc w:val="left"/>
      <w:pPr>
        <w:tabs>
          <w:tab w:val="num" w:pos="0"/>
        </w:tabs>
        <w:ind w:left="0" w:firstLine="0"/>
      </w:pPr>
      <w:rPr>
        <w:rFonts w:ascii="Symbol" w:hAnsi="Symbol"/>
      </w:rPr>
    </w:lvl>
    <w:lvl w:ilvl="5">
      <w:start w:val="1"/>
      <w:numFmt w:val="bullet"/>
      <w:lvlText w:val=""/>
      <w:lvlJc w:val="left"/>
      <w:pPr>
        <w:tabs>
          <w:tab w:val="num" w:pos="0"/>
        </w:tabs>
        <w:ind w:left="0" w:firstLine="0"/>
      </w:pPr>
      <w:rPr>
        <w:rFonts w:ascii="Symbol" w:hAnsi="Symbol"/>
      </w:rPr>
    </w:lvl>
    <w:lvl w:ilvl="6">
      <w:start w:val="1"/>
      <w:numFmt w:val="bullet"/>
      <w:lvlText w:val=""/>
      <w:lvlJc w:val="left"/>
      <w:pPr>
        <w:tabs>
          <w:tab w:val="num" w:pos="0"/>
        </w:tabs>
        <w:ind w:left="0" w:firstLine="0"/>
      </w:pPr>
      <w:rPr>
        <w:rFonts w:ascii="Symbol" w:hAnsi="Symbol"/>
      </w:rPr>
    </w:lvl>
    <w:lvl w:ilvl="7">
      <w:start w:val="1"/>
      <w:numFmt w:val="bullet"/>
      <w:lvlText w:val=""/>
      <w:lvlJc w:val="left"/>
      <w:pPr>
        <w:tabs>
          <w:tab w:val="num" w:pos="0"/>
        </w:tabs>
        <w:ind w:left="0" w:firstLine="0"/>
      </w:pPr>
      <w:rPr>
        <w:rFonts w:ascii="Symbol" w:hAnsi="Symbol"/>
      </w:rPr>
    </w:lvl>
    <w:lvl w:ilvl="8">
      <w:start w:val="1"/>
      <w:numFmt w:val="bullet"/>
      <w:lvlText w:val=""/>
      <w:lvlJc w:val="left"/>
      <w:pPr>
        <w:tabs>
          <w:tab w:val="num" w:pos="0"/>
        </w:tabs>
        <w:ind w:left="0" w:firstLine="0"/>
      </w:pPr>
      <w:rPr>
        <w:rFonts w:ascii="Symbol" w:hAnsi="Symbol"/>
      </w:rPr>
    </w:lvl>
  </w:abstractNum>
  <w:abstractNum w:abstractNumId="3">
    <w:nsid w:val="00000007"/>
    <w:multiLevelType w:val="singleLevel"/>
    <w:tmpl w:val="00000007"/>
    <w:name w:val="WW8Num6"/>
    <w:lvl w:ilvl="0">
      <w:start w:val="1"/>
      <w:numFmt w:val="bullet"/>
      <w:lvlText w:val=""/>
      <w:lvlJc w:val="left"/>
      <w:pPr>
        <w:tabs>
          <w:tab w:val="num" w:pos="720"/>
        </w:tabs>
        <w:ind w:left="720" w:hanging="360"/>
      </w:pPr>
      <w:rPr>
        <w:rFonts w:ascii="Symbol" w:hAnsi="Symbol"/>
      </w:rPr>
    </w:lvl>
  </w:abstractNum>
  <w:abstractNum w:abstractNumId="4">
    <w:nsid w:val="00000008"/>
    <w:multiLevelType w:val="singleLevel"/>
    <w:tmpl w:val="00000008"/>
    <w:name w:val="WW8Num7"/>
    <w:lvl w:ilvl="0">
      <w:start w:val="1"/>
      <w:numFmt w:val="bullet"/>
      <w:lvlText w:val=""/>
      <w:lvlJc w:val="left"/>
      <w:pPr>
        <w:tabs>
          <w:tab w:val="num" w:pos="720"/>
        </w:tabs>
        <w:ind w:left="720" w:hanging="360"/>
      </w:pPr>
      <w:rPr>
        <w:rFonts w:ascii="Symbol" w:hAnsi="Symbol"/>
      </w:rPr>
    </w:lvl>
  </w:abstractNum>
  <w:abstractNum w:abstractNumId="5">
    <w:nsid w:val="00000009"/>
    <w:multiLevelType w:val="singleLevel"/>
    <w:tmpl w:val="00000009"/>
    <w:name w:val="WW8Num8"/>
    <w:lvl w:ilvl="0">
      <w:start w:val="1"/>
      <w:numFmt w:val="bullet"/>
      <w:lvlText w:val=""/>
      <w:lvlJc w:val="left"/>
      <w:pPr>
        <w:tabs>
          <w:tab w:val="num" w:pos="720"/>
        </w:tabs>
        <w:ind w:left="720" w:hanging="360"/>
      </w:pPr>
      <w:rPr>
        <w:rFonts w:ascii="Symbol" w:hAnsi="Symbol"/>
      </w:rPr>
    </w:lvl>
  </w:abstractNum>
  <w:abstractNum w:abstractNumId="6">
    <w:nsid w:val="0000000A"/>
    <w:multiLevelType w:val="singleLevel"/>
    <w:tmpl w:val="0000000A"/>
    <w:name w:val="WW8Num9"/>
    <w:lvl w:ilvl="0">
      <w:start w:val="1"/>
      <w:numFmt w:val="bullet"/>
      <w:lvlText w:val=""/>
      <w:lvlJc w:val="left"/>
      <w:pPr>
        <w:tabs>
          <w:tab w:val="num" w:pos="720"/>
        </w:tabs>
        <w:ind w:left="720" w:hanging="360"/>
      </w:pPr>
      <w:rPr>
        <w:rFonts w:ascii="Symbol" w:hAnsi="Symbol"/>
      </w:rPr>
    </w:lvl>
  </w:abstractNum>
  <w:abstractNum w:abstractNumId="7">
    <w:nsid w:val="0000000B"/>
    <w:multiLevelType w:val="singleLevel"/>
    <w:tmpl w:val="0000000B"/>
    <w:name w:val="WW8Num10"/>
    <w:lvl w:ilvl="0">
      <w:start w:val="1"/>
      <w:numFmt w:val="bullet"/>
      <w:lvlText w:val=""/>
      <w:lvlJc w:val="left"/>
      <w:pPr>
        <w:tabs>
          <w:tab w:val="num" w:pos="720"/>
        </w:tabs>
        <w:ind w:left="720" w:hanging="360"/>
      </w:pPr>
      <w:rPr>
        <w:rFonts w:ascii="Symbol" w:hAnsi="Symbol" w:cs="StarSymbol"/>
        <w:sz w:val="18"/>
        <w:szCs w:val="18"/>
      </w:rPr>
    </w:lvl>
  </w:abstractNum>
  <w:abstractNum w:abstractNumId="8">
    <w:nsid w:val="0000000D"/>
    <w:multiLevelType w:val="singleLevel"/>
    <w:tmpl w:val="0000000D"/>
    <w:name w:val="WW8Num11"/>
    <w:lvl w:ilvl="0">
      <w:start w:val="1"/>
      <w:numFmt w:val="bullet"/>
      <w:lvlText w:val=""/>
      <w:lvlJc w:val="left"/>
      <w:pPr>
        <w:tabs>
          <w:tab w:val="num" w:pos="720"/>
        </w:tabs>
        <w:ind w:left="720" w:hanging="360"/>
      </w:pPr>
      <w:rPr>
        <w:rFonts w:ascii="Symbol" w:hAnsi="Symbol"/>
      </w:rPr>
    </w:lvl>
  </w:abstractNum>
  <w:abstractNum w:abstractNumId="9">
    <w:nsid w:val="00000013"/>
    <w:multiLevelType w:val="multilevel"/>
    <w:tmpl w:val="00000013"/>
    <w:name w:val="WW8Num13"/>
    <w:lvl w:ilvl="0">
      <w:start w:val="4"/>
      <w:numFmt w:val="bullet"/>
      <w:lvlText w:val="-"/>
      <w:lvlJc w:val="left"/>
      <w:pPr>
        <w:tabs>
          <w:tab w:val="num" w:pos="720"/>
        </w:tabs>
        <w:ind w:left="720" w:hanging="360"/>
      </w:pPr>
      <w:rPr>
        <w:rFonts w:ascii="Garamond" w:hAnsi="Garamond"/>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
    <w:nsid w:val="00000015"/>
    <w:multiLevelType w:val="multilevel"/>
    <w:tmpl w:val="00000015"/>
    <w:name w:val="WW8Num21"/>
    <w:lvl w:ilvl="0">
      <w:start w:val="2"/>
      <w:numFmt w:val="decimal"/>
      <w:lvlText w:val="%1."/>
      <w:lvlJc w:val="left"/>
      <w:pPr>
        <w:tabs>
          <w:tab w:val="num" w:pos="0"/>
        </w:tabs>
        <w:ind w:left="360" w:hanging="360"/>
      </w:pPr>
      <w:rPr>
        <w:b/>
      </w:rPr>
    </w:lvl>
    <w:lvl w:ilvl="1">
      <w:start w:val="9"/>
      <w:numFmt w:val="decimal"/>
      <w:lvlText w:val="%1.%2."/>
      <w:lvlJc w:val="left"/>
      <w:pPr>
        <w:tabs>
          <w:tab w:val="num" w:pos="0"/>
        </w:tabs>
        <w:ind w:left="360" w:hanging="360"/>
      </w:pPr>
      <w:rPr>
        <w:rFonts w:ascii="Courier New" w:hAnsi="Courier New" w:cs="Courier New"/>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080" w:hanging="108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440" w:hanging="1440"/>
      </w:pPr>
      <w:rPr>
        <w:b/>
      </w:rPr>
    </w:lvl>
  </w:abstractNum>
  <w:abstractNum w:abstractNumId="11">
    <w:nsid w:val="00000016"/>
    <w:multiLevelType w:val="singleLevel"/>
    <w:tmpl w:val="00000016"/>
    <w:name w:val="WW8Num25"/>
    <w:lvl w:ilvl="0">
      <w:start w:val="1"/>
      <w:numFmt w:val="bullet"/>
      <w:lvlText w:val=""/>
      <w:lvlJc w:val="left"/>
      <w:pPr>
        <w:tabs>
          <w:tab w:val="num" w:pos="0"/>
        </w:tabs>
        <w:ind w:left="720" w:hanging="360"/>
      </w:pPr>
      <w:rPr>
        <w:rFonts w:ascii="Symbol" w:hAnsi="Symbol" w:cs="Symbol"/>
      </w:rPr>
    </w:lvl>
  </w:abstractNum>
  <w:abstractNum w:abstractNumId="12">
    <w:nsid w:val="0000001A"/>
    <w:multiLevelType w:val="singleLevel"/>
    <w:tmpl w:val="0000001A"/>
    <w:name w:val="WW8Num22"/>
    <w:lvl w:ilvl="0">
      <w:start w:val="1"/>
      <w:numFmt w:val="bullet"/>
      <w:lvlText w:val="·"/>
      <w:lvlJc w:val="left"/>
      <w:pPr>
        <w:tabs>
          <w:tab w:val="num" w:pos="862"/>
        </w:tabs>
        <w:ind w:left="862" w:hanging="360"/>
      </w:pPr>
      <w:rPr>
        <w:rFonts w:ascii="Symbol" w:hAnsi="Symbol"/>
      </w:rPr>
    </w:lvl>
  </w:abstractNum>
  <w:abstractNum w:abstractNumId="13">
    <w:nsid w:val="0000001E"/>
    <w:multiLevelType w:val="multilevel"/>
    <w:tmpl w:val="0000001E"/>
    <w:name w:val="WW8Num42"/>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rPr>
        <w:rFonts w:ascii="Arial" w:hAnsi="Arial" w:cs="Arial"/>
        <w:sz w:val="22"/>
        <w:szCs w:val="22"/>
        <w:u w:val="none"/>
      </w:rPr>
    </w:lvl>
    <w:lvl w:ilvl="3">
      <w:start w:val="1"/>
      <w:numFmt w:val="decimal"/>
      <w:lvlText w:val="%1.%2.%3.%4"/>
      <w:lvlJc w:val="left"/>
      <w:pPr>
        <w:tabs>
          <w:tab w:val="num" w:pos="0"/>
        </w:tabs>
        <w:ind w:left="0" w:firstLine="0"/>
      </w:pPr>
      <w:rPr>
        <w:i/>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4">
    <w:nsid w:val="00112D70"/>
    <w:multiLevelType w:val="hybridMultilevel"/>
    <w:tmpl w:val="BAE67AAE"/>
    <w:name w:val="WW8Num47"/>
    <w:lvl w:ilvl="0" w:tplc="0CA8F8D4">
      <w:start w:val="1"/>
      <w:numFmt w:val="bullet"/>
      <w:lvlText w:val=""/>
      <w:lvlJc w:val="left"/>
      <w:pPr>
        <w:ind w:left="1429" w:hanging="360"/>
      </w:pPr>
      <w:rPr>
        <w:rFonts w:ascii="Symbol" w:hAnsi="Symbol" w:hint="default"/>
      </w:rPr>
    </w:lvl>
    <w:lvl w:ilvl="1" w:tplc="A7B087A2" w:tentative="1">
      <w:start w:val="1"/>
      <w:numFmt w:val="bullet"/>
      <w:lvlText w:val="o"/>
      <w:lvlJc w:val="left"/>
      <w:pPr>
        <w:ind w:left="2149" w:hanging="360"/>
      </w:pPr>
      <w:rPr>
        <w:rFonts w:ascii="Courier New" w:hAnsi="Courier New" w:cs="Courier New" w:hint="default"/>
      </w:rPr>
    </w:lvl>
    <w:lvl w:ilvl="2" w:tplc="D65C3102" w:tentative="1">
      <w:start w:val="1"/>
      <w:numFmt w:val="bullet"/>
      <w:lvlText w:val=""/>
      <w:lvlJc w:val="left"/>
      <w:pPr>
        <w:ind w:left="2869" w:hanging="360"/>
      </w:pPr>
      <w:rPr>
        <w:rFonts w:ascii="Wingdings" w:hAnsi="Wingdings" w:hint="default"/>
      </w:rPr>
    </w:lvl>
    <w:lvl w:ilvl="3" w:tplc="66EA9C88" w:tentative="1">
      <w:start w:val="1"/>
      <w:numFmt w:val="bullet"/>
      <w:lvlText w:val=""/>
      <w:lvlJc w:val="left"/>
      <w:pPr>
        <w:ind w:left="3589" w:hanging="360"/>
      </w:pPr>
      <w:rPr>
        <w:rFonts w:ascii="Symbol" w:hAnsi="Symbol" w:hint="default"/>
      </w:rPr>
    </w:lvl>
    <w:lvl w:ilvl="4" w:tplc="7870E358" w:tentative="1">
      <w:start w:val="1"/>
      <w:numFmt w:val="bullet"/>
      <w:lvlText w:val="o"/>
      <w:lvlJc w:val="left"/>
      <w:pPr>
        <w:ind w:left="4309" w:hanging="360"/>
      </w:pPr>
      <w:rPr>
        <w:rFonts w:ascii="Courier New" w:hAnsi="Courier New" w:cs="Courier New" w:hint="default"/>
      </w:rPr>
    </w:lvl>
    <w:lvl w:ilvl="5" w:tplc="2B825F4E" w:tentative="1">
      <w:start w:val="1"/>
      <w:numFmt w:val="bullet"/>
      <w:lvlText w:val=""/>
      <w:lvlJc w:val="left"/>
      <w:pPr>
        <w:ind w:left="5029" w:hanging="360"/>
      </w:pPr>
      <w:rPr>
        <w:rFonts w:ascii="Wingdings" w:hAnsi="Wingdings" w:hint="default"/>
      </w:rPr>
    </w:lvl>
    <w:lvl w:ilvl="6" w:tplc="A584644C" w:tentative="1">
      <w:start w:val="1"/>
      <w:numFmt w:val="bullet"/>
      <w:lvlText w:val=""/>
      <w:lvlJc w:val="left"/>
      <w:pPr>
        <w:ind w:left="5749" w:hanging="360"/>
      </w:pPr>
      <w:rPr>
        <w:rFonts w:ascii="Symbol" w:hAnsi="Symbol" w:hint="default"/>
      </w:rPr>
    </w:lvl>
    <w:lvl w:ilvl="7" w:tplc="23245DA0" w:tentative="1">
      <w:start w:val="1"/>
      <w:numFmt w:val="bullet"/>
      <w:lvlText w:val="o"/>
      <w:lvlJc w:val="left"/>
      <w:pPr>
        <w:ind w:left="6469" w:hanging="360"/>
      </w:pPr>
      <w:rPr>
        <w:rFonts w:ascii="Courier New" w:hAnsi="Courier New" w:cs="Courier New" w:hint="default"/>
      </w:rPr>
    </w:lvl>
    <w:lvl w:ilvl="8" w:tplc="2AF8C1B2" w:tentative="1">
      <w:start w:val="1"/>
      <w:numFmt w:val="bullet"/>
      <w:lvlText w:val=""/>
      <w:lvlJc w:val="left"/>
      <w:pPr>
        <w:ind w:left="7189" w:hanging="360"/>
      </w:pPr>
      <w:rPr>
        <w:rFonts w:ascii="Wingdings" w:hAnsi="Wingdings" w:hint="default"/>
      </w:rPr>
    </w:lvl>
  </w:abstractNum>
  <w:abstractNum w:abstractNumId="15">
    <w:nsid w:val="034D5C10"/>
    <w:multiLevelType w:val="hybridMultilevel"/>
    <w:tmpl w:val="9F5872A8"/>
    <w:lvl w:ilvl="0" w:tplc="AD449352">
      <w:numFmt w:val="bullet"/>
      <w:lvlText w:val="•"/>
      <w:lvlJc w:val="left"/>
      <w:pPr>
        <w:ind w:left="2138" w:hanging="360"/>
      </w:pPr>
      <w:rPr>
        <w:rFonts w:ascii="Arial" w:eastAsia="Times New Roman"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nsid w:val="05D435B7"/>
    <w:multiLevelType w:val="hybridMultilevel"/>
    <w:tmpl w:val="B9B4D8A4"/>
    <w:lvl w:ilvl="0" w:tplc="04090003">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7">
    <w:nsid w:val="06F93814"/>
    <w:multiLevelType w:val="hybridMultilevel"/>
    <w:tmpl w:val="14BE4204"/>
    <w:lvl w:ilvl="0" w:tplc="D1C8A29E">
      <w:start w:val="1"/>
      <w:numFmt w:val="lowerLetter"/>
      <w:lvlText w:val="(%1)"/>
      <w:lvlJc w:val="left"/>
      <w:pPr>
        <w:tabs>
          <w:tab w:val="num" w:pos="927"/>
        </w:tabs>
        <w:ind w:left="927" w:hanging="56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nsid w:val="08E019CC"/>
    <w:multiLevelType w:val="hybridMultilevel"/>
    <w:tmpl w:val="205EF7B2"/>
    <w:lvl w:ilvl="0" w:tplc="AD449352">
      <w:numFmt w:val="bullet"/>
      <w:lvlText w:val="•"/>
      <w:lvlJc w:val="left"/>
      <w:pPr>
        <w:ind w:left="2149"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09693546"/>
    <w:multiLevelType w:val="multilevel"/>
    <w:tmpl w:val="46D24940"/>
    <w:lvl w:ilvl="0">
      <w:start w:val="1"/>
      <w:numFmt w:val="decimal"/>
      <w:pStyle w:val="Heading1general"/>
      <w:lvlText w:val="%1."/>
      <w:lvlJc w:val="left"/>
      <w:pPr>
        <w:tabs>
          <w:tab w:val="num" w:pos="360"/>
        </w:tabs>
        <w:ind w:left="360" w:hanging="360"/>
      </w:pPr>
      <w:rPr>
        <w:rFonts w:hint="default"/>
      </w:rPr>
    </w:lvl>
    <w:lvl w:ilvl="1">
      <w:start w:val="1"/>
      <w:numFmt w:val="decimal"/>
      <w:pStyle w:val="Heading1general"/>
      <w:lvlText w:val="%1.%2."/>
      <w:lvlJc w:val="left"/>
      <w:pPr>
        <w:tabs>
          <w:tab w:val="num" w:pos="720"/>
        </w:tabs>
        <w:ind w:left="43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
    <w:nsid w:val="09FA5EE3"/>
    <w:multiLevelType w:val="hybridMultilevel"/>
    <w:tmpl w:val="86CA5286"/>
    <w:lvl w:ilvl="0" w:tplc="768C78E0">
      <w:start w:val="2000"/>
      <w:numFmt w:val="bullet"/>
      <w:lvlText w:val=""/>
      <w:lvlJc w:val="left"/>
      <w:pPr>
        <w:ind w:left="720" w:hanging="360"/>
      </w:pPr>
      <w:rPr>
        <w:rFonts w:ascii="Wingdings" w:eastAsia="Calibr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106D53FD"/>
    <w:multiLevelType w:val="hybridMultilevel"/>
    <w:tmpl w:val="BA8E4F72"/>
    <w:lvl w:ilvl="0" w:tplc="AD449352">
      <w:numFmt w:val="bullet"/>
      <w:lvlText w:val="•"/>
      <w:lvlJc w:val="left"/>
      <w:pPr>
        <w:ind w:left="2138" w:hanging="360"/>
      </w:pPr>
      <w:rPr>
        <w:rFonts w:ascii="Arial" w:eastAsia="Times New Roman"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nsid w:val="19533EE3"/>
    <w:multiLevelType w:val="hybridMultilevel"/>
    <w:tmpl w:val="94307080"/>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3">
    <w:nsid w:val="201E63A3"/>
    <w:multiLevelType w:val="hybridMultilevel"/>
    <w:tmpl w:val="6024B26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nsid w:val="21D93099"/>
    <w:multiLevelType w:val="hybridMultilevel"/>
    <w:tmpl w:val="2D8809BA"/>
    <w:lvl w:ilvl="0" w:tplc="04090003">
      <w:start w:val="1"/>
      <w:numFmt w:val="bullet"/>
      <w:lvlText w:val=""/>
      <w:lvlJc w:val="left"/>
      <w:pPr>
        <w:tabs>
          <w:tab w:val="num" w:pos="1573"/>
        </w:tabs>
        <w:ind w:left="1573" w:hanging="360"/>
      </w:pPr>
      <w:rPr>
        <w:rFonts w:ascii="Symbol" w:hAnsi="Symbol" w:hint="default"/>
      </w:rPr>
    </w:lvl>
    <w:lvl w:ilvl="1" w:tplc="08090003" w:tentative="1">
      <w:start w:val="1"/>
      <w:numFmt w:val="bullet"/>
      <w:lvlText w:val="o"/>
      <w:lvlJc w:val="left"/>
      <w:pPr>
        <w:ind w:left="2293" w:hanging="360"/>
      </w:pPr>
      <w:rPr>
        <w:rFonts w:ascii="Courier New" w:hAnsi="Courier New" w:cs="Courier New" w:hint="default"/>
      </w:rPr>
    </w:lvl>
    <w:lvl w:ilvl="2" w:tplc="08090005" w:tentative="1">
      <w:start w:val="1"/>
      <w:numFmt w:val="bullet"/>
      <w:lvlText w:val=""/>
      <w:lvlJc w:val="left"/>
      <w:pPr>
        <w:ind w:left="3013" w:hanging="360"/>
      </w:pPr>
      <w:rPr>
        <w:rFonts w:ascii="Wingdings" w:hAnsi="Wingdings" w:hint="default"/>
      </w:rPr>
    </w:lvl>
    <w:lvl w:ilvl="3" w:tplc="08090001" w:tentative="1">
      <w:start w:val="1"/>
      <w:numFmt w:val="bullet"/>
      <w:lvlText w:val=""/>
      <w:lvlJc w:val="left"/>
      <w:pPr>
        <w:ind w:left="3733" w:hanging="360"/>
      </w:pPr>
      <w:rPr>
        <w:rFonts w:ascii="Symbol" w:hAnsi="Symbol" w:hint="default"/>
      </w:rPr>
    </w:lvl>
    <w:lvl w:ilvl="4" w:tplc="08090003" w:tentative="1">
      <w:start w:val="1"/>
      <w:numFmt w:val="bullet"/>
      <w:lvlText w:val="o"/>
      <w:lvlJc w:val="left"/>
      <w:pPr>
        <w:ind w:left="4453" w:hanging="360"/>
      </w:pPr>
      <w:rPr>
        <w:rFonts w:ascii="Courier New" w:hAnsi="Courier New" w:cs="Courier New" w:hint="default"/>
      </w:rPr>
    </w:lvl>
    <w:lvl w:ilvl="5" w:tplc="08090005" w:tentative="1">
      <w:start w:val="1"/>
      <w:numFmt w:val="bullet"/>
      <w:lvlText w:val=""/>
      <w:lvlJc w:val="left"/>
      <w:pPr>
        <w:ind w:left="5173" w:hanging="360"/>
      </w:pPr>
      <w:rPr>
        <w:rFonts w:ascii="Wingdings" w:hAnsi="Wingdings" w:hint="default"/>
      </w:rPr>
    </w:lvl>
    <w:lvl w:ilvl="6" w:tplc="08090001" w:tentative="1">
      <w:start w:val="1"/>
      <w:numFmt w:val="bullet"/>
      <w:lvlText w:val=""/>
      <w:lvlJc w:val="left"/>
      <w:pPr>
        <w:ind w:left="5893" w:hanging="360"/>
      </w:pPr>
      <w:rPr>
        <w:rFonts w:ascii="Symbol" w:hAnsi="Symbol" w:hint="default"/>
      </w:rPr>
    </w:lvl>
    <w:lvl w:ilvl="7" w:tplc="08090003" w:tentative="1">
      <w:start w:val="1"/>
      <w:numFmt w:val="bullet"/>
      <w:lvlText w:val="o"/>
      <w:lvlJc w:val="left"/>
      <w:pPr>
        <w:ind w:left="6613" w:hanging="360"/>
      </w:pPr>
      <w:rPr>
        <w:rFonts w:ascii="Courier New" w:hAnsi="Courier New" w:cs="Courier New" w:hint="default"/>
      </w:rPr>
    </w:lvl>
    <w:lvl w:ilvl="8" w:tplc="08090005" w:tentative="1">
      <w:start w:val="1"/>
      <w:numFmt w:val="bullet"/>
      <w:lvlText w:val=""/>
      <w:lvlJc w:val="left"/>
      <w:pPr>
        <w:ind w:left="7333" w:hanging="360"/>
      </w:pPr>
      <w:rPr>
        <w:rFonts w:ascii="Wingdings" w:hAnsi="Wingdings" w:hint="default"/>
      </w:rPr>
    </w:lvl>
  </w:abstractNum>
  <w:abstractNum w:abstractNumId="25">
    <w:nsid w:val="2AB51966"/>
    <w:multiLevelType w:val="hybridMultilevel"/>
    <w:tmpl w:val="1D42DB5C"/>
    <w:lvl w:ilvl="0" w:tplc="8AFC5A58">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CEE5C85"/>
    <w:multiLevelType w:val="hybridMultilevel"/>
    <w:tmpl w:val="2AFA1346"/>
    <w:lvl w:ilvl="0" w:tplc="B3FC79BA">
      <w:start w:val="1"/>
      <w:numFmt w:val="bullet"/>
      <w:lvlText w:val="o"/>
      <w:lvlJc w:val="left"/>
      <w:pPr>
        <w:tabs>
          <w:tab w:val="num" w:pos="1137"/>
        </w:tabs>
        <w:ind w:left="1137" w:hanging="360"/>
      </w:pPr>
      <w:rPr>
        <w:rFonts w:ascii="Courier New" w:eastAsia="Times New Roman" w:hAnsi="Courier New" w:hint="default"/>
      </w:rPr>
    </w:lvl>
    <w:lvl w:ilvl="1" w:tplc="0720BC5A">
      <w:start w:val="1"/>
      <w:numFmt w:val="bullet"/>
      <w:lvlText w:val=""/>
      <w:lvlJc w:val="left"/>
      <w:pPr>
        <w:tabs>
          <w:tab w:val="num" w:pos="1647"/>
        </w:tabs>
        <w:ind w:left="1647" w:hanging="567"/>
      </w:pPr>
      <w:rPr>
        <w:rFonts w:ascii="Symbol" w:hAnsi="Symbol" w:hint="default"/>
      </w:rPr>
    </w:lvl>
    <w:lvl w:ilvl="2" w:tplc="0407000F">
      <w:start w:val="1"/>
      <w:numFmt w:val="decimal"/>
      <w:lvlText w:val="%3."/>
      <w:lvlJc w:val="left"/>
      <w:pPr>
        <w:tabs>
          <w:tab w:val="num" w:pos="1857"/>
        </w:tabs>
        <w:ind w:left="1857" w:hanging="360"/>
      </w:pPr>
      <w:rPr>
        <w:rFonts w:hint="default"/>
      </w:rPr>
    </w:lvl>
    <w:lvl w:ilvl="3" w:tplc="B3FC79BA">
      <w:start w:val="1"/>
      <w:numFmt w:val="bullet"/>
      <w:lvlText w:val="o"/>
      <w:lvlJc w:val="left"/>
      <w:pPr>
        <w:tabs>
          <w:tab w:val="num" w:pos="2577"/>
        </w:tabs>
        <w:ind w:left="2577" w:hanging="360"/>
      </w:pPr>
      <w:rPr>
        <w:rFonts w:ascii="Courier New" w:eastAsia="Times New Roman" w:hAnsi="Courier New" w:hint="default"/>
      </w:rPr>
    </w:lvl>
    <w:lvl w:ilvl="4" w:tplc="04070003">
      <w:start w:val="1"/>
      <w:numFmt w:val="bullet"/>
      <w:lvlText w:val="o"/>
      <w:lvlJc w:val="left"/>
      <w:pPr>
        <w:tabs>
          <w:tab w:val="num" w:pos="3297"/>
        </w:tabs>
        <w:ind w:left="3297" w:hanging="360"/>
      </w:pPr>
      <w:rPr>
        <w:rFonts w:ascii="Courier New" w:hAnsi="Courier New" w:cs="Courier New" w:hint="default"/>
      </w:rPr>
    </w:lvl>
    <w:lvl w:ilvl="5" w:tplc="04070005">
      <w:start w:val="1"/>
      <w:numFmt w:val="bullet"/>
      <w:lvlText w:val=""/>
      <w:lvlJc w:val="left"/>
      <w:pPr>
        <w:tabs>
          <w:tab w:val="num" w:pos="4017"/>
        </w:tabs>
        <w:ind w:left="4017" w:hanging="360"/>
      </w:pPr>
      <w:rPr>
        <w:rFonts w:ascii="Wingdings" w:hAnsi="Wingdings" w:hint="default"/>
      </w:rPr>
    </w:lvl>
    <w:lvl w:ilvl="6" w:tplc="04070001">
      <w:start w:val="1"/>
      <w:numFmt w:val="bullet"/>
      <w:lvlText w:val=""/>
      <w:lvlJc w:val="left"/>
      <w:pPr>
        <w:tabs>
          <w:tab w:val="num" w:pos="4737"/>
        </w:tabs>
        <w:ind w:left="4737" w:hanging="360"/>
      </w:pPr>
      <w:rPr>
        <w:rFonts w:ascii="Symbol" w:hAnsi="Symbol" w:hint="default"/>
      </w:rPr>
    </w:lvl>
    <w:lvl w:ilvl="7" w:tplc="04070003" w:tentative="1">
      <w:start w:val="1"/>
      <w:numFmt w:val="bullet"/>
      <w:lvlText w:val="o"/>
      <w:lvlJc w:val="left"/>
      <w:pPr>
        <w:tabs>
          <w:tab w:val="num" w:pos="5457"/>
        </w:tabs>
        <w:ind w:left="5457" w:hanging="360"/>
      </w:pPr>
      <w:rPr>
        <w:rFonts w:ascii="Courier New" w:hAnsi="Courier New" w:cs="Courier New" w:hint="default"/>
      </w:rPr>
    </w:lvl>
    <w:lvl w:ilvl="8" w:tplc="04070005" w:tentative="1">
      <w:start w:val="1"/>
      <w:numFmt w:val="bullet"/>
      <w:lvlText w:val=""/>
      <w:lvlJc w:val="left"/>
      <w:pPr>
        <w:tabs>
          <w:tab w:val="num" w:pos="6177"/>
        </w:tabs>
        <w:ind w:left="6177" w:hanging="360"/>
      </w:pPr>
      <w:rPr>
        <w:rFonts w:ascii="Wingdings" w:hAnsi="Wingdings" w:hint="default"/>
      </w:rPr>
    </w:lvl>
  </w:abstractNum>
  <w:abstractNum w:abstractNumId="27">
    <w:nsid w:val="2E27497E"/>
    <w:multiLevelType w:val="hybridMultilevel"/>
    <w:tmpl w:val="66F65796"/>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8">
    <w:nsid w:val="30B66A67"/>
    <w:multiLevelType w:val="hybridMultilevel"/>
    <w:tmpl w:val="8E247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31716E8E"/>
    <w:multiLevelType w:val="hybridMultilevel"/>
    <w:tmpl w:val="1EEEF80C"/>
    <w:lvl w:ilvl="0" w:tplc="AD449352">
      <w:numFmt w:val="bullet"/>
      <w:lvlText w:val="•"/>
      <w:lvlJc w:val="left"/>
      <w:pPr>
        <w:ind w:left="2138" w:hanging="360"/>
      </w:pPr>
      <w:rPr>
        <w:rFonts w:ascii="Arial" w:eastAsia="Times New Roman"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0">
    <w:nsid w:val="357B6275"/>
    <w:multiLevelType w:val="multilevel"/>
    <w:tmpl w:val="09148006"/>
    <w:styleLink w:val="Bumbi"/>
    <w:lvl w:ilvl="0">
      <w:start w:val="1"/>
      <w:numFmt w:val="bullet"/>
      <w:lvlText w:val=""/>
      <w:lvlJc w:val="left"/>
      <w:pPr>
        <w:tabs>
          <w:tab w:val="num" w:pos="1296"/>
        </w:tabs>
        <w:ind w:left="1440" w:hanging="216"/>
      </w:pPr>
      <w:rPr>
        <w:rFonts w:ascii="Symbol" w:hAnsi="Symbol" w:hint="default"/>
        <w:color w:val="auto"/>
        <w:sz w:val="22"/>
      </w:rPr>
    </w:lvl>
    <w:lvl w:ilvl="1">
      <w:start w:val="1"/>
      <w:numFmt w:val="bullet"/>
      <w:lvlText w:val=""/>
      <w:lvlJc w:val="left"/>
      <w:pPr>
        <w:tabs>
          <w:tab w:val="num" w:pos="1512"/>
        </w:tabs>
        <w:ind w:left="1656" w:hanging="216"/>
      </w:pPr>
      <w:rPr>
        <w:rFonts w:ascii="Symbol" w:hAnsi="Symbol" w:hint="default"/>
        <w:color w:val="auto"/>
        <w:sz w:val="22"/>
      </w:rPr>
    </w:lvl>
    <w:lvl w:ilvl="2">
      <w:start w:val="1"/>
      <w:numFmt w:val="bullet"/>
      <w:lvlText w:val=""/>
      <w:lvlJc w:val="left"/>
      <w:pPr>
        <w:tabs>
          <w:tab w:val="num" w:pos="1080"/>
        </w:tabs>
        <w:ind w:left="1080" w:hanging="360"/>
      </w:pPr>
      <w:rPr>
        <w:rFonts w:ascii="Symbol" w:hAnsi="Symbol" w:hint="default"/>
        <w:color w:val="auto"/>
        <w:sz w:val="22"/>
      </w:rPr>
    </w:lvl>
    <w:lvl w:ilvl="3">
      <w:start w:val="1"/>
      <w:numFmt w:val="bullet"/>
      <w:lvlText w:val=""/>
      <w:lvlJc w:val="left"/>
      <w:pPr>
        <w:tabs>
          <w:tab w:val="num" w:pos="1440"/>
        </w:tabs>
        <w:ind w:left="1440" w:hanging="360"/>
      </w:pPr>
      <w:rPr>
        <w:rFonts w:ascii="Symbol" w:hAnsi="Symbol" w:hint="default"/>
        <w:color w:val="auto"/>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3DA40AA7"/>
    <w:multiLevelType w:val="hybridMultilevel"/>
    <w:tmpl w:val="BE181990"/>
    <w:lvl w:ilvl="0" w:tplc="08B0C332">
      <w:start w:val="1"/>
      <w:numFmt w:val="bullet"/>
      <w:pStyle w:val="ListBullet1"/>
      <w:lvlText w:val=""/>
      <w:lvlJc w:val="left"/>
      <w:pPr>
        <w:ind w:left="1429" w:hanging="360"/>
      </w:pPr>
      <w:rPr>
        <w:rFonts w:ascii="Symbol" w:hAnsi="Symbol" w:hint="default"/>
      </w:rPr>
    </w:lvl>
    <w:lvl w:ilvl="1" w:tplc="C8EE0C72" w:tentative="1">
      <w:start w:val="1"/>
      <w:numFmt w:val="bullet"/>
      <w:lvlText w:val="o"/>
      <w:lvlJc w:val="left"/>
      <w:pPr>
        <w:ind w:left="2149" w:hanging="360"/>
      </w:pPr>
      <w:rPr>
        <w:rFonts w:ascii="Courier New" w:hAnsi="Courier New" w:cs="Courier New" w:hint="default"/>
      </w:rPr>
    </w:lvl>
    <w:lvl w:ilvl="2" w:tplc="F084A664" w:tentative="1">
      <w:start w:val="1"/>
      <w:numFmt w:val="bullet"/>
      <w:lvlText w:val=""/>
      <w:lvlJc w:val="left"/>
      <w:pPr>
        <w:ind w:left="2869" w:hanging="360"/>
      </w:pPr>
      <w:rPr>
        <w:rFonts w:ascii="Wingdings" w:hAnsi="Wingdings" w:hint="default"/>
      </w:rPr>
    </w:lvl>
    <w:lvl w:ilvl="3" w:tplc="F01622E2" w:tentative="1">
      <w:start w:val="1"/>
      <w:numFmt w:val="bullet"/>
      <w:lvlText w:val=""/>
      <w:lvlJc w:val="left"/>
      <w:pPr>
        <w:ind w:left="3589" w:hanging="360"/>
      </w:pPr>
      <w:rPr>
        <w:rFonts w:ascii="Symbol" w:hAnsi="Symbol" w:hint="default"/>
      </w:rPr>
    </w:lvl>
    <w:lvl w:ilvl="4" w:tplc="79C02D04" w:tentative="1">
      <w:start w:val="1"/>
      <w:numFmt w:val="bullet"/>
      <w:lvlText w:val="o"/>
      <w:lvlJc w:val="left"/>
      <w:pPr>
        <w:ind w:left="4309" w:hanging="360"/>
      </w:pPr>
      <w:rPr>
        <w:rFonts w:ascii="Courier New" w:hAnsi="Courier New" w:cs="Courier New" w:hint="default"/>
      </w:rPr>
    </w:lvl>
    <w:lvl w:ilvl="5" w:tplc="61321D48" w:tentative="1">
      <w:start w:val="1"/>
      <w:numFmt w:val="bullet"/>
      <w:lvlText w:val=""/>
      <w:lvlJc w:val="left"/>
      <w:pPr>
        <w:ind w:left="5029" w:hanging="360"/>
      </w:pPr>
      <w:rPr>
        <w:rFonts w:ascii="Wingdings" w:hAnsi="Wingdings" w:hint="default"/>
      </w:rPr>
    </w:lvl>
    <w:lvl w:ilvl="6" w:tplc="A872C8C8" w:tentative="1">
      <w:start w:val="1"/>
      <w:numFmt w:val="bullet"/>
      <w:lvlText w:val=""/>
      <w:lvlJc w:val="left"/>
      <w:pPr>
        <w:ind w:left="5749" w:hanging="360"/>
      </w:pPr>
      <w:rPr>
        <w:rFonts w:ascii="Symbol" w:hAnsi="Symbol" w:hint="default"/>
      </w:rPr>
    </w:lvl>
    <w:lvl w:ilvl="7" w:tplc="1440445A" w:tentative="1">
      <w:start w:val="1"/>
      <w:numFmt w:val="bullet"/>
      <w:lvlText w:val="o"/>
      <w:lvlJc w:val="left"/>
      <w:pPr>
        <w:ind w:left="6469" w:hanging="360"/>
      </w:pPr>
      <w:rPr>
        <w:rFonts w:ascii="Courier New" w:hAnsi="Courier New" w:cs="Courier New" w:hint="default"/>
      </w:rPr>
    </w:lvl>
    <w:lvl w:ilvl="8" w:tplc="AC549F04" w:tentative="1">
      <w:start w:val="1"/>
      <w:numFmt w:val="bullet"/>
      <w:lvlText w:val=""/>
      <w:lvlJc w:val="left"/>
      <w:pPr>
        <w:ind w:left="7189" w:hanging="360"/>
      </w:pPr>
      <w:rPr>
        <w:rFonts w:ascii="Wingdings" w:hAnsi="Wingdings" w:hint="default"/>
      </w:rPr>
    </w:lvl>
  </w:abstractNum>
  <w:abstractNum w:abstractNumId="32">
    <w:nsid w:val="40036B79"/>
    <w:multiLevelType w:val="hybridMultilevel"/>
    <w:tmpl w:val="2188EB26"/>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3">
    <w:nsid w:val="403456E7"/>
    <w:multiLevelType w:val="hybridMultilevel"/>
    <w:tmpl w:val="28D85F84"/>
    <w:lvl w:ilvl="0" w:tplc="93EEA22E">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4">
    <w:nsid w:val="41BC0821"/>
    <w:multiLevelType w:val="hybridMultilevel"/>
    <w:tmpl w:val="279E33D0"/>
    <w:lvl w:ilvl="0" w:tplc="04180017">
      <w:start w:val="1"/>
      <w:numFmt w:val="lowerLetter"/>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35">
    <w:nsid w:val="4A1C5947"/>
    <w:multiLevelType w:val="hybridMultilevel"/>
    <w:tmpl w:val="8F6A68BA"/>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6">
    <w:nsid w:val="4F7A4244"/>
    <w:multiLevelType w:val="hybridMultilevel"/>
    <w:tmpl w:val="35DC93EC"/>
    <w:lvl w:ilvl="0" w:tplc="04180001">
      <w:start w:val="4"/>
      <w:numFmt w:val="bullet"/>
      <w:pStyle w:val="Bulet"/>
      <w:lvlText w:val=""/>
      <w:lvlJc w:val="left"/>
      <w:pPr>
        <w:ind w:left="2024" w:hanging="360"/>
      </w:pPr>
      <w:rPr>
        <w:rFonts w:ascii="Wingdings" w:eastAsia="Times New Roman" w:hAnsi="Wingdings" w:hint="default"/>
      </w:rPr>
    </w:lvl>
    <w:lvl w:ilvl="1" w:tplc="04180003">
      <w:start w:val="1"/>
      <w:numFmt w:val="bullet"/>
      <w:lvlText w:val="o"/>
      <w:lvlJc w:val="left"/>
      <w:pPr>
        <w:ind w:left="2744" w:hanging="360"/>
      </w:pPr>
      <w:rPr>
        <w:rFonts w:ascii="Courier New" w:hAnsi="Courier New" w:cs="Courier New" w:hint="default"/>
      </w:rPr>
    </w:lvl>
    <w:lvl w:ilvl="2" w:tplc="04180005" w:tentative="1">
      <w:start w:val="1"/>
      <w:numFmt w:val="bullet"/>
      <w:lvlText w:val=""/>
      <w:lvlJc w:val="left"/>
      <w:pPr>
        <w:ind w:left="3464" w:hanging="360"/>
      </w:pPr>
      <w:rPr>
        <w:rFonts w:ascii="Wingdings" w:hAnsi="Wingdings" w:hint="default"/>
      </w:rPr>
    </w:lvl>
    <w:lvl w:ilvl="3" w:tplc="04180001" w:tentative="1">
      <w:start w:val="1"/>
      <w:numFmt w:val="bullet"/>
      <w:lvlText w:val=""/>
      <w:lvlJc w:val="left"/>
      <w:pPr>
        <w:ind w:left="4184" w:hanging="360"/>
      </w:pPr>
      <w:rPr>
        <w:rFonts w:ascii="Symbol" w:hAnsi="Symbol" w:hint="default"/>
      </w:rPr>
    </w:lvl>
    <w:lvl w:ilvl="4" w:tplc="04180003" w:tentative="1">
      <w:start w:val="1"/>
      <w:numFmt w:val="bullet"/>
      <w:lvlText w:val="o"/>
      <w:lvlJc w:val="left"/>
      <w:pPr>
        <w:ind w:left="4904" w:hanging="360"/>
      </w:pPr>
      <w:rPr>
        <w:rFonts w:ascii="Courier New" w:hAnsi="Courier New" w:cs="Courier New" w:hint="default"/>
      </w:rPr>
    </w:lvl>
    <w:lvl w:ilvl="5" w:tplc="04180005" w:tentative="1">
      <w:start w:val="1"/>
      <w:numFmt w:val="bullet"/>
      <w:lvlText w:val=""/>
      <w:lvlJc w:val="left"/>
      <w:pPr>
        <w:ind w:left="5624" w:hanging="360"/>
      </w:pPr>
      <w:rPr>
        <w:rFonts w:ascii="Wingdings" w:hAnsi="Wingdings" w:hint="default"/>
      </w:rPr>
    </w:lvl>
    <w:lvl w:ilvl="6" w:tplc="04180001" w:tentative="1">
      <w:start w:val="1"/>
      <w:numFmt w:val="bullet"/>
      <w:lvlText w:val=""/>
      <w:lvlJc w:val="left"/>
      <w:pPr>
        <w:ind w:left="6344" w:hanging="360"/>
      </w:pPr>
      <w:rPr>
        <w:rFonts w:ascii="Symbol" w:hAnsi="Symbol" w:hint="default"/>
      </w:rPr>
    </w:lvl>
    <w:lvl w:ilvl="7" w:tplc="04180003" w:tentative="1">
      <w:start w:val="1"/>
      <w:numFmt w:val="bullet"/>
      <w:lvlText w:val="o"/>
      <w:lvlJc w:val="left"/>
      <w:pPr>
        <w:ind w:left="7064" w:hanging="360"/>
      </w:pPr>
      <w:rPr>
        <w:rFonts w:ascii="Courier New" w:hAnsi="Courier New" w:cs="Courier New" w:hint="default"/>
      </w:rPr>
    </w:lvl>
    <w:lvl w:ilvl="8" w:tplc="04180005" w:tentative="1">
      <w:start w:val="1"/>
      <w:numFmt w:val="bullet"/>
      <w:lvlText w:val=""/>
      <w:lvlJc w:val="left"/>
      <w:pPr>
        <w:ind w:left="7784" w:hanging="360"/>
      </w:pPr>
      <w:rPr>
        <w:rFonts w:ascii="Wingdings" w:hAnsi="Wingdings" w:hint="default"/>
      </w:rPr>
    </w:lvl>
  </w:abstractNum>
  <w:abstractNum w:abstractNumId="37">
    <w:nsid w:val="512E0AE1"/>
    <w:multiLevelType w:val="hybridMultilevel"/>
    <w:tmpl w:val="12E05BD4"/>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8">
    <w:nsid w:val="53AD645A"/>
    <w:multiLevelType w:val="hybridMultilevel"/>
    <w:tmpl w:val="1F22E652"/>
    <w:lvl w:ilvl="0" w:tplc="AD449352">
      <w:numFmt w:val="bullet"/>
      <w:lvlText w:val="•"/>
      <w:lvlJc w:val="left"/>
      <w:pPr>
        <w:ind w:left="2138" w:hanging="360"/>
      </w:pPr>
      <w:rPr>
        <w:rFonts w:ascii="Arial" w:eastAsia="Times New Roman" w:hAnsi="Arial" w:cs="Aria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9">
    <w:nsid w:val="53CB5308"/>
    <w:multiLevelType w:val="hybridMultilevel"/>
    <w:tmpl w:val="8DF09D56"/>
    <w:lvl w:ilvl="0" w:tplc="AD449352">
      <w:numFmt w:val="bullet"/>
      <w:lvlText w:val="•"/>
      <w:lvlJc w:val="left"/>
      <w:pPr>
        <w:ind w:left="1429" w:hanging="360"/>
      </w:pPr>
      <w:rPr>
        <w:rFonts w:ascii="Arial" w:eastAsia="Times New Roman" w:hAnsi="Arial" w:cs="Arial" w:hint="default"/>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40">
    <w:nsid w:val="5455773B"/>
    <w:multiLevelType w:val="hybridMultilevel"/>
    <w:tmpl w:val="BB9CEBFE"/>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41">
    <w:nsid w:val="54700262"/>
    <w:multiLevelType w:val="hybridMultilevel"/>
    <w:tmpl w:val="9BA23DF4"/>
    <w:lvl w:ilvl="0" w:tplc="0928B19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2">
    <w:nsid w:val="563449BE"/>
    <w:multiLevelType w:val="hybridMultilevel"/>
    <w:tmpl w:val="7B4CA156"/>
    <w:lvl w:ilvl="0" w:tplc="B5DC2810">
      <w:numFmt w:val="bullet"/>
      <w:lvlText w:val="•"/>
      <w:lvlJc w:val="left"/>
      <w:pPr>
        <w:ind w:left="1069" w:hanging="360"/>
      </w:pPr>
      <w:rPr>
        <w:rFonts w:ascii="Arial" w:eastAsia="Calibri"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3">
    <w:nsid w:val="56F23CF7"/>
    <w:multiLevelType w:val="hybridMultilevel"/>
    <w:tmpl w:val="4614EE66"/>
    <w:lvl w:ilvl="0" w:tplc="0418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4">
    <w:nsid w:val="58B01B47"/>
    <w:multiLevelType w:val="hybridMultilevel"/>
    <w:tmpl w:val="84843FA6"/>
    <w:lvl w:ilvl="0" w:tplc="4DA8B084">
      <w:start w:val="1"/>
      <w:numFmt w:val="decimal"/>
      <w:lvlText w:val="%1."/>
      <w:lvlJc w:val="left"/>
      <w:pPr>
        <w:tabs>
          <w:tab w:val="num" w:pos="720"/>
        </w:tabs>
        <w:ind w:left="720" w:hanging="360"/>
      </w:pPr>
      <w:rPr>
        <w:rFonts w:hint="default"/>
      </w:rPr>
    </w:lvl>
    <w:lvl w:ilvl="1" w:tplc="04090003">
      <w:start w:val="1"/>
      <w:numFmt w:val="bullet"/>
      <w:lvlText w:val=""/>
      <w:lvlJc w:val="left"/>
      <w:pPr>
        <w:tabs>
          <w:tab w:val="num" w:pos="1440"/>
        </w:tabs>
        <w:ind w:left="1440" w:hanging="360"/>
      </w:pPr>
      <w:rPr>
        <w:rFonts w:ascii="Symbol" w:hAnsi="Symbol" w:hint="default"/>
      </w:r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5">
    <w:nsid w:val="60E327C0"/>
    <w:multiLevelType w:val="multilevel"/>
    <w:tmpl w:val="4372C8C2"/>
    <w:name w:val="List Dash 12222222"/>
    <w:styleLink w:val="Bumbiabc"/>
    <w:lvl w:ilvl="0">
      <w:start w:val="1"/>
      <w:numFmt w:val="lowerLetter"/>
      <w:lvlText w:val="%1)"/>
      <w:lvlJc w:val="left"/>
      <w:pPr>
        <w:tabs>
          <w:tab w:val="num" w:pos="360"/>
        </w:tabs>
        <w:ind w:left="1728" w:hanging="288"/>
      </w:pPr>
      <w:rPr>
        <w:rFonts w:ascii="Times New Roman" w:hAnsi="Times New Roman" w:hint="default"/>
        <w:b/>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nsid w:val="62C200B0"/>
    <w:multiLevelType w:val="hybridMultilevel"/>
    <w:tmpl w:val="28E68BE0"/>
    <w:lvl w:ilvl="0" w:tplc="EF787D92">
      <w:start w:val="4"/>
      <w:numFmt w:val="bullet"/>
      <w:lvlText w:val="-"/>
      <w:lvlJc w:val="left"/>
      <w:pPr>
        <w:ind w:left="420" w:hanging="360"/>
      </w:pPr>
      <w:rPr>
        <w:rFonts w:ascii="Arial" w:eastAsia="Calibr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7">
    <w:nsid w:val="633E7FE7"/>
    <w:multiLevelType w:val="hybridMultilevel"/>
    <w:tmpl w:val="37C869D6"/>
    <w:lvl w:ilvl="0" w:tplc="04090003">
      <w:start w:val="1"/>
      <w:numFmt w:val="bullet"/>
      <w:lvlText w:val=""/>
      <w:lvlJc w:val="left"/>
      <w:pPr>
        <w:tabs>
          <w:tab w:val="num" w:pos="1429"/>
        </w:tabs>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8">
    <w:nsid w:val="67BA1721"/>
    <w:multiLevelType w:val="hybridMultilevel"/>
    <w:tmpl w:val="204C8FDA"/>
    <w:lvl w:ilvl="0" w:tplc="04090003">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6BA01575"/>
    <w:multiLevelType w:val="hybridMultilevel"/>
    <w:tmpl w:val="965E13E6"/>
    <w:lvl w:ilvl="0" w:tplc="04180017">
      <w:start w:val="1"/>
      <w:numFmt w:val="lowerLetter"/>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50">
    <w:nsid w:val="70717F86"/>
    <w:multiLevelType w:val="hybridMultilevel"/>
    <w:tmpl w:val="16F05ED0"/>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51">
    <w:nsid w:val="763D4AB4"/>
    <w:multiLevelType w:val="hybridMultilevel"/>
    <w:tmpl w:val="5D2495C4"/>
    <w:lvl w:ilvl="0" w:tplc="FFFFFFFF">
      <w:start w:val="1"/>
      <w:numFmt w:val="bullet"/>
      <w:lvlText w:val=""/>
      <w:legacy w:legacy="1" w:legacySpace="0" w:legacyIndent="360"/>
      <w:lvlJc w:val="left"/>
      <w:pPr>
        <w:ind w:left="360" w:hanging="360"/>
      </w:pPr>
      <w:rPr>
        <w:rFonts w:ascii="Symbol" w:hAnsi="Symbol" w:hint="default"/>
      </w:rPr>
    </w:lvl>
    <w:lvl w:ilvl="1" w:tplc="04180005">
      <w:start w:val="1"/>
      <w:numFmt w:val="bullet"/>
      <w:lvlText w:val=""/>
      <w:lvlJc w:val="left"/>
      <w:pPr>
        <w:tabs>
          <w:tab w:val="num" w:pos="1440"/>
        </w:tabs>
        <w:ind w:left="1440" w:hanging="360"/>
      </w:pPr>
      <w:rPr>
        <w:rFonts w:ascii="Wingdings" w:hAnsi="Wingdings"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nsid w:val="764034E9"/>
    <w:multiLevelType w:val="multilevel"/>
    <w:tmpl w:val="C9DC9F00"/>
    <w:lvl w:ilvl="0">
      <w:start w:val="1"/>
      <w:numFmt w:val="upperLetter"/>
      <w:lvlText w:val="%1."/>
      <w:lvlJc w:val="left"/>
      <w:pPr>
        <w:tabs>
          <w:tab w:val="num" w:pos="1304"/>
        </w:tabs>
        <w:ind w:left="1304" w:hanging="1304"/>
      </w:pPr>
      <w:rPr>
        <w:rFonts w:ascii="Arial" w:hAnsi="Arial" w:hint="default"/>
        <w:b/>
        <w:i w:val="0"/>
        <w:sz w:val="28"/>
        <w:szCs w:val="28"/>
      </w:rPr>
    </w:lvl>
    <w:lvl w:ilvl="1">
      <w:start w:val="1"/>
      <w:numFmt w:val="decimal"/>
      <w:pStyle w:val="Subtitlu1"/>
      <w:lvlText w:val="%1.%2."/>
      <w:lvlJc w:val="left"/>
      <w:pPr>
        <w:tabs>
          <w:tab w:val="num" w:pos="338"/>
        </w:tabs>
        <w:ind w:left="1134" w:hanging="1134"/>
      </w:pPr>
      <w:rPr>
        <w:rFonts w:ascii="Arial" w:hAnsi="Arial" w:hint="default"/>
        <w:sz w:val="22"/>
        <w:szCs w:val="22"/>
      </w:rPr>
    </w:lvl>
    <w:lvl w:ilvl="2">
      <w:start w:val="1"/>
      <w:numFmt w:val="decimal"/>
      <w:pStyle w:val="Subsubtitlu"/>
      <w:lvlText w:val="%1.%2.%3."/>
      <w:lvlJc w:val="left"/>
      <w:pPr>
        <w:tabs>
          <w:tab w:val="num" w:pos="720"/>
        </w:tabs>
        <w:ind w:left="0" w:firstLine="0"/>
      </w:pPr>
      <w:rPr>
        <w:rFonts w:hint="default"/>
      </w:rPr>
    </w:lvl>
    <w:lvl w:ilvl="3">
      <w:start w:val="1"/>
      <w:numFmt w:val="decimal"/>
      <w:lvlText w:val="%1.%2.%3.%4."/>
      <w:lvlJc w:val="left"/>
      <w:pPr>
        <w:tabs>
          <w:tab w:val="num" w:pos="1004"/>
        </w:tabs>
        <w:ind w:left="932" w:hanging="648"/>
      </w:pPr>
      <w:rPr>
        <w:rFonts w:ascii="Arial" w:hAnsi="Arial" w:hint="default"/>
      </w:rPr>
    </w:lvl>
    <w:lvl w:ilvl="4">
      <w:start w:val="1"/>
      <w:numFmt w:val="decimal"/>
      <w:pStyle w:val="SubSubSubSubTitlu"/>
      <w:lvlText w:val="%1.%2.%3.%4.%5."/>
      <w:lvlJc w:val="left"/>
      <w:pPr>
        <w:tabs>
          <w:tab w:val="num" w:pos="1440"/>
        </w:tabs>
        <w:ind w:left="1152" w:hanging="792"/>
      </w:pPr>
      <w:rPr>
        <w:rFonts w:hint="default"/>
      </w:rPr>
    </w:lvl>
    <w:lvl w:ilvl="5">
      <w:start w:val="1"/>
      <w:numFmt w:val="decimal"/>
      <w:lvlText w:val="%1.%2.%3.%4.%5.%6."/>
      <w:lvlJc w:val="left"/>
      <w:pPr>
        <w:tabs>
          <w:tab w:val="num" w:pos="1800"/>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53">
    <w:nsid w:val="76E911B0"/>
    <w:multiLevelType w:val="hybridMultilevel"/>
    <w:tmpl w:val="05747A8A"/>
    <w:lvl w:ilvl="0" w:tplc="26EEE71E">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4">
    <w:nsid w:val="7DB73117"/>
    <w:multiLevelType w:val="hybridMultilevel"/>
    <w:tmpl w:val="FF60A83C"/>
    <w:name w:val="List Dash 12222222222"/>
    <w:lvl w:ilvl="0" w:tplc="FFFFFFFF">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num w:numId="1">
    <w:abstractNumId w:val="52"/>
  </w:num>
  <w:num w:numId="2">
    <w:abstractNumId w:val="36"/>
  </w:num>
  <w:num w:numId="3">
    <w:abstractNumId w:val="19"/>
  </w:num>
  <w:num w:numId="4">
    <w:abstractNumId w:val="30"/>
  </w:num>
  <w:num w:numId="5">
    <w:abstractNumId w:val="45"/>
  </w:num>
  <w:num w:numId="6">
    <w:abstractNumId w:val="0"/>
  </w:num>
  <w:num w:numId="7">
    <w:abstractNumId w:val="31"/>
  </w:num>
  <w:num w:numId="8">
    <w:abstractNumId w:val="23"/>
  </w:num>
  <w:num w:numId="9">
    <w:abstractNumId w:val="46"/>
  </w:num>
  <w:num w:numId="10">
    <w:abstractNumId w:val="42"/>
  </w:num>
  <w:num w:numId="11">
    <w:abstractNumId w:val="48"/>
  </w:num>
  <w:num w:numId="12">
    <w:abstractNumId w:val="17"/>
  </w:num>
  <w:num w:numId="13">
    <w:abstractNumId w:val="16"/>
  </w:num>
  <w:num w:numId="14">
    <w:abstractNumId w:val="24"/>
  </w:num>
  <w:num w:numId="15">
    <w:abstractNumId w:val="47"/>
  </w:num>
  <w:num w:numId="16">
    <w:abstractNumId w:val="25"/>
  </w:num>
  <w:num w:numId="17">
    <w:abstractNumId w:val="32"/>
  </w:num>
  <w:num w:numId="18">
    <w:abstractNumId w:val="49"/>
  </w:num>
  <w:num w:numId="19">
    <w:abstractNumId w:val="39"/>
  </w:num>
  <w:num w:numId="20">
    <w:abstractNumId w:val="34"/>
  </w:num>
  <w:num w:numId="21">
    <w:abstractNumId w:val="35"/>
  </w:num>
  <w:num w:numId="22">
    <w:abstractNumId w:val="37"/>
  </w:num>
  <w:num w:numId="23">
    <w:abstractNumId w:val="40"/>
  </w:num>
  <w:num w:numId="24">
    <w:abstractNumId w:val="27"/>
  </w:num>
  <w:num w:numId="25">
    <w:abstractNumId w:val="22"/>
  </w:num>
  <w:num w:numId="26">
    <w:abstractNumId w:val="50"/>
  </w:num>
  <w:num w:numId="27">
    <w:abstractNumId w:val="44"/>
  </w:num>
  <w:num w:numId="28">
    <w:abstractNumId w:val="18"/>
  </w:num>
  <w:num w:numId="29">
    <w:abstractNumId w:val="41"/>
  </w:num>
  <w:num w:numId="30">
    <w:abstractNumId w:val="53"/>
  </w:num>
  <w:num w:numId="31">
    <w:abstractNumId w:val="33"/>
  </w:num>
  <w:num w:numId="32">
    <w:abstractNumId w:val="28"/>
  </w:num>
  <w:num w:numId="33">
    <w:abstractNumId w:val="21"/>
  </w:num>
  <w:num w:numId="34">
    <w:abstractNumId w:val="15"/>
  </w:num>
  <w:num w:numId="35">
    <w:abstractNumId w:val="29"/>
  </w:num>
  <w:num w:numId="36">
    <w:abstractNumId w:val="38"/>
  </w:num>
  <w:num w:numId="37">
    <w:abstractNumId w:val="51"/>
  </w:num>
  <w:num w:numId="38">
    <w:abstractNumId w:val="43"/>
  </w:num>
  <w:num w:numId="39">
    <w:abstractNumId w:val="20"/>
  </w:num>
  <w:num w:numId="40">
    <w:abstractNumId w:val="2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defaultTabStop w:val="708"/>
  <w:hyphenationZone w:val="425"/>
  <w:evenAndOddHeaders/>
  <w:drawingGridHorizontalSpacing w:val="110"/>
  <w:displayHorizontalDrawingGridEvery w:val="2"/>
  <w:characterSpacingControl w:val="doNotCompress"/>
  <w:hdrShapeDefaults>
    <o:shapedefaults v:ext="edit" spidmax="284674"/>
  </w:hdrShapeDefaults>
  <w:footnotePr>
    <w:footnote w:id="0"/>
    <w:footnote w:id="1"/>
  </w:footnotePr>
  <w:endnotePr>
    <w:endnote w:id="0"/>
    <w:endnote w:id="1"/>
  </w:endnotePr>
  <w:compat/>
  <w:rsids>
    <w:rsidRoot w:val="00001B73"/>
    <w:rsid w:val="00000B81"/>
    <w:rsid w:val="00001B73"/>
    <w:rsid w:val="00001EB3"/>
    <w:rsid w:val="00002168"/>
    <w:rsid w:val="00002280"/>
    <w:rsid w:val="00002D22"/>
    <w:rsid w:val="00002ED5"/>
    <w:rsid w:val="0000582F"/>
    <w:rsid w:val="000063AE"/>
    <w:rsid w:val="00010005"/>
    <w:rsid w:val="00010659"/>
    <w:rsid w:val="00011BAC"/>
    <w:rsid w:val="00011F4F"/>
    <w:rsid w:val="000134B5"/>
    <w:rsid w:val="0001365E"/>
    <w:rsid w:val="0001436A"/>
    <w:rsid w:val="0001450B"/>
    <w:rsid w:val="000159F2"/>
    <w:rsid w:val="00015FD5"/>
    <w:rsid w:val="0001665E"/>
    <w:rsid w:val="00016D51"/>
    <w:rsid w:val="00017ACD"/>
    <w:rsid w:val="00020758"/>
    <w:rsid w:val="00020AEB"/>
    <w:rsid w:val="00020DBF"/>
    <w:rsid w:val="0002116A"/>
    <w:rsid w:val="0002248B"/>
    <w:rsid w:val="000226F0"/>
    <w:rsid w:val="0002341D"/>
    <w:rsid w:val="00024F6E"/>
    <w:rsid w:val="00027D46"/>
    <w:rsid w:val="000309A6"/>
    <w:rsid w:val="00031F8A"/>
    <w:rsid w:val="000323E3"/>
    <w:rsid w:val="000329EE"/>
    <w:rsid w:val="00033B8F"/>
    <w:rsid w:val="00033C32"/>
    <w:rsid w:val="000341A0"/>
    <w:rsid w:val="000347E2"/>
    <w:rsid w:val="00034B9D"/>
    <w:rsid w:val="00034D02"/>
    <w:rsid w:val="00035147"/>
    <w:rsid w:val="000359F0"/>
    <w:rsid w:val="00035B44"/>
    <w:rsid w:val="00035CA0"/>
    <w:rsid w:val="00035F03"/>
    <w:rsid w:val="00036587"/>
    <w:rsid w:val="00036F66"/>
    <w:rsid w:val="00037892"/>
    <w:rsid w:val="00041D0B"/>
    <w:rsid w:val="0004240B"/>
    <w:rsid w:val="00042840"/>
    <w:rsid w:val="000441C4"/>
    <w:rsid w:val="00044A45"/>
    <w:rsid w:val="00046801"/>
    <w:rsid w:val="0004708C"/>
    <w:rsid w:val="00047204"/>
    <w:rsid w:val="00047469"/>
    <w:rsid w:val="00050F41"/>
    <w:rsid w:val="0005118D"/>
    <w:rsid w:val="00051D20"/>
    <w:rsid w:val="000540F5"/>
    <w:rsid w:val="000573B6"/>
    <w:rsid w:val="00060041"/>
    <w:rsid w:val="00060518"/>
    <w:rsid w:val="00062153"/>
    <w:rsid w:val="00063D9E"/>
    <w:rsid w:val="00065886"/>
    <w:rsid w:val="00065CF6"/>
    <w:rsid w:val="00065F50"/>
    <w:rsid w:val="00066EA5"/>
    <w:rsid w:val="000674D2"/>
    <w:rsid w:val="0007023E"/>
    <w:rsid w:val="00070939"/>
    <w:rsid w:val="000709B2"/>
    <w:rsid w:val="00072152"/>
    <w:rsid w:val="00073169"/>
    <w:rsid w:val="000731E4"/>
    <w:rsid w:val="00073E6A"/>
    <w:rsid w:val="00074112"/>
    <w:rsid w:val="00074B05"/>
    <w:rsid w:val="000751FF"/>
    <w:rsid w:val="000762FD"/>
    <w:rsid w:val="00076547"/>
    <w:rsid w:val="00076549"/>
    <w:rsid w:val="00076E47"/>
    <w:rsid w:val="00076F9D"/>
    <w:rsid w:val="00077187"/>
    <w:rsid w:val="00077354"/>
    <w:rsid w:val="00077CAF"/>
    <w:rsid w:val="00080C73"/>
    <w:rsid w:val="0008378C"/>
    <w:rsid w:val="00084408"/>
    <w:rsid w:val="00084E58"/>
    <w:rsid w:val="00085F55"/>
    <w:rsid w:val="0008618B"/>
    <w:rsid w:val="0008775F"/>
    <w:rsid w:val="000900EA"/>
    <w:rsid w:val="0009027A"/>
    <w:rsid w:val="00090880"/>
    <w:rsid w:val="000908F2"/>
    <w:rsid w:val="00090E80"/>
    <w:rsid w:val="00091B3C"/>
    <w:rsid w:val="000929D6"/>
    <w:rsid w:val="00093894"/>
    <w:rsid w:val="00094BA0"/>
    <w:rsid w:val="00095B24"/>
    <w:rsid w:val="00095B70"/>
    <w:rsid w:val="00096B77"/>
    <w:rsid w:val="00096F4F"/>
    <w:rsid w:val="00097B1D"/>
    <w:rsid w:val="000A0FE2"/>
    <w:rsid w:val="000A11BC"/>
    <w:rsid w:val="000A1B45"/>
    <w:rsid w:val="000A2A6C"/>
    <w:rsid w:val="000A3315"/>
    <w:rsid w:val="000A5A80"/>
    <w:rsid w:val="000A69FF"/>
    <w:rsid w:val="000A72D2"/>
    <w:rsid w:val="000A78BA"/>
    <w:rsid w:val="000B0FA9"/>
    <w:rsid w:val="000B1007"/>
    <w:rsid w:val="000B2667"/>
    <w:rsid w:val="000B2763"/>
    <w:rsid w:val="000B2D9E"/>
    <w:rsid w:val="000B4604"/>
    <w:rsid w:val="000B4CE5"/>
    <w:rsid w:val="000B72E3"/>
    <w:rsid w:val="000C07DA"/>
    <w:rsid w:val="000C17A6"/>
    <w:rsid w:val="000C1A57"/>
    <w:rsid w:val="000C1F5D"/>
    <w:rsid w:val="000C2A24"/>
    <w:rsid w:val="000C2D0E"/>
    <w:rsid w:val="000C3589"/>
    <w:rsid w:val="000C3DDE"/>
    <w:rsid w:val="000C46F0"/>
    <w:rsid w:val="000C53FF"/>
    <w:rsid w:val="000C6152"/>
    <w:rsid w:val="000C6FE3"/>
    <w:rsid w:val="000C706D"/>
    <w:rsid w:val="000D2228"/>
    <w:rsid w:val="000D248C"/>
    <w:rsid w:val="000D2EF4"/>
    <w:rsid w:val="000D34FE"/>
    <w:rsid w:val="000D36FC"/>
    <w:rsid w:val="000D4A45"/>
    <w:rsid w:val="000D4F07"/>
    <w:rsid w:val="000D5313"/>
    <w:rsid w:val="000D5674"/>
    <w:rsid w:val="000D5F44"/>
    <w:rsid w:val="000D7690"/>
    <w:rsid w:val="000D77DD"/>
    <w:rsid w:val="000E0343"/>
    <w:rsid w:val="000E0666"/>
    <w:rsid w:val="000E081D"/>
    <w:rsid w:val="000E1B51"/>
    <w:rsid w:val="000E1F64"/>
    <w:rsid w:val="000E326F"/>
    <w:rsid w:val="000E327E"/>
    <w:rsid w:val="000E44D1"/>
    <w:rsid w:val="000E4707"/>
    <w:rsid w:val="000E65B9"/>
    <w:rsid w:val="000F0896"/>
    <w:rsid w:val="000F1976"/>
    <w:rsid w:val="000F2475"/>
    <w:rsid w:val="000F28C6"/>
    <w:rsid w:val="000F42EF"/>
    <w:rsid w:val="000F5215"/>
    <w:rsid w:val="000F5294"/>
    <w:rsid w:val="000F5E46"/>
    <w:rsid w:val="000F7D04"/>
    <w:rsid w:val="001000F1"/>
    <w:rsid w:val="0010137C"/>
    <w:rsid w:val="00101740"/>
    <w:rsid w:val="00102B1F"/>
    <w:rsid w:val="00102C32"/>
    <w:rsid w:val="00102D69"/>
    <w:rsid w:val="001037FC"/>
    <w:rsid w:val="00103CA2"/>
    <w:rsid w:val="00103EEB"/>
    <w:rsid w:val="0010405F"/>
    <w:rsid w:val="0010595A"/>
    <w:rsid w:val="00105B17"/>
    <w:rsid w:val="00105DD0"/>
    <w:rsid w:val="00106563"/>
    <w:rsid w:val="0010698F"/>
    <w:rsid w:val="00110563"/>
    <w:rsid w:val="00111753"/>
    <w:rsid w:val="00113D37"/>
    <w:rsid w:val="00113DAC"/>
    <w:rsid w:val="00114A22"/>
    <w:rsid w:val="00116343"/>
    <w:rsid w:val="00117526"/>
    <w:rsid w:val="001202E8"/>
    <w:rsid w:val="00121B1C"/>
    <w:rsid w:val="0012218B"/>
    <w:rsid w:val="00123066"/>
    <w:rsid w:val="00125094"/>
    <w:rsid w:val="00125547"/>
    <w:rsid w:val="001257C1"/>
    <w:rsid w:val="001268D7"/>
    <w:rsid w:val="0012743A"/>
    <w:rsid w:val="00127E7A"/>
    <w:rsid w:val="00130337"/>
    <w:rsid w:val="001310E0"/>
    <w:rsid w:val="0013190D"/>
    <w:rsid w:val="00132175"/>
    <w:rsid w:val="0013275D"/>
    <w:rsid w:val="00133DD8"/>
    <w:rsid w:val="0013472F"/>
    <w:rsid w:val="00134882"/>
    <w:rsid w:val="00135589"/>
    <w:rsid w:val="00137154"/>
    <w:rsid w:val="00137373"/>
    <w:rsid w:val="0013737A"/>
    <w:rsid w:val="00137814"/>
    <w:rsid w:val="00137ACD"/>
    <w:rsid w:val="001400A4"/>
    <w:rsid w:val="00140BE3"/>
    <w:rsid w:val="00141D50"/>
    <w:rsid w:val="0014269B"/>
    <w:rsid w:val="00142AE1"/>
    <w:rsid w:val="001431D5"/>
    <w:rsid w:val="001449D6"/>
    <w:rsid w:val="00144F51"/>
    <w:rsid w:val="0014624C"/>
    <w:rsid w:val="00146378"/>
    <w:rsid w:val="00146A88"/>
    <w:rsid w:val="001479F3"/>
    <w:rsid w:val="00147AAC"/>
    <w:rsid w:val="00150B41"/>
    <w:rsid w:val="00150E9B"/>
    <w:rsid w:val="001510EA"/>
    <w:rsid w:val="0015143F"/>
    <w:rsid w:val="001515EF"/>
    <w:rsid w:val="00152830"/>
    <w:rsid w:val="001531CA"/>
    <w:rsid w:val="0015377F"/>
    <w:rsid w:val="0015380D"/>
    <w:rsid w:val="00153981"/>
    <w:rsid w:val="00155713"/>
    <w:rsid w:val="00155EFB"/>
    <w:rsid w:val="00156EEE"/>
    <w:rsid w:val="0016015E"/>
    <w:rsid w:val="00160B80"/>
    <w:rsid w:val="0016117E"/>
    <w:rsid w:val="001627F8"/>
    <w:rsid w:val="00163845"/>
    <w:rsid w:val="0016454D"/>
    <w:rsid w:val="00164AB7"/>
    <w:rsid w:val="00165655"/>
    <w:rsid w:val="001660A9"/>
    <w:rsid w:val="00166207"/>
    <w:rsid w:val="001673A9"/>
    <w:rsid w:val="00170863"/>
    <w:rsid w:val="00170A03"/>
    <w:rsid w:val="00174374"/>
    <w:rsid w:val="00176EC9"/>
    <w:rsid w:val="00177200"/>
    <w:rsid w:val="001776BC"/>
    <w:rsid w:val="00177E1B"/>
    <w:rsid w:val="0018173E"/>
    <w:rsid w:val="00181774"/>
    <w:rsid w:val="001817CA"/>
    <w:rsid w:val="00181A0A"/>
    <w:rsid w:val="00181F86"/>
    <w:rsid w:val="0018270F"/>
    <w:rsid w:val="00182C93"/>
    <w:rsid w:val="001834DD"/>
    <w:rsid w:val="00183667"/>
    <w:rsid w:val="00184FE6"/>
    <w:rsid w:val="00185236"/>
    <w:rsid w:val="001853B5"/>
    <w:rsid w:val="001857B7"/>
    <w:rsid w:val="001861ED"/>
    <w:rsid w:val="001875DE"/>
    <w:rsid w:val="001876E4"/>
    <w:rsid w:val="0019059C"/>
    <w:rsid w:val="00190B60"/>
    <w:rsid w:val="00191293"/>
    <w:rsid w:val="00193E61"/>
    <w:rsid w:val="001972C2"/>
    <w:rsid w:val="00197A06"/>
    <w:rsid w:val="001A100C"/>
    <w:rsid w:val="001A148C"/>
    <w:rsid w:val="001A1C0A"/>
    <w:rsid w:val="001A3173"/>
    <w:rsid w:val="001A34FF"/>
    <w:rsid w:val="001A3905"/>
    <w:rsid w:val="001A3BC1"/>
    <w:rsid w:val="001A5065"/>
    <w:rsid w:val="001A7827"/>
    <w:rsid w:val="001A7900"/>
    <w:rsid w:val="001A7B19"/>
    <w:rsid w:val="001A7F95"/>
    <w:rsid w:val="001B180E"/>
    <w:rsid w:val="001B214A"/>
    <w:rsid w:val="001B326E"/>
    <w:rsid w:val="001B38D8"/>
    <w:rsid w:val="001B3C91"/>
    <w:rsid w:val="001B3F5B"/>
    <w:rsid w:val="001B40BC"/>
    <w:rsid w:val="001B4840"/>
    <w:rsid w:val="001B4F76"/>
    <w:rsid w:val="001B50BF"/>
    <w:rsid w:val="001B5103"/>
    <w:rsid w:val="001B5D80"/>
    <w:rsid w:val="001B613C"/>
    <w:rsid w:val="001B6591"/>
    <w:rsid w:val="001B6FCB"/>
    <w:rsid w:val="001B74F4"/>
    <w:rsid w:val="001B75FF"/>
    <w:rsid w:val="001B7BDB"/>
    <w:rsid w:val="001C1423"/>
    <w:rsid w:val="001C20FB"/>
    <w:rsid w:val="001C36DD"/>
    <w:rsid w:val="001C4806"/>
    <w:rsid w:val="001C513E"/>
    <w:rsid w:val="001C5851"/>
    <w:rsid w:val="001C5F87"/>
    <w:rsid w:val="001C6116"/>
    <w:rsid w:val="001C6DB9"/>
    <w:rsid w:val="001D113B"/>
    <w:rsid w:val="001D190A"/>
    <w:rsid w:val="001D1948"/>
    <w:rsid w:val="001D1C9E"/>
    <w:rsid w:val="001D2403"/>
    <w:rsid w:val="001D2DF3"/>
    <w:rsid w:val="001D3541"/>
    <w:rsid w:val="001D37B5"/>
    <w:rsid w:val="001D381D"/>
    <w:rsid w:val="001D4304"/>
    <w:rsid w:val="001D62B3"/>
    <w:rsid w:val="001D74FF"/>
    <w:rsid w:val="001D7740"/>
    <w:rsid w:val="001E1B12"/>
    <w:rsid w:val="001E23F4"/>
    <w:rsid w:val="001E29B1"/>
    <w:rsid w:val="001E353E"/>
    <w:rsid w:val="001E4A1A"/>
    <w:rsid w:val="001E663B"/>
    <w:rsid w:val="001E6AED"/>
    <w:rsid w:val="001E6BFA"/>
    <w:rsid w:val="001E6E02"/>
    <w:rsid w:val="001F14E0"/>
    <w:rsid w:val="001F1C25"/>
    <w:rsid w:val="001F2085"/>
    <w:rsid w:val="001F22D7"/>
    <w:rsid w:val="001F2C58"/>
    <w:rsid w:val="001F3359"/>
    <w:rsid w:val="001F36BD"/>
    <w:rsid w:val="001F3AA6"/>
    <w:rsid w:val="001F49F2"/>
    <w:rsid w:val="001F57A9"/>
    <w:rsid w:val="001F5FCB"/>
    <w:rsid w:val="001F7BD9"/>
    <w:rsid w:val="001F7C83"/>
    <w:rsid w:val="001F7CAC"/>
    <w:rsid w:val="00201927"/>
    <w:rsid w:val="00201C81"/>
    <w:rsid w:val="00203252"/>
    <w:rsid w:val="0020349C"/>
    <w:rsid w:val="00204AD9"/>
    <w:rsid w:val="00204D58"/>
    <w:rsid w:val="00204F2D"/>
    <w:rsid w:val="00205C4A"/>
    <w:rsid w:val="0020699F"/>
    <w:rsid w:val="00206B34"/>
    <w:rsid w:val="002071FA"/>
    <w:rsid w:val="0020759C"/>
    <w:rsid w:val="00210488"/>
    <w:rsid w:val="00210B1A"/>
    <w:rsid w:val="00210F5E"/>
    <w:rsid w:val="00212801"/>
    <w:rsid w:val="00212EF2"/>
    <w:rsid w:val="00213C7F"/>
    <w:rsid w:val="00213D17"/>
    <w:rsid w:val="0021428B"/>
    <w:rsid w:val="00214512"/>
    <w:rsid w:val="002167F1"/>
    <w:rsid w:val="00216A28"/>
    <w:rsid w:val="00216E2F"/>
    <w:rsid w:val="0022024F"/>
    <w:rsid w:val="00221224"/>
    <w:rsid w:val="00221EF3"/>
    <w:rsid w:val="00222057"/>
    <w:rsid w:val="002234F3"/>
    <w:rsid w:val="00223ED4"/>
    <w:rsid w:val="0022437F"/>
    <w:rsid w:val="00224DA0"/>
    <w:rsid w:val="002251C9"/>
    <w:rsid w:val="00227824"/>
    <w:rsid w:val="00227A02"/>
    <w:rsid w:val="0023000D"/>
    <w:rsid w:val="00230F7F"/>
    <w:rsid w:val="002313EE"/>
    <w:rsid w:val="00231E3F"/>
    <w:rsid w:val="00233565"/>
    <w:rsid w:val="00233885"/>
    <w:rsid w:val="00233B09"/>
    <w:rsid w:val="00233D0C"/>
    <w:rsid w:val="00233DE2"/>
    <w:rsid w:val="00235650"/>
    <w:rsid w:val="00235BED"/>
    <w:rsid w:val="00236751"/>
    <w:rsid w:val="00236EC1"/>
    <w:rsid w:val="00236ED6"/>
    <w:rsid w:val="00237268"/>
    <w:rsid w:val="0023754A"/>
    <w:rsid w:val="002408A7"/>
    <w:rsid w:val="00240E55"/>
    <w:rsid w:val="00240F2E"/>
    <w:rsid w:val="00241199"/>
    <w:rsid w:val="00241D5B"/>
    <w:rsid w:val="00241EAC"/>
    <w:rsid w:val="0024205D"/>
    <w:rsid w:val="00243074"/>
    <w:rsid w:val="00243157"/>
    <w:rsid w:val="002437B2"/>
    <w:rsid w:val="0024472D"/>
    <w:rsid w:val="00244816"/>
    <w:rsid w:val="00244851"/>
    <w:rsid w:val="00245E74"/>
    <w:rsid w:val="00246E97"/>
    <w:rsid w:val="00247174"/>
    <w:rsid w:val="0025107C"/>
    <w:rsid w:val="0025313A"/>
    <w:rsid w:val="00253276"/>
    <w:rsid w:val="00254214"/>
    <w:rsid w:val="00254EC9"/>
    <w:rsid w:val="00255056"/>
    <w:rsid w:val="0025520D"/>
    <w:rsid w:val="00255B3C"/>
    <w:rsid w:val="00256244"/>
    <w:rsid w:val="002564E2"/>
    <w:rsid w:val="00256A8E"/>
    <w:rsid w:val="00256CE3"/>
    <w:rsid w:val="00257251"/>
    <w:rsid w:val="002617AE"/>
    <w:rsid w:val="00261AA2"/>
    <w:rsid w:val="00261C4E"/>
    <w:rsid w:val="00262315"/>
    <w:rsid w:val="00263A9B"/>
    <w:rsid w:val="00263DF3"/>
    <w:rsid w:val="00264141"/>
    <w:rsid w:val="0026568C"/>
    <w:rsid w:val="00265B24"/>
    <w:rsid w:val="002668B1"/>
    <w:rsid w:val="0026712E"/>
    <w:rsid w:val="0026735A"/>
    <w:rsid w:val="002679FB"/>
    <w:rsid w:val="00270521"/>
    <w:rsid w:val="002705EA"/>
    <w:rsid w:val="002707D9"/>
    <w:rsid w:val="00270FC2"/>
    <w:rsid w:val="002724AE"/>
    <w:rsid w:val="0027329C"/>
    <w:rsid w:val="0027486E"/>
    <w:rsid w:val="00275162"/>
    <w:rsid w:val="00275D90"/>
    <w:rsid w:val="002767C4"/>
    <w:rsid w:val="00277A54"/>
    <w:rsid w:val="00277B35"/>
    <w:rsid w:val="00280D3E"/>
    <w:rsid w:val="002812A6"/>
    <w:rsid w:val="00281C09"/>
    <w:rsid w:val="0028247F"/>
    <w:rsid w:val="00283165"/>
    <w:rsid w:val="002834F1"/>
    <w:rsid w:val="00283BEA"/>
    <w:rsid w:val="00286CA9"/>
    <w:rsid w:val="00291C5A"/>
    <w:rsid w:val="002954E0"/>
    <w:rsid w:val="00295A17"/>
    <w:rsid w:val="00295C10"/>
    <w:rsid w:val="00295E4A"/>
    <w:rsid w:val="00296DD5"/>
    <w:rsid w:val="002A0D36"/>
    <w:rsid w:val="002A0D7F"/>
    <w:rsid w:val="002A2084"/>
    <w:rsid w:val="002A2B6A"/>
    <w:rsid w:val="002A2CD1"/>
    <w:rsid w:val="002A2E48"/>
    <w:rsid w:val="002A6D84"/>
    <w:rsid w:val="002B09EC"/>
    <w:rsid w:val="002B21C6"/>
    <w:rsid w:val="002B2858"/>
    <w:rsid w:val="002B2ACA"/>
    <w:rsid w:val="002B2E26"/>
    <w:rsid w:val="002B34BF"/>
    <w:rsid w:val="002B3EA6"/>
    <w:rsid w:val="002B4055"/>
    <w:rsid w:val="002B4F6C"/>
    <w:rsid w:val="002B5FE9"/>
    <w:rsid w:val="002B6D05"/>
    <w:rsid w:val="002C01B3"/>
    <w:rsid w:val="002C0A5B"/>
    <w:rsid w:val="002C0EAD"/>
    <w:rsid w:val="002C16B6"/>
    <w:rsid w:val="002C329F"/>
    <w:rsid w:val="002C3762"/>
    <w:rsid w:val="002C37F3"/>
    <w:rsid w:val="002C4036"/>
    <w:rsid w:val="002C605F"/>
    <w:rsid w:val="002C6211"/>
    <w:rsid w:val="002C6B35"/>
    <w:rsid w:val="002C7C60"/>
    <w:rsid w:val="002D16B7"/>
    <w:rsid w:val="002D2B84"/>
    <w:rsid w:val="002D2F2D"/>
    <w:rsid w:val="002D3BFA"/>
    <w:rsid w:val="002D557E"/>
    <w:rsid w:val="002D566D"/>
    <w:rsid w:val="002D6059"/>
    <w:rsid w:val="002D6774"/>
    <w:rsid w:val="002D72F6"/>
    <w:rsid w:val="002D7549"/>
    <w:rsid w:val="002D75CE"/>
    <w:rsid w:val="002D7623"/>
    <w:rsid w:val="002E0513"/>
    <w:rsid w:val="002E0738"/>
    <w:rsid w:val="002E1035"/>
    <w:rsid w:val="002E2372"/>
    <w:rsid w:val="002E3217"/>
    <w:rsid w:val="002E3F3B"/>
    <w:rsid w:val="002E3F68"/>
    <w:rsid w:val="002E4535"/>
    <w:rsid w:val="002E4D5F"/>
    <w:rsid w:val="002E5232"/>
    <w:rsid w:val="002E59C1"/>
    <w:rsid w:val="002E59C9"/>
    <w:rsid w:val="002E5B2E"/>
    <w:rsid w:val="002E5C61"/>
    <w:rsid w:val="002E60DA"/>
    <w:rsid w:val="002E6901"/>
    <w:rsid w:val="002E6ACA"/>
    <w:rsid w:val="002E76A4"/>
    <w:rsid w:val="002E7FFC"/>
    <w:rsid w:val="002F0592"/>
    <w:rsid w:val="002F07CB"/>
    <w:rsid w:val="002F13C0"/>
    <w:rsid w:val="002F1D19"/>
    <w:rsid w:val="002F24ED"/>
    <w:rsid w:val="002F2958"/>
    <w:rsid w:val="002F33BC"/>
    <w:rsid w:val="002F3A4D"/>
    <w:rsid w:val="002F3D10"/>
    <w:rsid w:val="002F3E7E"/>
    <w:rsid w:val="002F3E86"/>
    <w:rsid w:val="002F4F28"/>
    <w:rsid w:val="002F5377"/>
    <w:rsid w:val="002F5A80"/>
    <w:rsid w:val="002F66F1"/>
    <w:rsid w:val="002F6DBA"/>
    <w:rsid w:val="00300372"/>
    <w:rsid w:val="00301174"/>
    <w:rsid w:val="00301216"/>
    <w:rsid w:val="003024B5"/>
    <w:rsid w:val="00303428"/>
    <w:rsid w:val="003047B9"/>
    <w:rsid w:val="00305203"/>
    <w:rsid w:val="00305670"/>
    <w:rsid w:val="00305766"/>
    <w:rsid w:val="00305BC6"/>
    <w:rsid w:val="00306541"/>
    <w:rsid w:val="003067F7"/>
    <w:rsid w:val="00306D27"/>
    <w:rsid w:val="003070DD"/>
    <w:rsid w:val="00307C19"/>
    <w:rsid w:val="00310722"/>
    <w:rsid w:val="0031115C"/>
    <w:rsid w:val="00311AFF"/>
    <w:rsid w:val="003128A3"/>
    <w:rsid w:val="00312954"/>
    <w:rsid w:val="00314AA9"/>
    <w:rsid w:val="003167D4"/>
    <w:rsid w:val="003221AC"/>
    <w:rsid w:val="003223DC"/>
    <w:rsid w:val="003236EB"/>
    <w:rsid w:val="00323DCD"/>
    <w:rsid w:val="0032574B"/>
    <w:rsid w:val="00325AE7"/>
    <w:rsid w:val="00326887"/>
    <w:rsid w:val="0033124C"/>
    <w:rsid w:val="00332072"/>
    <w:rsid w:val="003328EC"/>
    <w:rsid w:val="0033359D"/>
    <w:rsid w:val="00334561"/>
    <w:rsid w:val="00334CBE"/>
    <w:rsid w:val="00335628"/>
    <w:rsid w:val="00335BAA"/>
    <w:rsid w:val="00336A97"/>
    <w:rsid w:val="00336DFA"/>
    <w:rsid w:val="0033726E"/>
    <w:rsid w:val="0034079D"/>
    <w:rsid w:val="00341173"/>
    <w:rsid w:val="003423D9"/>
    <w:rsid w:val="0034376E"/>
    <w:rsid w:val="0034488C"/>
    <w:rsid w:val="003455C5"/>
    <w:rsid w:val="00345E82"/>
    <w:rsid w:val="0035051B"/>
    <w:rsid w:val="00351104"/>
    <w:rsid w:val="00352C48"/>
    <w:rsid w:val="00353C1C"/>
    <w:rsid w:val="00353D4B"/>
    <w:rsid w:val="00363404"/>
    <w:rsid w:val="00363516"/>
    <w:rsid w:val="0036374E"/>
    <w:rsid w:val="00364160"/>
    <w:rsid w:val="003655D1"/>
    <w:rsid w:val="003664C3"/>
    <w:rsid w:val="003669E6"/>
    <w:rsid w:val="00366A49"/>
    <w:rsid w:val="00366A6D"/>
    <w:rsid w:val="003677D8"/>
    <w:rsid w:val="00367C2D"/>
    <w:rsid w:val="003705E9"/>
    <w:rsid w:val="003708B3"/>
    <w:rsid w:val="003711A0"/>
    <w:rsid w:val="003721D2"/>
    <w:rsid w:val="00373C42"/>
    <w:rsid w:val="00373E21"/>
    <w:rsid w:val="0037405D"/>
    <w:rsid w:val="00374800"/>
    <w:rsid w:val="003749F5"/>
    <w:rsid w:val="00375B87"/>
    <w:rsid w:val="00375FEC"/>
    <w:rsid w:val="00376F16"/>
    <w:rsid w:val="0037733B"/>
    <w:rsid w:val="00380B41"/>
    <w:rsid w:val="00381994"/>
    <w:rsid w:val="00383AC8"/>
    <w:rsid w:val="00384C75"/>
    <w:rsid w:val="00384E50"/>
    <w:rsid w:val="00384EE5"/>
    <w:rsid w:val="003862D9"/>
    <w:rsid w:val="00386624"/>
    <w:rsid w:val="00386643"/>
    <w:rsid w:val="003867D8"/>
    <w:rsid w:val="00387034"/>
    <w:rsid w:val="003902B0"/>
    <w:rsid w:val="00390C22"/>
    <w:rsid w:val="00390F4F"/>
    <w:rsid w:val="0039112D"/>
    <w:rsid w:val="00391607"/>
    <w:rsid w:val="00392781"/>
    <w:rsid w:val="003941DD"/>
    <w:rsid w:val="00394A82"/>
    <w:rsid w:val="00395F49"/>
    <w:rsid w:val="003967F1"/>
    <w:rsid w:val="00396D2B"/>
    <w:rsid w:val="00396F13"/>
    <w:rsid w:val="00397618"/>
    <w:rsid w:val="00397E66"/>
    <w:rsid w:val="003A07F1"/>
    <w:rsid w:val="003A084F"/>
    <w:rsid w:val="003A118E"/>
    <w:rsid w:val="003A1753"/>
    <w:rsid w:val="003A2B8C"/>
    <w:rsid w:val="003A41FE"/>
    <w:rsid w:val="003A4624"/>
    <w:rsid w:val="003A5C07"/>
    <w:rsid w:val="003A68B5"/>
    <w:rsid w:val="003A6BD7"/>
    <w:rsid w:val="003B0523"/>
    <w:rsid w:val="003B0CB5"/>
    <w:rsid w:val="003B0D8C"/>
    <w:rsid w:val="003B223F"/>
    <w:rsid w:val="003B28F8"/>
    <w:rsid w:val="003B2D50"/>
    <w:rsid w:val="003B2F7C"/>
    <w:rsid w:val="003B3AC4"/>
    <w:rsid w:val="003B3EFC"/>
    <w:rsid w:val="003B417C"/>
    <w:rsid w:val="003B4268"/>
    <w:rsid w:val="003B478F"/>
    <w:rsid w:val="003B4FF1"/>
    <w:rsid w:val="003B516E"/>
    <w:rsid w:val="003B63E1"/>
    <w:rsid w:val="003B71CB"/>
    <w:rsid w:val="003B743B"/>
    <w:rsid w:val="003B77BE"/>
    <w:rsid w:val="003B78FC"/>
    <w:rsid w:val="003C02DC"/>
    <w:rsid w:val="003C17B9"/>
    <w:rsid w:val="003C25A8"/>
    <w:rsid w:val="003C2C10"/>
    <w:rsid w:val="003C2DA8"/>
    <w:rsid w:val="003C355A"/>
    <w:rsid w:val="003C4A6A"/>
    <w:rsid w:val="003C51AF"/>
    <w:rsid w:val="003C57F1"/>
    <w:rsid w:val="003C6A33"/>
    <w:rsid w:val="003D0A81"/>
    <w:rsid w:val="003D0CD2"/>
    <w:rsid w:val="003D0D2F"/>
    <w:rsid w:val="003D15A3"/>
    <w:rsid w:val="003D44BB"/>
    <w:rsid w:val="003D6081"/>
    <w:rsid w:val="003D64BD"/>
    <w:rsid w:val="003D6902"/>
    <w:rsid w:val="003D6A4D"/>
    <w:rsid w:val="003D6B26"/>
    <w:rsid w:val="003D6F12"/>
    <w:rsid w:val="003D74AB"/>
    <w:rsid w:val="003E0A04"/>
    <w:rsid w:val="003E141E"/>
    <w:rsid w:val="003E1657"/>
    <w:rsid w:val="003E1F67"/>
    <w:rsid w:val="003E4266"/>
    <w:rsid w:val="003E4A7A"/>
    <w:rsid w:val="003E4C39"/>
    <w:rsid w:val="003E4D0D"/>
    <w:rsid w:val="003E553D"/>
    <w:rsid w:val="003E554C"/>
    <w:rsid w:val="003E6635"/>
    <w:rsid w:val="003E721D"/>
    <w:rsid w:val="003F093C"/>
    <w:rsid w:val="003F14D6"/>
    <w:rsid w:val="003F1A2E"/>
    <w:rsid w:val="003F260E"/>
    <w:rsid w:val="003F322A"/>
    <w:rsid w:val="003F3EEF"/>
    <w:rsid w:val="003F529E"/>
    <w:rsid w:val="003F5837"/>
    <w:rsid w:val="003F5DEF"/>
    <w:rsid w:val="003F5E5A"/>
    <w:rsid w:val="003F6636"/>
    <w:rsid w:val="003F76CF"/>
    <w:rsid w:val="00400D0C"/>
    <w:rsid w:val="00401868"/>
    <w:rsid w:val="004046C4"/>
    <w:rsid w:val="00404E2E"/>
    <w:rsid w:val="0040617A"/>
    <w:rsid w:val="00406CE0"/>
    <w:rsid w:val="0040746F"/>
    <w:rsid w:val="00407883"/>
    <w:rsid w:val="00410596"/>
    <w:rsid w:val="004108C4"/>
    <w:rsid w:val="004109EE"/>
    <w:rsid w:val="00410D32"/>
    <w:rsid w:val="004110E3"/>
    <w:rsid w:val="00411549"/>
    <w:rsid w:val="00413560"/>
    <w:rsid w:val="004137B2"/>
    <w:rsid w:val="00413D0D"/>
    <w:rsid w:val="0041481B"/>
    <w:rsid w:val="00415E64"/>
    <w:rsid w:val="00416FE0"/>
    <w:rsid w:val="0041764E"/>
    <w:rsid w:val="00420C14"/>
    <w:rsid w:val="004214CD"/>
    <w:rsid w:val="00422622"/>
    <w:rsid w:val="00422D59"/>
    <w:rsid w:val="0042346C"/>
    <w:rsid w:val="004237D1"/>
    <w:rsid w:val="0042511D"/>
    <w:rsid w:val="004258F9"/>
    <w:rsid w:val="004259A9"/>
    <w:rsid w:val="004259AC"/>
    <w:rsid w:val="00427049"/>
    <w:rsid w:val="00427774"/>
    <w:rsid w:val="004309E3"/>
    <w:rsid w:val="0043115A"/>
    <w:rsid w:val="00432644"/>
    <w:rsid w:val="004342A8"/>
    <w:rsid w:val="00435C0D"/>
    <w:rsid w:val="0043660F"/>
    <w:rsid w:val="00436CD4"/>
    <w:rsid w:val="00436F7D"/>
    <w:rsid w:val="0043721D"/>
    <w:rsid w:val="004375D9"/>
    <w:rsid w:val="00437F93"/>
    <w:rsid w:val="00440621"/>
    <w:rsid w:val="0044223E"/>
    <w:rsid w:val="00443750"/>
    <w:rsid w:val="00443CC1"/>
    <w:rsid w:val="00443D39"/>
    <w:rsid w:val="00443F77"/>
    <w:rsid w:val="00444B21"/>
    <w:rsid w:val="00444F81"/>
    <w:rsid w:val="00444FD4"/>
    <w:rsid w:val="00445F52"/>
    <w:rsid w:val="004461C7"/>
    <w:rsid w:val="004467D9"/>
    <w:rsid w:val="00446D31"/>
    <w:rsid w:val="00447DF4"/>
    <w:rsid w:val="00450046"/>
    <w:rsid w:val="0045018A"/>
    <w:rsid w:val="004506B6"/>
    <w:rsid w:val="00450943"/>
    <w:rsid w:val="00450B99"/>
    <w:rsid w:val="00450E3D"/>
    <w:rsid w:val="0045239C"/>
    <w:rsid w:val="00452FE8"/>
    <w:rsid w:val="0045316B"/>
    <w:rsid w:val="004532C1"/>
    <w:rsid w:val="00454451"/>
    <w:rsid w:val="004545C8"/>
    <w:rsid w:val="00454E5D"/>
    <w:rsid w:val="00455EE8"/>
    <w:rsid w:val="00455FDA"/>
    <w:rsid w:val="004565DD"/>
    <w:rsid w:val="004574C3"/>
    <w:rsid w:val="00457645"/>
    <w:rsid w:val="00460DC1"/>
    <w:rsid w:val="00460FD7"/>
    <w:rsid w:val="00461B4C"/>
    <w:rsid w:val="0046221C"/>
    <w:rsid w:val="00462A17"/>
    <w:rsid w:val="0046482E"/>
    <w:rsid w:val="00464B61"/>
    <w:rsid w:val="00466362"/>
    <w:rsid w:val="0046704C"/>
    <w:rsid w:val="00467055"/>
    <w:rsid w:val="00467E57"/>
    <w:rsid w:val="004705C6"/>
    <w:rsid w:val="00470E71"/>
    <w:rsid w:val="0047194B"/>
    <w:rsid w:val="00471E50"/>
    <w:rsid w:val="004730DA"/>
    <w:rsid w:val="00474802"/>
    <w:rsid w:val="00474BE6"/>
    <w:rsid w:val="00475868"/>
    <w:rsid w:val="00476C20"/>
    <w:rsid w:val="004803AC"/>
    <w:rsid w:val="00481771"/>
    <w:rsid w:val="004830EB"/>
    <w:rsid w:val="004841D8"/>
    <w:rsid w:val="00485D6D"/>
    <w:rsid w:val="00487A6F"/>
    <w:rsid w:val="00487B8F"/>
    <w:rsid w:val="00487C91"/>
    <w:rsid w:val="00490C8A"/>
    <w:rsid w:val="004911CE"/>
    <w:rsid w:val="00491957"/>
    <w:rsid w:val="004926D3"/>
    <w:rsid w:val="004946C3"/>
    <w:rsid w:val="00494BAD"/>
    <w:rsid w:val="004972EC"/>
    <w:rsid w:val="004975DD"/>
    <w:rsid w:val="004979D7"/>
    <w:rsid w:val="00497B9C"/>
    <w:rsid w:val="00497D05"/>
    <w:rsid w:val="004A067E"/>
    <w:rsid w:val="004A0D81"/>
    <w:rsid w:val="004A3AD5"/>
    <w:rsid w:val="004A41A3"/>
    <w:rsid w:val="004A41FD"/>
    <w:rsid w:val="004A46B7"/>
    <w:rsid w:val="004A4A19"/>
    <w:rsid w:val="004B0D85"/>
    <w:rsid w:val="004B1978"/>
    <w:rsid w:val="004B1E23"/>
    <w:rsid w:val="004B203C"/>
    <w:rsid w:val="004B30E0"/>
    <w:rsid w:val="004B457E"/>
    <w:rsid w:val="004B466C"/>
    <w:rsid w:val="004B4A31"/>
    <w:rsid w:val="004B4C38"/>
    <w:rsid w:val="004B5815"/>
    <w:rsid w:val="004B58C1"/>
    <w:rsid w:val="004B5A41"/>
    <w:rsid w:val="004B64D2"/>
    <w:rsid w:val="004B6E86"/>
    <w:rsid w:val="004B783B"/>
    <w:rsid w:val="004B7DFB"/>
    <w:rsid w:val="004C00A5"/>
    <w:rsid w:val="004C049C"/>
    <w:rsid w:val="004C23F1"/>
    <w:rsid w:val="004C3E6F"/>
    <w:rsid w:val="004C420C"/>
    <w:rsid w:val="004C68E8"/>
    <w:rsid w:val="004C6B2E"/>
    <w:rsid w:val="004C6FE1"/>
    <w:rsid w:val="004C775F"/>
    <w:rsid w:val="004C7F15"/>
    <w:rsid w:val="004D024E"/>
    <w:rsid w:val="004D104B"/>
    <w:rsid w:val="004D205C"/>
    <w:rsid w:val="004D2900"/>
    <w:rsid w:val="004D2CFF"/>
    <w:rsid w:val="004D2F48"/>
    <w:rsid w:val="004D3882"/>
    <w:rsid w:val="004D4772"/>
    <w:rsid w:val="004D4779"/>
    <w:rsid w:val="004D49D2"/>
    <w:rsid w:val="004D4A9B"/>
    <w:rsid w:val="004D4ED3"/>
    <w:rsid w:val="004D5045"/>
    <w:rsid w:val="004D5892"/>
    <w:rsid w:val="004D5C02"/>
    <w:rsid w:val="004D5C9A"/>
    <w:rsid w:val="004D6A46"/>
    <w:rsid w:val="004D6F05"/>
    <w:rsid w:val="004D7619"/>
    <w:rsid w:val="004E01A3"/>
    <w:rsid w:val="004E149B"/>
    <w:rsid w:val="004E18E7"/>
    <w:rsid w:val="004E2238"/>
    <w:rsid w:val="004E4AB0"/>
    <w:rsid w:val="004E4D3F"/>
    <w:rsid w:val="004E4DE8"/>
    <w:rsid w:val="004E5106"/>
    <w:rsid w:val="004E6549"/>
    <w:rsid w:val="004E7B3B"/>
    <w:rsid w:val="004F10C1"/>
    <w:rsid w:val="004F1459"/>
    <w:rsid w:val="004F1F5D"/>
    <w:rsid w:val="004F20D9"/>
    <w:rsid w:val="004F27FA"/>
    <w:rsid w:val="004F29AA"/>
    <w:rsid w:val="004F2D6B"/>
    <w:rsid w:val="004F3C42"/>
    <w:rsid w:val="004F3C48"/>
    <w:rsid w:val="004F3DBF"/>
    <w:rsid w:val="004F4ADE"/>
    <w:rsid w:val="004F5DAB"/>
    <w:rsid w:val="004F5E8D"/>
    <w:rsid w:val="004F6D62"/>
    <w:rsid w:val="004F7D63"/>
    <w:rsid w:val="005001E1"/>
    <w:rsid w:val="00500262"/>
    <w:rsid w:val="00500D97"/>
    <w:rsid w:val="00501194"/>
    <w:rsid w:val="00501576"/>
    <w:rsid w:val="005018E9"/>
    <w:rsid w:val="00502DF3"/>
    <w:rsid w:val="00502EB0"/>
    <w:rsid w:val="005033BD"/>
    <w:rsid w:val="0050681F"/>
    <w:rsid w:val="0050707E"/>
    <w:rsid w:val="00507B22"/>
    <w:rsid w:val="00507CED"/>
    <w:rsid w:val="00507DFF"/>
    <w:rsid w:val="00510385"/>
    <w:rsid w:val="005103FC"/>
    <w:rsid w:val="00510615"/>
    <w:rsid w:val="005109C4"/>
    <w:rsid w:val="00510BE3"/>
    <w:rsid w:val="00512179"/>
    <w:rsid w:val="005122D2"/>
    <w:rsid w:val="00512406"/>
    <w:rsid w:val="00513FEA"/>
    <w:rsid w:val="00515742"/>
    <w:rsid w:val="005158DF"/>
    <w:rsid w:val="00516203"/>
    <w:rsid w:val="00517466"/>
    <w:rsid w:val="00517D0D"/>
    <w:rsid w:val="005202DA"/>
    <w:rsid w:val="0052203B"/>
    <w:rsid w:val="00523531"/>
    <w:rsid w:val="00524320"/>
    <w:rsid w:val="005250F8"/>
    <w:rsid w:val="0052560B"/>
    <w:rsid w:val="005258C6"/>
    <w:rsid w:val="00525B3E"/>
    <w:rsid w:val="00525CE2"/>
    <w:rsid w:val="00526798"/>
    <w:rsid w:val="005273B3"/>
    <w:rsid w:val="005302D3"/>
    <w:rsid w:val="005307F6"/>
    <w:rsid w:val="00530812"/>
    <w:rsid w:val="005312ED"/>
    <w:rsid w:val="00531C03"/>
    <w:rsid w:val="005326D2"/>
    <w:rsid w:val="005332C2"/>
    <w:rsid w:val="00534D00"/>
    <w:rsid w:val="00535C40"/>
    <w:rsid w:val="00536AF6"/>
    <w:rsid w:val="00537E47"/>
    <w:rsid w:val="00537F64"/>
    <w:rsid w:val="00537FCE"/>
    <w:rsid w:val="00540526"/>
    <w:rsid w:val="005420F8"/>
    <w:rsid w:val="005435E8"/>
    <w:rsid w:val="00543D4F"/>
    <w:rsid w:val="00544521"/>
    <w:rsid w:val="005455BC"/>
    <w:rsid w:val="00545644"/>
    <w:rsid w:val="00545DA9"/>
    <w:rsid w:val="0054605E"/>
    <w:rsid w:val="00547117"/>
    <w:rsid w:val="00547441"/>
    <w:rsid w:val="00551BED"/>
    <w:rsid w:val="00551CF7"/>
    <w:rsid w:val="00551E0D"/>
    <w:rsid w:val="00552009"/>
    <w:rsid w:val="00552A4B"/>
    <w:rsid w:val="00553581"/>
    <w:rsid w:val="00553A1B"/>
    <w:rsid w:val="00553B76"/>
    <w:rsid w:val="00554038"/>
    <w:rsid w:val="005542A4"/>
    <w:rsid w:val="005562EB"/>
    <w:rsid w:val="00556B07"/>
    <w:rsid w:val="00557B24"/>
    <w:rsid w:val="005609BE"/>
    <w:rsid w:val="005626A4"/>
    <w:rsid w:val="00562770"/>
    <w:rsid w:val="00563729"/>
    <w:rsid w:val="00564519"/>
    <w:rsid w:val="005656A4"/>
    <w:rsid w:val="00565A0B"/>
    <w:rsid w:val="005668D9"/>
    <w:rsid w:val="005701D7"/>
    <w:rsid w:val="00570C18"/>
    <w:rsid w:val="00570D24"/>
    <w:rsid w:val="0057138F"/>
    <w:rsid w:val="005717D5"/>
    <w:rsid w:val="00571818"/>
    <w:rsid w:val="00576831"/>
    <w:rsid w:val="005773F7"/>
    <w:rsid w:val="005818EF"/>
    <w:rsid w:val="00581BB8"/>
    <w:rsid w:val="00582A70"/>
    <w:rsid w:val="00583026"/>
    <w:rsid w:val="00587526"/>
    <w:rsid w:val="00587BE1"/>
    <w:rsid w:val="005901C1"/>
    <w:rsid w:val="00590589"/>
    <w:rsid w:val="005906A3"/>
    <w:rsid w:val="00590BA9"/>
    <w:rsid w:val="0059210A"/>
    <w:rsid w:val="005928B5"/>
    <w:rsid w:val="005933D8"/>
    <w:rsid w:val="0059373F"/>
    <w:rsid w:val="0059387B"/>
    <w:rsid w:val="0059423A"/>
    <w:rsid w:val="00594B39"/>
    <w:rsid w:val="00596DCA"/>
    <w:rsid w:val="0059766F"/>
    <w:rsid w:val="00597D26"/>
    <w:rsid w:val="005A04BD"/>
    <w:rsid w:val="005A0CA3"/>
    <w:rsid w:val="005A109E"/>
    <w:rsid w:val="005A1428"/>
    <w:rsid w:val="005A16C8"/>
    <w:rsid w:val="005A1D24"/>
    <w:rsid w:val="005A20CC"/>
    <w:rsid w:val="005A210C"/>
    <w:rsid w:val="005A21CD"/>
    <w:rsid w:val="005A2A54"/>
    <w:rsid w:val="005A33D9"/>
    <w:rsid w:val="005A3AAC"/>
    <w:rsid w:val="005A4DD8"/>
    <w:rsid w:val="005A7B11"/>
    <w:rsid w:val="005A7CFE"/>
    <w:rsid w:val="005B174C"/>
    <w:rsid w:val="005B1A2B"/>
    <w:rsid w:val="005B1C10"/>
    <w:rsid w:val="005B2A12"/>
    <w:rsid w:val="005B32D7"/>
    <w:rsid w:val="005B3389"/>
    <w:rsid w:val="005B34B8"/>
    <w:rsid w:val="005B3F24"/>
    <w:rsid w:val="005B3F2D"/>
    <w:rsid w:val="005B4A00"/>
    <w:rsid w:val="005B6A8E"/>
    <w:rsid w:val="005B6FD0"/>
    <w:rsid w:val="005B7298"/>
    <w:rsid w:val="005B76C9"/>
    <w:rsid w:val="005B7D0C"/>
    <w:rsid w:val="005C157E"/>
    <w:rsid w:val="005C2802"/>
    <w:rsid w:val="005C55B1"/>
    <w:rsid w:val="005C736D"/>
    <w:rsid w:val="005C74C3"/>
    <w:rsid w:val="005C7D9B"/>
    <w:rsid w:val="005D1F0B"/>
    <w:rsid w:val="005D3BAC"/>
    <w:rsid w:val="005D4A17"/>
    <w:rsid w:val="005D6848"/>
    <w:rsid w:val="005D6A25"/>
    <w:rsid w:val="005D6A3A"/>
    <w:rsid w:val="005D75B0"/>
    <w:rsid w:val="005E016C"/>
    <w:rsid w:val="005E0AD6"/>
    <w:rsid w:val="005E0C5A"/>
    <w:rsid w:val="005E167C"/>
    <w:rsid w:val="005E21E3"/>
    <w:rsid w:val="005E3C54"/>
    <w:rsid w:val="005E437A"/>
    <w:rsid w:val="005E4EC8"/>
    <w:rsid w:val="005E4FBC"/>
    <w:rsid w:val="005E5016"/>
    <w:rsid w:val="005E65D5"/>
    <w:rsid w:val="005E663C"/>
    <w:rsid w:val="005F0C00"/>
    <w:rsid w:val="005F1B52"/>
    <w:rsid w:val="005F2DB0"/>
    <w:rsid w:val="005F3141"/>
    <w:rsid w:val="005F35B1"/>
    <w:rsid w:val="005F6008"/>
    <w:rsid w:val="006000B1"/>
    <w:rsid w:val="0060179F"/>
    <w:rsid w:val="006027EA"/>
    <w:rsid w:val="006039D4"/>
    <w:rsid w:val="00603CF1"/>
    <w:rsid w:val="00604A1B"/>
    <w:rsid w:val="0060557B"/>
    <w:rsid w:val="006055FC"/>
    <w:rsid w:val="00605612"/>
    <w:rsid w:val="006067C7"/>
    <w:rsid w:val="00607D8B"/>
    <w:rsid w:val="00610569"/>
    <w:rsid w:val="00610680"/>
    <w:rsid w:val="006107E1"/>
    <w:rsid w:val="00610945"/>
    <w:rsid w:val="00610F74"/>
    <w:rsid w:val="006111C7"/>
    <w:rsid w:val="006115A5"/>
    <w:rsid w:val="00611B95"/>
    <w:rsid w:val="0061232F"/>
    <w:rsid w:val="00612C92"/>
    <w:rsid w:val="00613C63"/>
    <w:rsid w:val="00614104"/>
    <w:rsid w:val="00615306"/>
    <w:rsid w:val="00615C59"/>
    <w:rsid w:val="00620473"/>
    <w:rsid w:val="006210B9"/>
    <w:rsid w:val="006210F9"/>
    <w:rsid w:val="00622068"/>
    <w:rsid w:val="00624C91"/>
    <w:rsid w:val="00624CD5"/>
    <w:rsid w:val="00625B35"/>
    <w:rsid w:val="0062653E"/>
    <w:rsid w:val="006266CF"/>
    <w:rsid w:val="00626B74"/>
    <w:rsid w:val="0062787D"/>
    <w:rsid w:val="00627B6F"/>
    <w:rsid w:val="00630C16"/>
    <w:rsid w:val="00631594"/>
    <w:rsid w:val="00631F4C"/>
    <w:rsid w:val="00632EE3"/>
    <w:rsid w:val="006342C9"/>
    <w:rsid w:val="006356E1"/>
    <w:rsid w:val="00635888"/>
    <w:rsid w:val="006369D3"/>
    <w:rsid w:val="00636EAB"/>
    <w:rsid w:val="00637265"/>
    <w:rsid w:val="00637BC3"/>
    <w:rsid w:val="00637FBE"/>
    <w:rsid w:val="00640A7C"/>
    <w:rsid w:val="00641F69"/>
    <w:rsid w:val="00641FA5"/>
    <w:rsid w:val="0064258C"/>
    <w:rsid w:val="00642ADE"/>
    <w:rsid w:val="00643772"/>
    <w:rsid w:val="00645538"/>
    <w:rsid w:val="00645986"/>
    <w:rsid w:val="0064686D"/>
    <w:rsid w:val="00646D75"/>
    <w:rsid w:val="00646EF2"/>
    <w:rsid w:val="0064748C"/>
    <w:rsid w:val="00647FCA"/>
    <w:rsid w:val="00647FCD"/>
    <w:rsid w:val="006511BA"/>
    <w:rsid w:val="006516C6"/>
    <w:rsid w:val="0065179B"/>
    <w:rsid w:val="00652923"/>
    <w:rsid w:val="00652FD1"/>
    <w:rsid w:val="00654490"/>
    <w:rsid w:val="00655CE3"/>
    <w:rsid w:val="00655E64"/>
    <w:rsid w:val="006606C0"/>
    <w:rsid w:val="00663B31"/>
    <w:rsid w:val="00663CAE"/>
    <w:rsid w:val="00663D7F"/>
    <w:rsid w:val="006641F3"/>
    <w:rsid w:val="00664553"/>
    <w:rsid w:val="006648D0"/>
    <w:rsid w:val="00664B6B"/>
    <w:rsid w:val="00664B6F"/>
    <w:rsid w:val="00664EF8"/>
    <w:rsid w:val="00664FB6"/>
    <w:rsid w:val="006658AD"/>
    <w:rsid w:val="00665EF3"/>
    <w:rsid w:val="00667A7F"/>
    <w:rsid w:val="0067015C"/>
    <w:rsid w:val="00670860"/>
    <w:rsid w:val="006709E2"/>
    <w:rsid w:val="00672162"/>
    <w:rsid w:val="006729B5"/>
    <w:rsid w:val="0067341E"/>
    <w:rsid w:val="006738CF"/>
    <w:rsid w:val="00675797"/>
    <w:rsid w:val="00676FBD"/>
    <w:rsid w:val="00677185"/>
    <w:rsid w:val="00681820"/>
    <w:rsid w:val="00681CA8"/>
    <w:rsid w:val="00682153"/>
    <w:rsid w:val="0068269C"/>
    <w:rsid w:val="00683033"/>
    <w:rsid w:val="0068372C"/>
    <w:rsid w:val="00683D79"/>
    <w:rsid w:val="006842A5"/>
    <w:rsid w:val="00685842"/>
    <w:rsid w:val="00686104"/>
    <w:rsid w:val="006869C5"/>
    <w:rsid w:val="00687B7A"/>
    <w:rsid w:val="00687F51"/>
    <w:rsid w:val="00690175"/>
    <w:rsid w:val="0069089B"/>
    <w:rsid w:val="00690CA9"/>
    <w:rsid w:val="00691121"/>
    <w:rsid w:val="00691255"/>
    <w:rsid w:val="0069135E"/>
    <w:rsid w:val="006913DF"/>
    <w:rsid w:val="00691810"/>
    <w:rsid w:val="0069192B"/>
    <w:rsid w:val="00691FBD"/>
    <w:rsid w:val="006928FC"/>
    <w:rsid w:val="00692E66"/>
    <w:rsid w:val="00694131"/>
    <w:rsid w:val="00694969"/>
    <w:rsid w:val="00694A87"/>
    <w:rsid w:val="00695EA6"/>
    <w:rsid w:val="00695EBF"/>
    <w:rsid w:val="00697D34"/>
    <w:rsid w:val="006A23A5"/>
    <w:rsid w:val="006A247F"/>
    <w:rsid w:val="006A3446"/>
    <w:rsid w:val="006A3A99"/>
    <w:rsid w:val="006A3C00"/>
    <w:rsid w:val="006A4296"/>
    <w:rsid w:val="006A67C5"/>
    <w:rsid w:val="006A6B5D"/>
    <w:rsid w:val="006A73FE"/>
    <w:rsid w:val="006A79A8"/>
    <w:rsid w:val="006A79D1"/>
    <w:rsid w:val="006A7A78"/>
    <w:rsid w:val="006A7FF5"/>
    <w:rsid w:val="006B1E47"/>
    <w:rsid w:val="006B3534"/>
    <w:rsid w:val="006B3D54"/>
    <w:rsid w:val="006B40D2"/>
    <w:rsid w:val="006B4DFB"/>
    <w:rsid w:val="006B6EFD"/>
    <w:rsid w:val="006B70F2"/>
    <w:rsid w:val="006B7AD1"/>
    <w:rsid w:val="006B7BB7"/>
    <w:rsid w:val="006C1061"/>
    <w:rsid w:val="006C1068"/>
    <w:rsid w:val="006C1175"/>
    <w:rsid w:val="006C327A"/>
    <w:rsid w:val="006C4183"/>
    <w:rsid w:val="006C41A1"/>
    <w:rsid w:val="006C4552"/>
    <w:rsid w:val="006C4F39"/>
    <w:rsid w:val="006C65AE"/>
    <w:rsid w:val="006C6D90"/>
    <w:rsid w:val="006D146A"/>
    <w:rsid w:val="006D1565"/>
    <w:rsid w:val="006D1908"/>
    <w:rsid w:val="006D1E83"/>
    <w:rsid w:val="006D235C"/>
    <w:rsid w:val="006D2ABD"/>
    <w:rsid w:val="006D336D"/>
    <w:rsid w:val="006D37C5"/>
    <w:rsid w:val="006D4B1F"/>
    <w:rsid w:val="006D55C8"/>
    <w:rsid w:val="006D5BBE"/>
    <w:rsid w:val="006D5BFD"/>
    <w:rsid w:val="006D636A"/>
    <w:rsid w:val="006E03B8"/>
    <w:rsid w:val="006E0D74"/>
    <w:rsid w:val="006E1024"/>
    <w:rsid w:val="006E1D34"/>
    <w:rsid w:val="006E2029"/>
    <w:rsid w:val="006E2413"/>
    <w:rsid w:val="006E2588"/>
    <w:rsid w:val="006E2670"/>
    <w:rsid w:val="006E306F"/>
    <w:rsid w:val="006E3ED3"/>
    <w:rsid w:val="006E682A"/>
    <w:rsid w:val="006E721F"/>
    <w:rsid w:val="006E749F"/>
    <w:rsid w:val="006E77E2"/>
    <w:rsid w:val="006F0006"/>
    <w:rsid w:val="006F035F"/>
    <w:rsid w:val="006F0C58"/>
    <w:rsid w:val="006F0DBF"/>
    <w:rsid w:val="006F1846"/>
    <w:rsid w:val="006F2927"/>
    <w:rsid w:val="006F3456"/>
    <w:rsid w:val="006F353B"/>
    <w:rsid w:val="006F35A5"/>
    <w:rsid w:val="006F3B69"/>
    <w:rsid w:val="006F4A6E"/>
    <w:rsid w:val="006F4E10"/>
    <w:rsid w:val="006F530C"/>
    <w:rsid w:val="006F540F"/>
    <w:rsid w:val="006F57A2"/>
    <w:rsid w:val="006F5FDA"/>
    <w:rsid w:val="006F76AC"/>
    <w:rsid w:val="006F7945"/>
    <w:rsid w:val="007005B5"/>
    <w:rsid w:val="0070151D"/>
    <w:rsid w:val="00702270"/>
    <w:rsid w:val="00702B79"/>
    <w:rsid w:val="00702C15"/>
    <w:rsid w:val="0070392E"/>
    <w:rsid w:val="007042A4"/>
    <w:rsid w:val="0070574F"/>
    <w:rsid w:val="007057C6"/>
    <w:rsid w:val="00706BA9"/>
    <w:rsid w:val="00707539"/>
    <w:rsid w:val="0071062E"/>
    <w:rsid w:val="0071087F"/>
    <w:rsid w:val="00710F73"/>
    <w:rsid w:val="00711615"/>
    <w:rsid w:val="00711A88"/>
    <w:rsid w:val="0071324C"/>
    <w:rsid w:val="00713C17"/>
    <w:rsid w:val="00714821"/>
    <w:rsid w:val="007157DB"/>
    <w:rsid w:val="00715827"/>
    <w:rsid w:val="00716FF1"/>
    <w:rsid w:val="007172C8"/>
    <w:rsid w:val="007173C4"/>
    <w:rsid w:val="007235CC"/>
    <w:rsid w:val="007237FB"/>
    <w:rsid w:val="00724C5F"/>
    <w:rsid w:val="00725F48"/>
    <w:rsid w:val="00726BFF"/>
    <w:rsid w:val="00726F99"/>
    <w:rsid w:val="00727669"/>
    <w:rsid w:val="00731A80"/>
    <w:rsid w:val="00731D6F"/>
    <w:rsid w:val="0073261C"/>
    <w:rsid w:val="00733AA5"/>
    <w:rsid w:val="00733C13"/>
    <w:rsid w:val="00735099"/>
    <w:rsid w:val="007364C7"/>
    <w:rsid w:val="007401B2"/>
    <w:rsid w:val="007407F3"/>
    <w:rsid w:val="0074091C"/>
    <w:rsid w:val="007412DB"/>
    <w:rsid w:val="0074150E"/>
    <w:rsid w:val="0074384B"/>
    <w:rsid w:val="00743BBD"/>
    <w:rsid w:val="00744B78"/>
    <w:rsid w:val="00744F6F"/>
    <w:rsid w:val="00745353"/>
    <w:rsid w:val="007453FD"/>
    <w:rsid w:val="00745AD5"/>
    <w:rsid w:val="00746527"/>
    <w:rsid w:val="00746AC1"/>
    <w:rsid w:val="00746B1E"/>
    <w:rsid w:val="00746B61"/>
    <w:rsid w:val="00746E8D"/>
    <w:rsid w:val="007470C5"/>
    <w:rsid w:val="0074723A"/>
    <w:rsid w:val="007528E9"/>
    <w:rsid w:val="00753901"/>
    <w:rsid w:val="00753BD6"/>
    <w:rsid w:val="00755312"/>
    <w:rsid w:val="00755E47"/>
    <w:rsid w:val="007568C9"/>
    <w:rsid w:val="00756F39"/>
    <w:rsid w:val="00757333"/>
    <w:rsid w:val="0076047C"/>
    <w:rsid w:val="00761476"/>
    <w:rsid w:val="00761EF5"/>
    <w:rsid w:val="00762258"/>
    <w:rsid w:val="00762E02"/>
    <w:rsid w:val="00763106"/>
    <w:rsid w:val="0076404B"/>
    <w:rsid w:val="007644FD"/>
    <w:rsid w:val="00765B5F"/>
    <w:rsid w:val="007661B5"/>
    <w:rsid w:val="0076643D"/>
    <w:rsid w:val="00766E62"/>
    <w:rsid w:val="00767B07"/>
    <w:rsid w:val="00767EC1"/>
    <w:rsid w:val="007709BF"/>
    <w:rsid w:val="007716D8"/>
    <w:rsid w:val="00771CD1"/>
    <w:rsid w:val="00772C9A"/>
    <w:rsid w:val="00773203"/>
    <w:rsid w:val="00773420"/>
    <w:rsid w:val="00774203"/>
    <w:rsid w:val="0077491D"/>
    <w:rsid w:val="00775980"/>
    <w:rsid w:val="00777476"/>
    <w:rsid w:val="00777DBB"/>
    <w:rsid w:val="00780B89"/>
    <w:rsid w:val="00780EC2"/>
    <w:rsid w:val="0078149E"/>
    <w:rsid w:val="0078378C"/>
    <w:rsid w:val="0078531D"/>
    <w:rsid w:val="007871A4"/>
    <w:rsid w:val="007873FE"/>
    <w:rsid w:val="007902AB"/>
    <w:rsid w:val="0079036B"/>
    <w:rsid w:val="00790C75"/>
    <w:rsid w:val="007915F3"/>
    <w:rsid w:val="00792D43"/>
    <w:rsid w:val="00793205"/>
    <w:rsid w:val="00794609"/>
    <w:rsid w:val="00795418"/>
    <w:rsid w:val="0079590A"/>
    <w:rsid w:val="0079599B"/>
    <w:rsid w:val="00796CBB"/>
    <w:rsid w:val="007975DB"/>
    <w:rsid w:val="007A0FB9"/>
    <w:rsid w:val="007A1CCA"/>
    <w:rsid w:val="007A2287"/>
    <w:rsid w:val="007A27D2"/>
    <w:rsid w:val="007A2E30"/>
    <w:rsid w:val="007A35A5"/>
    <w:rsid w:val="007A3D4F"/>
    <w:rsid w:val="007A4066"/>
    <w:rsid w:val="007A4940"/>
    <w:rsid w:val="007A5565"/>
    <w:rsid w:val="007A6D82"/>
    <w:rsid w:val="007A7CFC"/>
    <w:rsid w:val="007B01EB"/>
    <w:rsid w:val="007B2142"/>
    <w:rsid w:val="007B2A8C"/>
    <w:rsid w:val="007B306A"/>
    <w:rsid w:val="007B38F8"/>
    <w:rsid w:val="007B3AE9"/>
    <w:rsid w:val="007B4709"/>
    <w:rsid w:val="007B4CF5"/>
    <w:rsid w:val="007B66E8"/>
    <w:rsid w:val="007B6949"/>
    <w:rsid w:val="007B72D0"/>
    <w:rsid w:val="007B773A"/>
    <w:rsid w:val="007B7BE6"/>
    <w:rsid w:val="007C0D76"/>
    <w:rsid w:val="007C16C1"/>
    <w:rsid w:val="007C1812"/>
    <w:rsid w:val="007C183C"/>
    <w:rsid w:val="007C1D47"/>
    <w:rsid w:val="007C20DA"/>
    <w:rsid w:val="007C2704"/>
    <w:rsid w:val="007C3155"/>
    <w:rsid w:val="007C39EB"/>
    <w:rsid w:val="007C41F2"/>
    <w:rsid w:val="007C459D"/>
    <w:rsid w:val="007C5194"/>
    <w:rsid w:val="007C5BBA"/>
    <w:rsid w:val="007C651D"/>
    <w:rsid w:val="007C66E2"/>
    <w:rsid w:val="007C6786"/>
    <w:rsid w:val="007C6824"/>
    <w:rsid w:val="007C7B6B"/>
    <w:rsid w:val="007D0542"/>
    <w:rsid w:val="007D0B15"/>
    <w:rsid w:val="007D11C1"/>
    <w:rsid w:val="007D1296"/>
    <w:rsid w:val="007D162C"/>
    <w:rsid w:val="007D1665"/>
    <w:rsid w:val="007D456F"/>
    <w:rsid w:val="007D45AA"/>
    <w:rsid w:val="007D4B50"/>
    <w:rsid w:val="007D4DA3"/>
    <w:rsid w:val="007D5E22"/>
    <w:rsid w:val="007D603E"/>
    <w:rsid w:val="007E0138"/>
    <w:rsid w:val="007E0385"/>
    <w:rsid w:val="007E1C42"/>
    <w:rsid w:val="007E2333"/>
    <w:rsid w:val="007E24A5"/>
    <w:rsid w:val="007E2811"/>
    <w:rsid w:val="007E6B09"/>
    <w:rsid w:val="007E6CD6"/>
    <w:rsid w:val="007E77AC"/>
    <w:rsid w:val="007E7CEF"/>
    <w:rsid w:val="007F08A3"/>
    <w:rsid w:val="007F0ABD"/>
    <w:rsid w:val="007F1026"/>
    <w:rsid w:val="007F17B3"/>
    <w:rsid w:val="007F1BB1"/>
    <w:rsid w:val="007F2FB1"/>
    <w:rsid w:val="007F3940"/>
    <w:rsid w:val="007F3D7E"/>
    <w:rsid w:val="007F43BD"/>
    <w:rsid w:val="007F47C8"/>
    <w:rsid w:val="007F4A68"/>
    <w:rsid w:val="007F590E"/>
    <w:rsid w:val="007F5EDA"/>
    <w:rsid w:val="007F7EF8"/>
    <w:rsid w:val="007F7F69"/>
    <w:rsid w:val="00800D0B"/>
    <w:rsid w:val="00800E1D"/>
    <w:rsid w:val="00801A6A"/>
    <w:rsid w:val="00801D19"/>
    <w:rsid w:val="00802375"/>
    <w:rsid w:val="008024E8"/>
    <w:rsid w:val="00802900"/>
    <w:rsid w:val="008045B3"/>
    <w:rsid w:val="00805671"/>
    <w:rsid w:val="00806B7E"/>
    <w:rsid w:val="00807616"/>
    <w:rsid w:val="00807771"/>
    <w:rsid w:val="00807A11"/>
    <w:rsid w:val="00807A71"/>
    <w:rsid w:val="00810565"/>
    <w:rsid w:val="00810C7D"/>
    <w:rsid w:val="00811792"/>
    <w:rsid w:val="00811C75"/>
    <w:rsid w:val="00812C10"/>
    <w:rsid w:val="00812ED5"/>
    <w:rsid w:val="00813ADC"/>
    <w:rsid w:val="00814435"/>
    <w:rsid w:val="00814498"/>
    <w:rsid w:val="00815724"/>
    <w:rsid w:val="0081646E"/>
    <w:rsid w:val="00816F90"/>
    <w:rsid w:val="00817B30"/>
    <w:rsid w:val="00817DB1"/>
    <w:rsid w:val="008219F9"/>
    <w:rsid w:val="0082328C"/>
    <w:rsid w:val="00825532"/>
    <w:rsid w:val="00826233"/>
    <w:rsid w:val="008302A8"/>
    <w:rsid w:val="0083145A"/>
    <w:rsid w:val="008327F9"/>
    <w:rsid w:val="00832D3E"/>
    <w:rsid w:val="00832EC0"/>
    <w:rsid w:val="008341AD"/>
    <w:rsid w:val="00834417"/>
    <w:rsid w:val="00834A77"/>
    <w:rsid w:val="00835465"/>
    <w:rsid w:val="008367C1"/>
    <w:rsid w:val="0084028D"/>
    <w:rsid w:val="008407E6"/>
    <w:rsid w:val="00842BD9"/>
    <w:rsid w:val="00843211"/>
    <w:rsid w:val="0084548B"/>
    <w:rsid w:val="008458B2"/>
    <w:rsid w:val="00847002"/>
    <w:rsid w:val="00847956"/>
    <w:rsid w:val="00850191"/>
    <w:rsid w:val="008506CD"/>
    <w:rsid w:val="008506D8"/>
    <w:rsid w:val="008507F2"/>
    <w:rsid w:val="00852CB9"/>
    <w:rsid w:val="00852FDD"/>
    <w:rsid w:val="00855078"/>
    <w:rsid w:val="0085526B"/>
    <w:rsid w:val="00855F15"/>
    <w:rsid w:val="00856103"/>
    <w:rsid w:val="008561CF"/>
    <w:rsid w:val="008562AF"/>
    <w:rsid w:val="0085649D"/>
    <w:rsid w:val="0085675D"/>
    <w:rsid w:val="0085678B"/>
    <w:rsid w:val="00860753"/>
    <w:rsid w:val="0086180E"/>
    <w:rsid w:val="00861A8F"/>
    <w:rsid w:val="00861CEF"/>
    <w:rsid w:val="008624E3"/>
    <w:rsid w:val="00862672"/>
    <w:rsid w:val="0086399E"/>
    <w:rsid w:val="00863D63"/>
    <w:rsid w:val="00863DF5"/>
    <w:rsid w:val="00864321"/>
    <w:rsid w:val="00864965"/>
    <w:rsid w:val="00864D01"/>
    <w:rsid w:val="0086546B"/>
    <w:rsid w:val="008657B3"/>
    <w:rsid w:val="00866A3F"/>
    <w:rsid w:val="00866BDF"/>
    <w:rsid w:val="00866C75"/>
    <w:rsid w:val="00867124"/>
    <w:rsid w:val="00867681"/>
    <w:rsid w:val="00870645"/>
    <w:rsid w:val="00870C32"/>
    <w:rsid w:val="00870FE2"/>
    <w:rsid w:val="00874121"/>
    <w:rsid w:val="00875934"/>
    <w:rsid w:val="00880B10"/>
    <w:rsid w:val="00881DC6"/>
    <w:rsid w:val="008822EC"/>
    <w:rsid w:val="00882C7E"/>
    <w:rsid w:val="00884420"/>
    <w:rsid w:val="00884ABD"/>
    <w:rsid w:val="008854D8"/>
    <w:rsid w:val="00885924"/>
    <w:rsid w:val="00885CDB"/>
    <w:rsid w:val="00886053"/>
    <w:rsid w:val="008863CC"/>
    <w:rsid w:val="0088657A"/>
    <w:rsid w:val="00886960"/>
    <w:rsid w:val="00887C02"/>
    <w:rsid w:val="00890736"/>
    <w:rsid w:val="00890AA4"/>
    <w:rsid w:val="00892B74"/>
    <w:rsid w:val="00893E7F"/>
    <w:rsid w:val="00894506"/>
    <w:rsid w:val="008948F4"/>
    <w:rsid w:val="00895B77"/>
    <w:rsid w:val="00896009"/>
    <w:rsid w:val="00896CFD"/>
    <w:rsid w:val="00896D76"/>
    <w:rsid w:val="008A06EB"/>
    <w:rsid w:val="008A0D99"/>
    <w:rsid w:val="008A116C"/>
    <w:rsid w:val="008A15A8"/>
    <w:rsid w:val="008A187B"/>
    <w:rsid w:val="008A3D91"/>
    <w:rsid w:val="008A4CEF"/>
    <w:rsid w:val="008A4D10"/>
    <w:rsid w:val="008A5E08"/>
    <w:rsid w:val="008A6877"/>
    <w:rsid w:val="008A6C0D"/>
    <w:rsid w:val="008A70BF"/>
    <w:rsid w:val="008A7765"/>
    <w:rsid w:val="008B033E"/>
    <w:rsid w:val="008B1CCF"/>
    <w:rsid w:val="008B332D"/>
    <w:rsid w:val="008B39E2"/>
    <w:rsid w:val="008B39F3"/>
    <w:rsid w:val="008B4C22"/>
    <w:rsid w:val="008B507A"/>
    <w:rsid w:val="008B6A7B"/>
    <w:rsid w:val="008C0237"/>
    <w:rsid w:val="008C0D17"/>
    <w:rsid w:val="008C1357"/>
    <w:rsid w:val="008C1476"/>
    <w:rsid w:val="008C1660"/>
    <w:rsid w:val="008C17AA"/>
    <w:rsid w:val="008C2371"/>
    <w:rsid w:val="008C2417"/>
    <w:rsid w:val="008C323F"/>
    <w:rsid w:val="008C351C"/>
    <w:rsid w:val="008C3617"/>
    <w:rsid w:val="008C36E3"/>
    <w:rsid w:val="008C3CC8"/>
    <w:rsid w:val="008C5285"/>
    <w:rsid w:val="008C6932"/>
    <w:rsid w:val="008C6CCD"/>
    <w:rsid w:val="008D1207"/>
    <w:rsid w:val="008D18DD"/>
    <w:rsid w:val="008D21D8"/>
    <w:rsid w:val="008D23BB"/>
    <w:rsid w:val="008D2FA8"/>
    <w:rsid w:val="008D3CE3"/>
    <w:rsid w:val="008D43CE"/>
    <w:rsid w:val="008D4A77"/>
    <w:rsid w:val="008D5B36"/>
    <w:rsid w:val="008D5B93"/>
    <w:rsid w:val="008D5C22"/>
    <w:rsid w:val="008D7BB4"/>
    <w:rsid w:val="008E09B7"/>
    <w:rsid w:val="008E0FFB"/>
    <w:rsid w:val="008E1731"/>
    <w:rsid w:val="008E17EF"/>
    <w:rsid w:val="008E1BF9"/>
    <w:rsid w:val="008E1D09"/>
    <w:rsid w:val="008E2539"/>
    <w:rsid w:val="008E38FD"/>
    <w:rsid w:val="008E4000"/>
    <w:rsid w:val="008E51D7"/>
    <w:rsid w:val="008E6B04"/>
    <w:rsid w:val="008E6BAF"/>
    <w:rsid w:val="008E6CBC"/>
    <w:rsid w:val="008F0611"/>
    <w:rsid w:val="008F0745"/>
    <w:rsid w:val="008F0F77"/>
    <w:rsid w:val="008F1199"/>
    <w:rsid w:val="008F16A1"/>
    <w:rsid w:val="008F1875"/>
    <w:rsid w:val="008F2B67"/>
    <w:rsid w:val="008F320D"/>
    <w:rsid w:val="008F4A95"/>
    <w:rsid w:val="008F5070"/>
    <w:rsid w:val="008F5E9C"/>
    <w:rsid w:val="008F5FE4"/>
    <w:rsid w:val="008F6EF9"/>
    <w:rsid w:val="008F7D23"/>
    <w:rsid w:val="00901E7F"/>
    <w:rsid w:val="00902401"/>
    <w:rsid w:val="00902881"/>
    <w:rsid w:val="00902C8D"/>
    <w:rsid w:val="00902EE2"/>
    <w:rsid w:val="0090310F"/>
    <w:rsid w:val="00903196"/>
    <w:rsid w:val="00903E39"/>
    <w:rsid w:val="00903F59"/>
    <w:rsid w:val="00904FAA"/>
    <w:rsid w:val="009050B6"/>
    <w:rsid w:val="009053D3"/>
    <w:rsid w:val="00905944"/>
    <w:rsid w:val="009073B8"/>
    <w:rsid w:val="009103D9"/>
    <w:rsid w:val="009113EA"/>
    <w:rsid w:val="0091457A"/>
    <w:rsid w:val="00915B45"/>
    <w:rsid w:val="00916004"/>
    <w:rsid w:val="0091742C"/>
    <w:rsid w:val="009177F1"/>
    <w:rsid w:val="00920FBF"/>
    <w:rsid w:val="009215D1"/>
    <w:rsid w:val="00922F07"/>
    <w:rsid w:val="00923713"/>
    <w:rsid w:val="00923F9D"/>
    <w:rsid w:val="009241FA"/>
    <w:rsid w:val="00924B73"/>
    <w:rsid w:val="00925036"/>
    <w:rsid w:val="009279A0"/>
    <w:rsid w:val="00927E46"/>
    <w:rsid w:val="00930081"/>
    <w:rsid w:val="0093030A"/>
    <w:rsid w:val="0093174C"/>
    <w:rsid w:val="009320B1"/>
    <w:rsid w:val="0093297E"/>
    <w:rsid w:val="00933AD4"/>
    <w:rsid w:val="00933C30"/>
    <w:rsid w:val="00934224"/>
    <w:rsid w:val="0093436F"/>
    <w:rsid w:val="009344B8"/>
    <w:rsid w:val="00934D02"/>
    <w:rsid w:val="00935ADA"/>
    <w:rsid w:val="00936449"/>
    <w:rsid w:val="009367ED"/>
    <w:rsid w:val="00937E5C"/>
    <w:rsid w:val="00940980"/>
    <w:rsid w:val="00940D3C"/>
    <w:rsid w:val="00941239"/>
    <w:rsid w:val="00942BEB"/>
    <w:rsid w:val="00943D2C"/>
    <w:rsid w:val="009468B7"/>
    <w:rsid w:val="0095077D"/>
    <w:rsid w:val="00950A3E"/>
    <w:rsid w:val="00951301"/>
    <w:rsid w:val="009513D9"/>
    <w:rsid w:val="00951D26"/>
    <w:rsid w:val="009551D2"/>
    <w:rsid w:val="00955F6F"/>
    <w:rsid w:val="00955FE4"/>
    <w:rsid w:val="00957787"/>
    <w:rsid w:val="0095782A"/>
    <w:rsid w:val="009609CD"/>
    <w:rsid w:val="00960AE7"/>
    <w:rsid w:val="009613C3"/>
    <w:rsid w:val="00961602"/>
    <w:rsid w:val="0096175E"/>
    <w:rsid w:val="009617B5"/>
    <w:rsid w:val="009618C5"/>
    <w:rsid w:val="00961BFB"/>
    <w:rsid w:val="00962090"/>
    <w:rsid w:val="009626C6"/>
    <w:rsid w:val="00963008"/>
    <w:rsid w:val="00963773"/>
    <w:rsid w:val="00963892"/>
    <w:rsid w:val="00963A89"/>
    <w:rsid w:val="0096400E"/>
    <w:rsid w:val="00964BC2"/>
    <w:rsid w:val="009652E2"/>
    <w:rsid w:val="009659CD"/>
    <w:rsid w:val="00965F3B"/>
    <w:rsid w:val="009666CC"/>
    <w:rsid w:val="00967476"/>
    <w:rsid w:val="00970AC9"/>
    <w:rsid w:val="00971EC5"/>
    <w:rsid w:val="00972185"/>
    <w:rsid w:val="009727B4"/>
    <w:rsid w:val="00973DB5"/>
    <w:rsid w:val="009746D1"/>
    <w:rsid w:val="009752B1"/>
    <w:rsid w:val="00975D8E"/>
    <w:rsid w:val="00976703"/>
    <w:rsid w:val="0097674C"/>
    <w:rsid w:val="009773CF"/>
    <w:rsid w:val="00977A45"/>
    <w:rsid w:val="0098037B"/>
    <w:rsid w:val="009808C5"/>
    <w:rsid w:val="00980D2F"/>
    <w:rsid w:val="00980F9A"/>
    <w:rsid w:val="009830C1"/>
    <w:rsid w:val="00985BA5"/>
    <w:rsid w:val="00985C93"/>
    <w:rsid w:val="009860D6"/>
    <w:rsid w:val="00986409"/>
    <w:rsid w:val="00986605"/>
    <w:rsid w:val="00986E47"/>
    <w:rsid w:val="0098758E"/>
    <w:rsid w:val="00987BBE"/>
    <w:rsid w:val="00990341"/>
    <w:rsid w:val="0099192B"/>
    <w:rsid w:val="00991D61"/>
    <w:rsid w:val="009920F1"/>
    <w:rsid w:val="00993A03"/>
    <w:rsid w:val="0099429D"/>
    <w:rsid w:val="0099432D"/>
    <w:rsid w:val="009954CE"/>
    <w:rsid w:val="00995742"/>
    <w:rsid w:val="00996044"/>
    <w:rsid w:val="0099611C"/>
    <w:rsid w:val="009967C9"/>
    <w:rsid w:val="00997A35"/>
    <w:rsid w:val="009A086E"/>
    <w:rsid w:val="009A1687"/>
    <w:rsid w:val="009A2858"/>
    <w:rsid w:val="009A4EE2"/>
    <w:rsid w:val="009A6975"/>
    <w:rsid w:val="009A6AD0"/>
    <w:rsid w:val="009A752E"/>
    <w:rsid w:val="009B0904"/>
    <w:rsid w:val="009B1011"/>
    <w:rsid w:val="009B1DF7"/>
    <w:rsid w:val="009B1F63"/>
    <w:rsid w:val="009B269D"/>
    <w:rsid w:val="009B2B49"/>
    <w:rsid w:val="009B3990"/>
    <w:rsid w:val="009B3B5C"/>
    <w:rsid w:val="009B3B6B"/>
    <w:rsid w:val="009B437C"/>
    <w:rsid w:val="009B49C2"/>
    <w:rsid w:val="009B59AA"/>
    <w:rsid w:val="009B5AB7"/>
    <w:rsid w:val="009B6787"/>
    <w:rsid w:val="009B69B4"/>
    <w:rsid w:val="009B79BA"/>
    <w:rsid w:val="009C01D8"/>
    <w:rsid w:val="009C0D87"/>
    <w:rsid w:val="009C1225"/>
    <w:rsid w:val="009C17DA"/>
    <w:rsid w:val="009C18E5"/>
    <w:rsid w:val="009C19E2"/>
    <w:rsid w:val="009C2B72"/>
    <w:rsid w:val="009C3C8B"/>
    <w:rsid w:val="009C45C8"/>
    <w:rsid w:val="009C588A"/>
    <w:rsid w:val="009C5BC0"/>
    <w:rsid w:val="009C6ADE"/>
    <w:rsid w:val="009C7F5D"/>
    <w:rsid w:val="009D22C5"/>
    <w:rsid w:val="009D4077"/>
    <w:rsid w:val="009D43C3"/>
    <w:rsid w:val="009D45F5"/>
    <w:rsid w:val="009D57BC"/>
    <w:rsid w:val="009D5998"/>
    <w:rsid w:val="009D6621"/>
    <w:rsid w:val="009D73A9"/>
    <w:rsid w:val="009D7673"/>
    <w:rsid w:val="009E02F0"/>
    <w:rsid w:val="009E156B"/>
    <w:rsid w:val="009E46CB"/>
    <w:rsid w:val="009E535B"/>
    <w:rsid w:val="009E5973"/>
    <w:rsid w:val="009E6B00"/>
    <w:rsid w:val="009E7807"/>
    <w:rsid w:val="009E7AB6"/>
    <w:rsid w:val="009F015E"/>
    <w:rsid w:val="009F0E9D"/>
    <w:rsid w:val="009F185F"/>
    <w:rsid w:val="009F2196"/>
    <w:rsid w:val="009F4A21"/>
    <w:rsid w:val="009F4F2B"/>
    <w:rsid w:val="009F5BB8"/>
    <w:rsid w:val="00A00084"/>
    <w:rsid w:val="00A007E8"/>
    <w:rsid w:val="00A01665"/>
    <w:rsid w:val="00A01B17"/>
    <w:rsid w:val="00A0231F"/>
    <w:rsid w:val="00A0374E"/>
    <w:rsid w:val="00A04277"/>
    <w:rsid w:val="00A04C9B"/>
    <w:rsid w:val="00A05128"/>
    <w:rsid w:val="00A054F0"/>
    <w:rsid w:val="00A05CED"/>
    <w:rsid w:val="00A05CFF"/>
    <w:rsid w:val="00A067DF"/>
    <w:rsid w:val="00A075B2"/>
    <w:rsid w:val="00A07849"/>
    <w:rsid w:val="00A103DD"/>
    <w:rsid w:val="00A10FAA"/>
    <w:rsid w:val="00A11CD2"/>
    <w:rsid w:val="00A12F66"/>
    <w:rsid w:val="00A14A4B"/>
    <w:rsid w:val="00A14AD7"/>
    <w:rsid w:val="00A156CB"/>
    <w:rsid w:val="00A15992"/>
    <w:rsid w:val="00A1602A"/>
    <w:rsid w:val="00A160DF"/>
    <w:rsid w:val="00A161AC"/>
    <w:rsid w:val="00A1669E"/>
    <w:rsid w:val="00A16981"/>
    <w:rsid w:val="00A16A0A"/>
    <w:rsid w:val="00A17967"/>
    <w:rsid w:val="00A200CC"/>
    <w:rsid w:val="00A20A09"/>
    <w:rsid w:val="00A21128"/>
    <w:rsid w:val="00A2121D"/>
    <w:rsid w:val="00A21897"/>
    <w:rsid w:val="00A2305F"/>
    <w:rsid w:val="00A2319D"/>
    <w:rsid w:val="00A23C79"/>
    <w:rsid w:val="00A2478C"/>
    <w:rsid w:val="00A25E05"/>
    <w:rsid w:val="00A25F8C"/>
    <w:rsid w:val="00A26302"/>
    <w:rsid w:val="00A26D3D"/>
    <w:rsid w:val="00A2710F"/>
    <w:rsid w:val="00A2732B"/>
    <w:rsid w:val="00A30B18"/>
    <w:rsid w:val="00A30FCF"/>
    <w:rsid w:val="00A3419C"/>
    <w:rsid w:val="00A34729"/>
    <w:rsid w:val="00A368A0"/>
    <w:rsid w:val="00A36EE1"/>
    <w:rsid w:val="00A402FC"/>
    <w:rsid w:val="00A4066E"/>
    <w:rsid w:val="00A414B2"/>
    <w:rsid w:val="00A42B3E"/>
    <w:rsid w:val="00A43D61"/>
    <w:rsid w:val="00A449CF"/>
    <w:rsid w:val="00A45202"/>
    <w:rsid w:val="00A45333"/>
    <w:rsid w:val="00A453C5"/>
    <w:rsid w:val="00A45D3E"/>
    <w:rsid w:val="00A5096E"/>
    <w:rsid w:val="00A52111"/>
    <w:rsid w:val="00A525CF"/>
    <w:rsid w:val="00A545C6"/>
    <w:rsid w:val="00A549BF"/>
    <w:rsid w:val="00A54EAE"/>
    <w:rsid w:val="00A56E1B"/>
    <w:rsid w:val="00A57439"/>
    <w:rsid w:val="00A57CA0"/>
    <w:rsid w:val="00A607C1"/>
    <w:rsid w:val="00A60960"/>
    <w:rsid w:val="00A60BDF"/>
    <w:rsid w:val="00A60D5C"/>
    <w:rsid w:val="00A617AC"/>
    <w:rsid w:val="00A622A8"/>
    <w:rsid w:val="00A62E8B"/>
    <w:rsid w:val="00A63431"/>
    <w:rsid w:val="00A634F4"/>
    <w:rsid w:val="00A63ACF"/>
    <w:rsid w:val="00A64FBA"/>
    <w:rsid w:val="00A65B87"/>
    <w:rsid w:val="00A65D35"/>
    <w:rsid w:val="00A67123"/>
    <w:rsid w:val="00A67708"/>
    <w:rsid w:val="00A67DD8"/>
    <w:rsid w:val="00A701EE"/>
    <w:rsid w:val="00A71395"/>
    <w:rsid w:val="00A721C9"/>
    <w:rsid w:val="00A729B3"/>
    <w:rsid w:val="00A76B2B"/>
    <w:rsid w:val="00A77AF1"/>
    <w:rsid w:val="00A80F34"/>
    <w:rsid w:val="00A81367"/>
    <w:rsid w:val="00A8179A"/>
    <w:rsid w:val="00A828FD"/>
    <w:rsid w:val="00A82B5C"/>
    <w:rsid w:val="00A83164"/>
    <w:rsid w:val="00A8360A"/>
    <w:rsid w:val="00A84064"/>
    <w:rsid w:val="00A85338"/>
    <w:rsid w:val="00A853AB"/>
    <w:rsid w:val="00A85429"/>
    <w:rsid w:val="00A85721"/>
    <w:rsid w:val="00A85EFF"/>
    <w:rsid w:val="00A8780A"/>
    <w:rsid w:val="00A87E5E"/>
    <w:rsid w:val="00A90B56"/>
    <w:rsid w:val="00A913F0"/>
    <w:rsid w:val="00A9152F"/>
    <w:rsid w:val="00A91EB9"/>
    <w:rsid w:val="00A945EE"/>
    <w:rsid w:val="00A94954"/>
    <w:rsid w:val="00A95039"/>
    <w:rsid w:val="00A963A5"/>
    <w:rsid w:val="00A96A05"/>
    <w:rsid w:val="00A96C07"/>
    <w:rsid w:val="00A972F4"/>
    <w:rsid w:val="00AA12B5"/>
    <w:rsid w:val="00AA1B25"/>
    <w:rsid w:val="00AA2F97"/>
    <w:rsid w:val="00AA32A3"/>
    <w:rsid w:val="00AA3A4E"/>
    <w:rsid w:val="00AA3E8E"/>
    <w:rsid w:val="00AA4727"/>
    <w:rsid w:val="00AA4D4F"/>
    <w:rsid w:val="00AA5034"/>
    <w:rsid w:val="00AA5507"/>
    <w:rsid w:val="00AA6441"/>
    <w:rsid w:val="00AA6735"/>
    <w:rsid w:val="00AA6807"/>
    <w:rsid w:val="00AA7717"/>
    <w:rsid w:val="00AA79FD"/>
    <w:rsid w:val="00AB1FD8"/>
    <w:rsid w:val="00AB240D"/>
    <w:rsid w:val="00AB2942"/>
    <w:rsid w:val="00AB3214"/>
    <w:rsid w:val="00AB3648"/>
    <w:rsid w:val="00AB3CA1"/>
    <w:rsid w:val="00AB3ECF"/>
    <w:rsid w:val="00AB3F0C"/>
    <w:rsid w:val="00AB50B9"/>
    <w:rsid w:val="00AB610B"/>
    <w:rsid w:val="00AB7799"/>
    <w:rsid w:val="00AC0D1C"/>
    <w:rsid w:val="00AC0F07"/>
    <w:rsid w:val="00AC11F6"/>
    <w:rsid w:val="00AC1228"/>
    <w:rsid w:val="00AC2159"/>
    <w:rsid w:val="00AC2A2F"/>
    <w:rsid w:val="00AC3C58"/>
    <w:rsid w:val="00AC4C5F"/>
    <w:rsid w:val="00AC530D"/>
    <w:rsid w:val="00AC691C"/>
    <w:rsid w:val="00AC7A9E"/>
    <w:rsid w:val="00AC7D03"/>
    <w:rsid w:val="00AD0863"/>
    <w:rsid w:val="00AD2368"/>
    <w:rsid w:val="00AD2435"/>
    <w:rsid w:val="00AD24ED"/>
    <w:rsid w:val="00AD3D6B"/>
    <w:rsid w:val="00AD3F84"/>
    <w:rsid w:val="00AD49FF"/>
    <w:rsid w:val="00AD6347"/>
    <w:rsid w:val="00AD6419"/>
    <w:rsid w:val="00AD752B"/>
    <w:rsid w:val="00AD77B0"/>
    <w:rsid w:val="00AD7DE1"/>
    <w:rsid w:val="00AE019E"/>
    <w:rsid w:val="00AE1106"/>
    <w:rsid w:val="00AE22CC"/>
    <w:rsid w:val="00AE29BE"/>
    <w:rsid w:val="00AE3730"/>
    <w:rsid w:val="00AE5254"/>
    <w:rsid w:val="00AE59F7"/>
    <w:rsid w:val="00AE5F00"/>
    <w:rsid w:val="00AE66AF"/>
    <w:rsid w:val="00AF0116"/>
    <w:rsid w:val="00AF0766"/>
    <w:rsid w:val="00AF0A29"/>
    <w:rsid w:val="00AF1E43"/>
    <w:rsid w:val="00AF21FD"/>
    <w:rsid w:val="00AF39F9"/>
    <w:rsid w:val="00AF43D3"/>
    <w:rsid w:val="00AF4C9E"/>
    <w:rsid w:val="00AF540F"/>
    <w:rsid w:val="00AF5EEB"/>
    <w:rsid w:val="00AF6F87"/>
    <w:rsid w:val="00AF6FC9"/>
    <w:rsid w:val="00AF71CB"/>
    <w:rsid w:val="00B00638"/>
    <w:rsid w:val="00B00F61"/>
    <w:rsid w:val="00B00FA4"/>
    <w:rsid w:val="00B0194A"/>
    <w:rsid w:val="00B01E26"/>
    <w:rsid w:val="00B020EF"/>
    <w:rsid w:val="00B03A54"/>
    <w:rsid w:val="00B04F31"/>
    <w:rsid w:val="00B05ECF"/>
    <w:rsid w:val="00B061AD"/>
    <w:rsid w:val="00B06752"/>
    <w:rsid w:val="00B07ED8"/>
    <w:rsid w:val="00B07FA0"/>
    <w:rsid w:val="00B11B9B"/>
    <w:rsid w:val="00B1295C"/>
    <w:rsid w:val="00B13047"/>
    <w:rsid w:val="00B13346"/>
    <w:rsid w:val="00B13693"/>
    <w:rsid w:val="00B13B24"/>
    <w:rsid w:val="00B13B9F"/>
    <w:rsid w:val="00B14969"/>
    <w:rsid w:val="00B150D3"/>
    <w:rsid w:val="00B152BF"/>
    <w:rsid w:val="00B1549D"/>
    <w:rsid w:val="00B158FC"/>
    <w:rsid w:val="00B15F7C"/>
    <w:rsid w:val="00B17B1B"/>
    <w:rsid w:val="00B200F2"/>
    <w:rsid w:val="00B20118"/>
    <w:rsid w:val="00B206D1"/>
    <w:rsid w:val="00B207EA"/>
    <w:rsid w:val="00B22497"/>
    <w:rsid w:val="00B2284B"/>
    <w:rsid w:val="00B22E71"/>
    <w:rsid w:val="00B24191"/>
    <w:rsid w:val="00B26894"/>
    <w:rsid w:val="00B26956"/>
    <w:rsid w:val="00B26AFB"/>
    <w:rsid w:val="00B27327"/>
    <w:rsid w:val="00B27BA0"/>
    <w:rsid w:val="00B304CC"/>
    <w:rsid w:val="00B31BB5"/>
    <w:rsid w:val="00B338AF"/>
    <w:rsid w:val="00B33EF0"/>
    <w:rsid w:val="00B3555C"/>
    <w:rsid w:val="00B35CB7"/>
    <w:rsid w:val="00B35D24"/>
    <w:rsid w:val="00B35D82"/>
    <w:rsid w:val="00B37CDF"/>
    <w:rsid w:val="00B4233A"/>
    <w:rsid w:val="00B42A44"/>
    <w:rsid w:val="00B42B10"/>
    <w:rsid w:val="00B44D3C"/>
    <w:rsid w:val="00B46DFE"/>
    <w:rsid w:val="00B473E5"/>
    <w:rsid w:val="00B50765"/>
    <w:rsid w:val="00B52144"/>
    <w:rsid w:val="00B52B12"/>
    <w:rsid w:val="00B52B94"/>
    <w:rsid w:val="00B53ABF"/>
    <w:rsid w:val="00B53C7F"/>
    <w:rsid w:val="00B53DFC"/>
    <w:rsid w:val="00B544BA"/>
    <w:rsid w:val="00B5452D"/>
    <w:rsid w:val="00B55B5B"/>
    <w:rsid w:val="00B55C7E"/>
    <w:rsid w:val="00B55FE1"/>
    <w:rsid w:val="00B5613B"/>
    <w:rsid w:val="00B57798"/>
    <w:rsid w:val="00B60305"/>
    <w:rsid w:val="00B610C1"/>
    <w:rsid w:val="00B612CD"/>
    <w:rsid w:val="00B62A07"/>
    <w:rsid w:val="00B633D5"/>
    <w:rsid w:val="00B645B9"/>
    <w:rsid w:val="00B64846"/>
    <w:rsid w:val="00B65049"/>
    <w:rsid w:val="00B6678B"/>
    <w:rsid w:val="00B672E9"/>
    <w:rsid w:val="00B67AF6"/>
    <w:rsid w:val="00B713BB"/>
    <w:rsid w:val="00B724EA"/>
    <w:rsid w:val="00B73A36"/>
    <w:rsid w:val="00B73B7C"/>
    <w:rsid w:val="00B74A78"/>
    <w:rsid w:val="00B74E72"/>
    <w:rsid w:val="00B80082"/>
    <w:rsid w:val="00B802D4"/>
    <w:rsid w:val="00B80AFC"/>
    <w:rsid w:val="00B81596"/>
    <w:rsid w:val="00B836D2"/>
    <w:rsid w:val="00B84FB4"/>
    <w:rsid w:val="00B8557C"/>
    <w:rsid w:val="00B8770A"/>
    <w:rsid w:val="00B87DE1"/>
    <w:rsid w:val="00B91592"/>
    <w:rsid w:val="00B91E7E"/>
    <w:rsid w:val="00B943BB"/>
    <w:rsid w:val="00B9483A"/>
    <w:rsid w:val="00B9570B"/>
    <w:rsid w:val="00B95A0E"/>
    <w:rsid w:val="00B95B2A"/>
    <w:rsid w:val="00B970D0"/>
    <w:rsid w:val="00B97EFA"/>
    <w:rsid w:val="00BA0729"/>
    <w:rsid w:val="00BA139C"/>
    <w:rsid w:val="00BA1B87"/>
    <w:rsid w:val="00BA1DF6"/>
    <w:rsid w:val="00BA3E04"/>
    <w:rsid w:val="00BA57AC"/>
    <w:rsid w:val="00BA6E8F"/>
    <w:rsid w:val="00BA7116"/>
    <w:rsid w:val="00BA72AC"/>
    <w:rsid w:val="00BA7B8C"/>
    <w:rsid w:val="00BB13EE"/>
    <w:rsid w:val="00BB1411"/>
    <w:rsid w:val="00BB2F6E"/>
    <w:rsid w:val="00BB4EB6"/>
    <w:rsid w:val="00BB51E8"/>
    <w:rsid w:val="00BB5255"/>
    <w:rsid w:val="00BB5CF0"/>
    <w:rsid w:val="00BB64F9"/>
    <w:rsid w:val="00BB6F16"/>
    <w:rsid w:val="00BB74C0"/>
    <w:rsid w:val="00BB7EC2"/>
    <w:rsid w:val="00BC077A"/>
    <w:rsid w:val="00BC1EA3"/>
    <w:rsid w:val="00BC1EC4"/>
    <w:rsid w:val="00BC27CA"/>
    <w:rsid w:val="00BC4126"/>
    <w:rsid w:val="00BC4C6E"/>
    <w:rsid w:val="00BC5EE8"/>
    <w:rsid w:val="00BC64A7"/>
    <w:rsid w:val="00BC69FA"/>
    <w:rsid w:val="00BC737F"/>
    <w:rsid w:val="00BC79B7"/>
    <w:rsid w:val="00BC79BF"/>
    <w:rsid w:val="00BD021F"/>
    <w:rsid w:val="00BD063A"/>
    <w:rsid w:val="00BD067D"/>
    <w:rsid w:val="00BD0954"/>
    <w:rsid w:val="00BD0BDE"/>
    <w:rsid w:val="00BD1686"/>
    <w:rsid w:val="00BD1D76"/>
    <w:rsid w:val="00BD2BC0"/>
    <w:rsid w:val="00BD2CDA"/>
    <w:rsid w:val="00BD3042"/>
    <w:rsid w:val="00BD492E"/>
    <w:rsid w:val="00BD4B60"/>
    <w:rsid w:val="00BD7BE8"/>
    <w:rsid w:val="00BE06AF"/>
    <w:rsid w:val="00BE0938"/>
    <w:rsid w:val="00BE126D"/>
    <w:rsid w:val="00BE137E"/>
    <w:rsid w:val="00BE1F2A"/>
    <w:rsid w:val="00BE1F70"/>
    <w:rsid w:val="00BE219F"/>
    <w:rsid w:val="00BE33EA"/>
    <w:rsid w:val="00BE3AF5"/>
    <w:rsid w:val="00BE3C0A"/>
    <w:rsid w:val="00BE3EA0"/>
    <w:rsid w:val="00BE4F7A"/>
    <w:rsid w:val="00BE51C8"/>
    <w:rsid w:val="00BE6D35"/>
    <w:rsid w:val="00BE78D5"/>
    <w:rsid w:val="00BF2BE7"/>
    <w:rsid w:val="00BF3417"/>
    <w:rsid w:val="00BF3475"/>
    <w:rsid w:val="00BF3ED5"/>
    <w:rsid w:val="00BF446E"/>
    <w:rsid w:val="00BF4EF8"/>
    <w:rsid w:val="00BF5710"/>
    <w:rsid w:val="00BF72A7"/>
    <w:rsid w:val="00BF7CD3"/>
    <w:rsid w:val="00C0022E"/>
    <w:rsid w:val="00C00DD7"/>
    <w:rsid w:val="00C0136E"/>
    <w:rsid w:val="00C022C5"/>
    <w:rsid w:val="00C03404"/>
    <w:rsid w:val="00C04181"/>
    <w:rsid w:val="00C049FE"/>
    <w:rsid w:val="00C06347"/>
    <w:rsid w:val="00C064BB"/>
    <w:rsid w:val="00C06F65"/>
    <w:rsid w:val="00C10857"/>
    <w:rsid w:val="00C10D51"/>
    <w:rsid w:val="00C1106D"/>
    <w:rsid w:val="00C1135E"/>
    <w:rsid w:val="00C12320"/>
    <w:rsid w:val="00C12E51"/>
    <w:rsid w:val="00C1373D"/>
    <w:rsid w:val="00C14319"/>
    <w:rsid w:val="00C1442E"/>
    <w:rsid w:val="00C14F27"/>
    <w:rsid w:val="00C1509F"/>
    <w:rsid w:val="00C15565"/>
    <w:rsid w:val="00C15BF7"/>
    <w:rsid w:val="00C15FD0"/>
    <w:rsid w:val="00C170F8"/>
    <w:rsid w:val="00C20A83"/>
    <w:rsid w:val="00C22326"/>
    <w:rsid w:val="00C225E4"/>
    <w:rsid w:val="00C239A8"/>
    <w:rsid w:val="00C2457B"/>
    <w:rsid w:val="00C26BD8"/>
    <w:rsid w:val="00C26FCD"/>
    <w:rsid w:val="00C27529"/>
    <w:rsid w:val="00C2784A"/>
    <w:rsid w:val="00C30796"/>
    <w:rsid w:val="00C32CBF"/>
    <w:rsid w:val="00C33767"/>
    <w:rsid w:val="00C3659A"/>
    <w:rsid w:val="00C3683E"/>
    <w:rsid w:val="00C37DFB"/>
    <w:rsid w:val="00C400D5"/>
    <w:rsid w:val="00C4025C"/>
    <w:rsid w:val="00C40310"/>
    <w:rsid w:val="00C41082"/>
    <w:rsid w:val="00C41985"/>
    <w:rsid w:val="00C41F33"/>
    <w:rsid w:val="00C4279F"/>
    <w:rsid w:val="00C42B51"/>
    <w:rsid w:val="00C42C1F"/>
    <w:rsid w:val="00C42F9A"/>
    <w:rsid w:val="00C432A0"/>
    <w:rsid w:val="00C44B19"/>
    <w:rsid w:val="00C44C95"/>
    <w:rsid w:val="00C45A89"/>
    <w:rsid w:val="00C45E3A"/>
    <w:rsid w:val="00C469A0"/>
    <w:rsid w:val="00C46C90"/>
    <w:rsid w:val="00C46F28"/>
    <w:rsid w:val="00C47CAB"/>
    <w:rsid w:val="00C500E1"/>
    <w:rsid w:val="00C50A2C"/>
    <w:rsid w:val="00C51BC1"/>
    <w:rsid w:val="00C51D38"/>
    <w:rsid w:val="00C523B3"/>
    <w:rsid w:val="00C526AF"/>
    <w:rsid w:val="00C535DE"/>
    <w:rsid w:val="00C5365D"/>
    <w:rsid w:val="00C54F8D"/>
    <w:rsid w:val="00C56444"/>
    <w:rsid w:val="00C571EB"/>
    <w:rsid w:val="00C576D8"/>
    <w:rsid w:val="00C57799"/>
    <w:rsid w:val="00C57D07"/>
    <w:rsid w:val="00C610F8"/>
    <w:rsid w:val="00C6139B"/>
    <w:rsid w:val="00C62089"/>
    <w:rsid w:val="00C626E7"/>
    <w:rsid w:val="00C62DA3"/>
    <w:rsid w:val="00C62FAF"/>
    <w:rsid w:val="00C6301E"/>
    <w:rsid w:val="00C63C58"/>
    <w:rsid w:val="00C64395"/>
    <w:rsid w:val="00C653DA"/>
    <w:rsid w:val="00C66297"/>
    <w:rsid w:val="00C70209"/>
    <w:rsid w:val="00C706BB"/>
    <w:rsid w:val="00C711B5"/>
    <w:rsid w:val="00C73F73"/>
    <w:rsid w:val="00C7456E"/>
    <w:rsid w:val="00C745BC"/>
    <w:rsid w:val="00C74A5C"/>
    <w:rsid w:val="00C74A98"/>
    <w:rsid w:val="00C74F22"/>
    <w:rsid w:val="00C75959"/>
    <w:rsid w:val="00C75F40"/>
    <w:rsid w:val="00C76D08"/>
    <w:rsid w:val="00C77487"/>
    <w:rsid w:val="00C8074C"/>
    <w:rsid w:val="00C810A5"/>
    <w:rsid w:val="00C819F8"/>
    <w:rsid w:val="00C82799"/>
    <w:rsid w:val="00C83B3B"/>
    <w:rsid w:val="00C84D12"/>
    <w:rsid w:val="00C864D3"/>
    <w:rsid w:val="00C86BE1"/>
    <w:rsid w:val="00C86D49"/>
    <w:rsid w:val="00C8719F"/>
    <w:rsid w:val="00C922DB"/>
    <w:rsid w:val="00C94482"/>
    <w:rsid w:val="00C94706"/>
    <w:rsid w:val="00C963CD"/>
    <w:rsid w:val="00C96F5F"/>
    <w:rsid w:val="00C97260"/>
    <w:rsid w:val="00C975E3"/>
    <w:rsid w:val="00C97DB8"/>
    <w:rsid w:val="00CA12DB"/>
    <w:rsid w:val="00CA274F"/>
    <w:rsid w:val="00CA37FB"/>
    <w:rsid w:val="00CA43CE"/>
    <w:rsid w:val="00CA4688"/>
    <w:rsid w:val="00CA59EA"/>
    <w:rsid w:val="00CA6C34"/>
    <w:rsid w:val="00CB07A5"/>
    <w:rsid w:val="00CB184A"/>
    <w:rsid w:val="00CB22F7"/>
    <w:rsid w:val="00CB4D29"/>
    <w:rsid w:val="00CB4DDE"/>
    <w:rsid w:val="00CB6564"/>
    <w:rsid w:val="00CB66B3"/>
    <w:rsid w:val="00CB68F3"/>
    <w:rsid w:val="00CB691B"/>
    <w:rsid w:val="00CB7634"/>
    <w:rsid w:val="00CB7789"/>
    <w:rsid w:val="00CB7AB2"/>
    <w:rsid w:val="00CC216A"/>
    <w:rsid w:val="00CC3226"/>
    <w:rsid w:val="00CC32E2"/>
    <w:rsid w:val="00CC64FB"/>
    <w:rsid w:val="00CC6701"/>
    <w:rsid w:val="00CC6847"/>
    <w:rsid w:val="00CC6A3C"/>
    <w:rsid w:val="00CC6FCD"/>
    <w:rsid w:val="00CC7574"/>
    <w:rsid w:val="00CC79A7"/>
    <w:rsid w:val="00CD014C"/>
    <w:rsid w:val="00CD0902"/>
    <w:rsid w:val="00CD1A08"/>
    <w:rsid w:val="00CD20F8"/>
    <w:rsid w:val="00CD3837"/>
    <w:rsid w:val="00CD3B46"/>
    <w:rsid w:val="00CD42FD"/>
    <w:rsid w:val="00CD4BED"/>
    <w:rsid w:val="00CD5534"/>
    <w:rsid w:val="00CD5697"/>
    <w:rsid w:val="00CD6918"/>
    <w:rsid w:val="00CE09BA"/>
    <w:rsid w:val="00CE13EE"/>
    <w:rsid w:val="00CE19B9"/>
    <w:rsid w:val="00CE1B01"/>
    <w:rsid w:val="00CE1F58"/>
    <w:rsid w:val="00CE34D5"/>
    <w:rsid w:val="00CE36E7"/>
    <w:rsid w:val="00CE3E93"/>
    <w:rsid w:val="00CE42C9"/>
    <w:rsid w:val="00CE4CBB"/>
    <w:rsid w:val="00CE5523"/>
    <w:rsid w:val="00CE559C"/>
    <w:rsid w:val="00CE7BFD"/>
    <w:rsid w:val="00CF0A8B"/>
    <w:rsid w:val="00CF10E7"/>
    <w:rsid w:val="00CF23C8"/>
    <w:rsid w:val="00CF2439"/>
    <w:rsid w:val="00CF311C"/>
    <w:rsid w:val="00CF3B3D"/>
    <w:rsid w:val="00CF3CB1"/>
    <w:rsid w:val="00CF4D8F"/>
    <w:rsid w:val="00CF6FF2"/>
    <w:rsid w:val="00CF76A5"/>
    <w:rsid w:val="00D00296"/>
    <w:rsid w:val="00D00832"/>
    <w:rsid w:val="00D00B66"/>
    <w:rsid w:val="00D015F2"/>
    <w:rsid w:val="00D025A3"/>
    <w:rsid w:val="00D05282"/>
    <w:rsid w:val="00D05E4A"/>
    <w:rsid w:val="00D068B6"/>
    <w:rsid w:val="00D06ABD"/>
    <w:rsid w:val="00D07C12"/>
    <w:rsid w:val="00D10C45"/>
    <w:rsid w:val="00D10D84"/>
    <w:rsid w:val="00D115E8"/>
    <w:rsid w:val="00D116D7"/>
    <w:rsid w:val="00D134B6"/>
    <w:rsid w:val="00D13949"/>
    <w:rsid w:val="00D15F6D"/>
    <w:rsid w:val="00D175C5"/>
    <w:rsid w:val="00D17868"/>
    <w:rsid w:val="00D17D49"/>
    <w:rsid w:val="00D22550"/>
    <w:rsid w:val="00D22FCF"/>
    <w:rsid w:val="00D230B1"/>
    <w:rsid w:val="00D245A6"/>
    <w:rsid w:val="00D24B04"/>
    <w:rsid w:val="00D2508D"/>
    <w:rsid w:val="00D255FA"/>
    <w:rsid w:val="00D266C2"/>
    <w:rsid w:val="00D26943"/>
    <w:rsid w:val="00D26FBF"/>
    <w:rsid w:val="00D301E3"/>
    <w:rsid w:val="00D329E9"/>
    <w:rsid w:val="00D32C0D"/>
    <w:rsid w:val="00D32F68"/>
    <w:rsid w:val="00D33991"/>
    <w:rsid w:val="00D33C78"/>
    <w:rsid w:val="00D34EE0"/>
    <w:rsid w:val="00D365A8"/>
    <w:rsid w:val="00D3764E"/>
    <w:rsid w:val="00D40F51"/>
    <w:rsid w:val="00D43259"/>
    <w:rsid w:val="00D4333D"/>
    <w:rsid w:val="00D43845"/>
    <w:rsid w:val="00D4407A"/>
    <w:rsid w:val="00D45CAF"/>
    <w:rsid w:val="00D45F0E"/>
    <w:rsid w:val="00D46087"/>
    <w:rsid w:val="00D46236"/>
    <w:rsid w:val="00D47852"/>
    <w:rsid w:val="00D47AA8"/>
    <w:rsid w:val="00D47C3A"/>
    <w:rsid w:val="00D51B00"/>
    <w:rsid w:val="00D51F97"/>
    <w:rsid w:val="00D528F3"/>
    <w:rsid w:val="00D5327C"/>
    <w:rsid w:val="00D53E2A"/>
    <w:rsid w:val="00D53E84"/>
    <w:rsid w:val="00D54CD0"/>
    <w:rsid w:val="00D56248"/>
    <w:rsid w:val="00D5691E"/>
    <w:rsid w:val="00D578A3"/>
    <w:rsid w:val="00D57BA2"/>
    <w:rsid w:val="00D60291"/>
    <w:rsid w:val="00D60496"/>
    <w:rsid w:val="00D605C3"/>
    <w:rsid w:val="00D60C79"/>
    <w:rsid w:val="00D60F77"/>
    <w:rsid w:val="00D613BE"/>
    <w:rsid w:val="00D62215"/>
    <w:rsid w:val="00D62891"/>
    <w:rsid w:val="00D630F1"/>
    <w:rsid w:val="00D63102"/>
    <w:rsid w:val="00D6372B"/>
    <w:rsid w:val="00D63B03"/>
    <w:rsid w:val="00D63C58"/>
    <w:rsid w:val="00D63DF0"/>
    <w:rsid w:val="00D6450C"/>
    <w:rsid w:val="00D649E5"/>
    <w:rsid w:val="00D655A6"/>
    <w:rsid w:val="00D65908"/>
    <w:rsid w:val="00D67332"/>
    <w:rsid w:val="00D673C8"/>
    <w:rsid w:val="00D675E1"/>
    <w:rsid w:val="00D679C4"/>
    <w:rsid w:val="00D7030B"/>
    <w:rsid w:val="00D704BF"/>
    <w:rsid w:val="00D7096F"/>
    <w:rsid w:val="00D71292"/>
    <w:rsid w:val="00D720AB"/>
    <w:rsid w:val="00D72646"/>
    <w:rsid w:val="00D72B57"/>
    <w:rsid w:val="00D72BE6"/>
    <w:rsid w:val="00D72D76"/>
    <w:rsid w:val="00D7489C"/>
    <w:rsid w:val="00D77242"/>
    <w:rsid w:val="00D777B0"/>
    <w:rsid w:val="00D800EB"/>
    <w:rsid w:val="00D804B7"/>
    <w:rsid w:val="00D81171"/>
    <w:rsid w:val="00D82C61"/>
    <w:rsid w:val="00D83795"/>
    <w:rsid w:val="00D8394C"/>
    <w:rsid w:val="00D83FDA"/>
    <w:rsid w:val="00D84352"/>
    <w:rsid w:val="00D84A66"/>
    <w:rsid w:val="00D85435"/>
    <w:rsid w:val="00D8662C"/>
    <w:rsid w:val="00D86841"/>
    <w:rsid w:val="00D87117"/>
    <w:rsid w:val="00D901E1"/>
    <w:rsid w:val="00D903D5"/>
    <w:rsid w:val="00D924B2"/>
    <w:rsid w:val="00D940BA"/>
    <w:rsid w:val="00D94B22"/>
    <w:rsid w:val="00D95F08"/>
    <w:rsid w:val="00D96C69"/>
    <w:rsid w:val="00D97813"/>
    <w:rsid w:val="00D97876"/>
    <w:rsid w:val="00D97F66"/>
    <w:rsid w:val="00DA07AC"/>
    <w:rsid w:val="00DA0A0C"/>
    <w:rsid w:val="00DA11CB"/>
    <w:rsid w:val="00DA20C2"/>
    <w:rsid w:val="00DA2E98"/>
    <w:rsid w:val="00DA49C4"/>
    <w:rsid w:val="00DA4B0E"/>
    <w:rsid w:val="00DA5C66"/>
    <w:rsid w:val="00DA6BE8"/>
    <w:rsid w:val="00DA6CDF"/>
    <w:rsid w:val="00DA7901"/>
    <w:rsid w:val="00DB0066"/>
    <w:rsid w:val="00DB099F"/>
    <w:rsid w:val="00DB35C4"/>
    <w:rsid w:val="00DB367D"/>
    <w:rsid w:val="00DB56CB"/>
    <w:rsid w:val="00DB57F2"/>
    <w:rsid w:val="00DB60F2"/>
    <w:rsid w:val="00DB6458"/>
    <w:rsid w:val="00DB751E"/>
    <w:rsid w:val="00DB7BFF"/>
    <w:rsid w:val="00DC0A29"/>
    <w:rsid w:val="00DC1982"/>
    <w:rsid w:val="00DC2FDC"/>
    <w:rsid w:val="00DC36C8"/>
    <w:rsid w:val="00DC38E0"/>
    <w:rsid w:val="00DC38E3"/>
    <w:rsid w:val="00DC39F5"/>
    <w:rsid w:val="00DC53E7"/>
    <w:rsid w:val="00DC595B"/>
    <w:rsid w:val="00DC7488"/>
    <w:rsid w:val="00DC79D8"/>
    <w:rsid w:val="00DD08FF"/>
    <w:rsid w:val="00DD0EE5"/>
    <w:rsid w:val="00DD1133"/>
    <w:rsid w:val="00DD1B65"/>
    <w:rsid w:val="00DD1F4C"/>
    <w:rsid w:val="00DD3B39"/>
    <w:rsid w:val="00DD3C03"/>
    <w:rsid w:val="00DD40F7"/>
    <w:rsid w:val="00DD4C67"/>
    <w:rsid w:val="00DD4CAA"/>
    <w:rsid w:val="00DD4E07"/>
    <w:rsid w:val="00DD4F60"/>
    <w:rsid w:val="00DD5546"/>
    <w:rsid w:val="00DD715C"/>
    <w:rsid w:val="00DD7608"/>
    <w:rsid w:val="00DE0893"/>
    <w:rsid w:val="00DE18E5"/>
    <w:rsid w:val="00DE1F6B"/>
    <w:rsid w:val="00DE220E"/>
    <w:rsid w:val="00DE336F"/>
    <w:rsid w:val="00DE42AA"/>
    <w:rsid w:val="00DE437A"/>
    <w:rsid w:val="00DE4F01"/>
    <w:rsid w:val="00DE5DB5"/>
    <w:rsid w:val="00DE67E8"/>
    <w:rsid w:val="00DE6C34"/>
    <w:rsid w:val="00DE7514"/>
    <w:rsid w:val="00DF0299"/>
    <w:rsid w:val="00DF037E"/>
    <w:rsid w:val="00DF09C2"/>
    <w:rsid w:val="00DF13FA"/>
    <w:rsid w:val="00DF1619"/>
    <w:rsid w:val="00DF1898"/>
    <w:rsid w:val="00DF1921"/>
    <w:rsid w:val="00DF1CB3"/>
    <w:rsid w:val="00DF1E9D"/>
    <w:rsid w:val="00DF2BF3"/>
    <w:rsid w:val="00DF3B0D"/>
    <w:rsid w:val="00DF5062"/>
    <w:rsid w:val="00DF62A2"/>
    <w:rsid w:val="00DF78AD"/>
    <w:rsid w:val="00E009C0"/>
    <w:rsid w:val="00E00AF5"/>
    <w:rsid w:val="00E031FA"/>
    <w:rsid w:val="00E036A6"/>
    <w:rsid w:val="00E05AFA"/>
    <w:rsid w:val="00E05FB9"/>
    <w:rsid w:val="00E069C0"/>
    <w:rsid w:val="00E07E46"/>
    <w:rsid w:val="00E10996"/>
    <w:rsid w:val="00E10D0B"/>
    <w:rsid w:val="00E10E21"/>
    <w:rsid w:val="00E11E17"/>
    <w:rsid w:val="00E12827"/>
    <w:rsid w:val="00E138A7"/>
    <w:rsid w:val="00E14506"/>
    <w:rsid w:val="00E147E5"/>
    <w:rsid w:val="00E158B5"/>
    <w:rsid w:val="00E159CB"/>
    <w:rsid w:val="00E159E6"/>
    <w:rsid w:val="00E201CF"/>
    <w:rsid w:val="00E21F19"/>
    <w:rsid w:val="00E22959"/>
    <w:rsid w:val="00E22FB8"/>
    <w:rsid w:val="00E22FD4"/>
    <w:rsid w:val="00E235A8"/>
    <w:rsid w:val="00E23633"/>
    <w:rsid w:val="00E2450A"/>
    <w:rsid w:val="00E24842"/>
    <w:rsid w:val="00E25659"/>
    <w:rsid w:val="00E26345"/>
    <w:rsid w:val="00E2733C"/>
    <w:rsid w:val="00E32C47"/>
    <w:rsid w:val="00E332CD"/>
    <w:rsid w:val="00E34142"/>
    <w:rsid w:val="00E34409"/>
    <w:rsid w:val="00E345A4"/>
    <w:rsid w:val="00E35443"/>
    <w:rsid w:val="00E35E30"/>
    <w:rsid w:val="00E37546"/>
    <w:rsid w:val="00E377BA"/>
    <w:rsid w:val="00E41199"/>
    <w:rsid w:val="00E41AC4"/>
    <w:rsid w:val="00E41B1C"/>
    <w:rsid w:val="00E42A82"/>
    <w:rsid w:val="00E42B58"/>
    <w:rsid w:val="00E43DA7"/>
    <w:rsid w:val="00E453B6"/>
    <w:rsid w:val="00E45D6D"/>
    <w:rsid w:val="00E465C1"/>
    <w:rsid w:val="00E47AD2"/>
    <w:rsid w:val="00E47E47"/>
    <w:rsid w:val="00E50001"/>
    <w:rsid w:val="00E50234"/>
    <w:rsid w:val="00E504EB"/>
    <w:rsid w:val="00E51A2F"/>
    <w:rsid w:val="00E51BB6"/>
    <w:rsid w:val="00E53658"/>
    <w:rsid w:val="00E5756F"/>
    <w:rsid w:val="00E57D09"/>
    <w:rsid w:val="00E6040B"/>
    <w:rsid w:val="00E60648"/>
    <w:rsid w:val="00E60897"/>
    <w:rsid w:val="00E60DBE"/>
    <w:rsid w:val="00E616D7"/>
    <w:rsid w:val="00E628E0"/>
    <w:rsid w:val="00E6294B"/>
    <w:rsid w:val="00E62E6B"/>
    <w:rsid w:val="00E64C18"/>
    <w:rsid w:val="00E64E32"/>
    <w:rsid w:val="00E654FA"/>
    <w:rsid w:val="00E6563A"/>
    <w:rsid w:val="00E65A2F"/>
    <w:rsid w:val="00E66468"/>
    <w:rsid w:val="00E664C9"/>
    <w:rsid w:val="00E66D4F"/>
    <w:rsid w:val="00E66F5D"/>
    <w:rsid w:val="00E670A5"/>
    <w:rsid w:val="00E67F9F"/>
    <w:rsid w:val="00E71E73"/>
    <w:rsid w:val="00E724FF"/>
    <w:rsid w:val="00E72958"/>
    <w:rsid w:val="00E73160"/>
    <w:rsid w:val="00E73C58"/>
    <w:rsid w:val="00E73C60"/>
    <w:rsid w:val="00E747CD"/>
    <w:rsid w:val="00E7512F"/>
    <w:rsid w:val="00E765AB"/>
    <w:rsid w:val="00E76C6A"/>
    <w:rsid w:val="00E7714C"/>
    <w:rsid w:val="00E82BB7"/>
    <w:rsid w:val="00E82DAF"/>
    <w:rsid w:val="00E83257"/>
    <w:rsid w:val="00E853BA"/>
    <w:rsid w:val="00E8553B"/>
    <w:rsid w:val="00E85565"/>
    <w:rsid w:val="00E85E38"/>
    <w:rsid w:val="00E85E8E"/>
    <w:rsid w:val="00E91364"/>
    <w:rsid w:val="00E923BF"/>
    <w:rsid w:val="00E92999"/>
    <w:rsid w:val="00E94F4E"/>
    <w:rsid w:val="00E97411"/>
    <w:rsid w:val="00E97646"/>
    <w:rsid w:val="00EA018D"/>
    <w:rsid w:val="00EA0576"/>
    <w:rsid w:val="00EA0CBE"/>
    <w:rsid w:val="00EA0F49"/>
    <w:rsid w:val="00EA101C"/>
    <w:rsid w:val="00EA1D45"/>
    <w:rsid w:val="00EA277D"/>
    <w:rsid w:val="00EA36C6"/>
    <w:rsid w:val="00EA4547"/>
    <w:rsid w:val="00EA67E8"/>
    <w:rsid w:val="00EA68A2"/>
    <w:rsid w:val="00EA6A08"/>
    <w:rsid w:val="00EA7107"/>
    <w:rsid w:val="00EB0BB1"/>
    <w:rsid w:val="00EB0C45"/>
    <w:rsid w:val="00EB13FE"/>
    <w:rsid w:val="00EB1483"/>
    <w:rsid w:val="00EB2A62"/>
    <w:rsid w:val="00EB3AA8"/>
    <w:rsid w:val="00EB4163"/>
    <w:rsid w:val="00EB4249"/>
    <w:rsid w:val="00EB4949"/>
    <w:rsid w:val="00EB49D8"/>
    <w:rsid w:val="00EB518E"/>
    <w:rsid w:val="00EB5E2C"/>
    <w:rsid w:val="00EB5F40"/>
    <w:rsid w:val="00EB5F45"/>
    <w:rsid w:val="00EB5FD9"/>
    <w:rsid w:val="00EB63A5"/>
    <w:rsid w:val="00EB63D2"/>
    <w:rsid w:val="00EB686C"/>
    <w:rsid w:val="00EB68D2"/>
    <w:rsid w:val="00EC2D86"/>
    <w:rsid w:val="00EC36F6"/>
    <w:rsid w:val="00EC3F58"/>
    <w:rsid w:val="00EC425C"/>
    <w:rsid w:val="00EC5D1F"/>
    <w:rsid w:val="00EC5FC7"/>
    <w:rsid w:val="00EC7098"/>
    <w:rsid w:val="00ED0107"/>
    <w:rsid w:val="00ED123E"/>
    <w:rsid w:val="00ED16F3"/>
    <w:rsid w:val="00ED1FAC"/>
    <w:rsid w:val="00ED24D0"/>
    <w:rsid w:val="00ED2902"/>
    <w:rsid w:val="00ED3549"/>
    <w:rsid w:val="00ED35BB"/>
    <w:rsid w:val="00ED3AC0"/>
    <w:rsid w:val="00ED47D0"/>
    <w:rsid w:val="00ED47F4"/>
    <w:rsid w:val="00ED4CA6"/>
    <w:rsid w:val="00ED56E5"/>
    <w:rsid w:val="00ED5801"/>
    <w:rsid w:val="00ED5FB7"/>
    <w:rsid w:val="00ED699F"/>
    <w:rsid w:val="00ED69CC"/>
    <w:rsid w:val="00ED6E99"/>
    <w:rsid w:val="00ED728E"/>
    <w:rsid w:val="00ED7DAE"/>
    <w:rsid w:val="00EE02B3"/>
    <w:rsid w:val="00EE1A3A"/>
    <w:rsid w:val="00EE2221"/>
    <w:rsid w:val="00EE2775"/>
    <w:rsid w:val="00EE2FA8"/>
    <w:rsid w:val="00EE420E"/>
    <w:rsid w:val="00EE4B06"/>
    <w:rsid w:val="00EE5BBF"/>
    <w:rsid w:val="00EE64AD"/>
    <w:rsid w:val="00EE7C99"/>
    <w:rsid w:val="00EF139B"/>
    <w:rsid w:val="00EF29C9"/>
    <w:rsid w:val="00EF3ED5"/>
    <w:rsid w:val="00EF4A0F"/>
    <w:rsid w:val="00EF4B7F"/>
    <w:rsid w:val="00EF619D"/>
    <w:rsid w:val="00EF7CCB"/>
    <w:rsid w:val="00F001A0"/>
    <w:rsid w:val="00F00793"/>
    <w:rsid w:val="00F00AD4"/>
    <w:rsid w:val="00F036B0"/>
    <w:rsid w:val="00F037D3"/>
    <w:rsid w:val="00F03818"/>
    <w:rsid w:val="00F04563"/>
    <w:rsid w:val="00F04FDE"/>
    <w:rsid w:val="00F05369"/>
    <w:rsid w:val="00F0587F"/>
    <w:rsid w:val="00F05A4C"/>
    <w:rsid w:val="00F10BF8"/>
    <w:rsid w:val="00F10E96"/>
    <w:rsid w:val="00F1216E"/>
    <w:rsid w:val="00F1316C"/>
    <w:rsid w:val="00F13EE7"/>
    <w:rsid w:val="00F149A6"/>
    <w:rsid w:val="00F152EE"/>
    <w:rsid w:val="00F1597B"/>
    <w:rsid w:val="00F172CC"/>
    <w:rsid w:val="00F175F0"/>
    <w:rsid w:val="00F211EB"/>
    <w:rsid w:val="00F22485"/>
    <w:rsid w:val="00F22608"/>
    <w:rsid w:val="00F228C6"/>
    <w:rsid w:val="00F229FD"/>
    <w:rsid w:val="00F24065"/>
    <w:rsid w:val="00F24462"/>
    <w:rsid w:val="00F25260"/>
    <w:rsid w:val="00F27129"/>
    <w:rsid w:val="00F301A4"/>
    <w:rsid w:val="00F30877"/>
    <w:rsid w:val="00F30C2E"/>
    <w:rsid w:val="00F30EEB"/>
    <w:rsid w:val="00F312E8"/>
    <w:rsid w:val="00F31912"/>
    <w:rsid w:val="00F326DF"/>
    <w:rsid w:val="00F32A61"/>
    <w:rsid w:val="00F3357A"/>
    <w:rsid w:val="00F336AB"/>
    <w:rsid w:val="00F349E1"/>
    <w:rsid w:val="00F356BE"/>
    <w:rsid w:val="00F356DF"/>
    <w:rsid w:val="00F36453"/>
    <w:rsid w:val="00F364FE"/>
    <w:rsid w:val="00F3706D"/>
    <w:rsid w:val="00F3715A"/>
    <w:rsid w:val="00F37FC0"/>
    <w:rsid w:val="00F406CF"/>
    <w:rsid w:val="00F42F02"/>
    <w:rsid w:val="00F4314A"/>
    <w:rsid w:val="00F43610"/>
    <w:rsid w:val="00F43AA3"/>
    <w:rsid w:val="00F43E64"/>
    <w:rsid w:val="00F45365"/>
    <w:rsid w:val="00F45CD2"/>
    <w:rsid w:val="00F4659F"/>
    <w:rsid w:val="00F46947"/>
    <w:rsid w:val="00F46DC8"/>
    <w:rsid w:val="00F50644"/>
    <w:rsid w:val="00F5235E"/>
    <w:rsid w:val="00F53450"/>
    <w:rsid w:val="00F539F0"/>
    <w:rsid w:val="00F53C78"/>
    <w:rsid w:val="00F54488"/>
    <w:rsid w:val="00F547B5"/>
    <w:rsid w:val="00F54BA1"/>
    <w:rsid w:val="00F55144"/>
    <w:rsid w:val="00F55D06"/>
    <w:rsid w:val="00F56FA9"/>
    <w:rsid w:val="00F5717E"/>
    <w:rsid w:val="00F576F8"/>
    <w:rsid w:val="00F601BF"/>
    <w:rsid w:val="00F60B2C"/>
    <w:rsid w:val="00F61AE7"/>
    <w:rsid w:val="00F61B7F"/>
    <w:rsid w:val="00F6246E"/>
    <w:rsid w:val="00F62597"/>
    <w:rsid w:val="00F647AA"/>
    <w:rsid w:val="00F65B5C"/>
    <w:rsid w:val="00F65B60"/>
    <w:rsid w:val="00F6633B"/>
    <w:rsid w:val="00F66803"/>
    <w:rsid w:val="00F669BB"/>
    <w:rsid w:val="00F66E67"/>
    <w:rsid w:val="00F707B2"/>
    <w:rsid w:val="00F7129D"/>
    <w:rsid w:val="00F71B95"/>
    <w:rsid w:val="00F71E15"/>
    <w:rsid w:val="00F72F7D"/>
    <w:rsid w:val="00F733EF"/>
    <w:rsid w:val="00F73BCE"/>
    <w:rsid w:val="00F73EF7"/>
    <w:rsid w:val="00F74A15"/>
    <w:rsid w:val="00F7588A"/>
    <w:rsid w:val="00F763E7"/>
    <w:rsid w:val="00F802EA"/>
    <w:rsid w:val="00F80DD9"/>
    <w:rsid w:val="00F819B6"/>
    <w:rsid w:val="00F82953"/>
    <w:rsid w:val="00F84944"/>
    <w:rsid w:val="00F84B7B"/>
    <w:rsid w:val="00F85CE2"/>
    <w:rsid w:val="00F85CFA"/>
    <w:rsid w:val="00F85D2E"/>
    <w:rsid w:val="00F85E0F"/>
    <w:rsid w:val="00F86147"/>
    <w:rsid w:val="00F92E7E"/>
    <w:rsid w:val="00F93848"/>
    <w:rsid w:val="00F94A78"/>
    <w:rsid w:val="00F94AD2"/>
    <w:rsid w:val="00F94B68"/>
    <w:rsid w:val="00F95800"/>
    <w:rsid w:val="00F95C5B"/>
    <w:rsid w:val="00F967C6"/>
    <w:rsid w:val="00F96A1A"/>
    <w:rsid w:val="00F97C3C"/>
    <w:rsid w:val="00F97F1E"/>
    <w:rsid w:val="00FA0105"/>
    <w:rsid w:val="00FA0A61"/>
    <w:rsid w:val="00FA0DFC"/>
    <w:rsid w:val="00FA231A"/>
    <w:rsid w:val="00FA2668"/>
    <w:rsid w:val="00FA2678"/>
    <w:rsid w:val="00FA285C"/>
    <w:rsid w:val="00FA2C62"/>
    <w:rsid w:val="00FA4103"/>
    <w:rsid w:val="00FA4C19"/>
    <w:rsid w:val="00FA5E0E"/>
    <w:rsid w:val="00FA64EA"/>
    <w:rsid w:val="00FA69A7"/>
    <w:rsid w:val="00FA71AA"/>
    <w:rsid w:val="00FA72E3"/>
    <w:rsid w:val="00FA7A6E"/>
    <w:rsid w:val="00FA7FD5"/>
    <w:rsid w:val="00FB08AF"/>
    <w:rsid w:val="00FB0C8D"/>
    <w:rsid w:val="00FB1618"/>
    <w:rsid w:val="00FB1687"/>
    <w:rsid w:val="00FB260B"/>
    <w:rsid w:val="00FB2763"/>
    <w:rsid w:val="00FB2D49"/>
    <w:rsid w:val="00FB32E8"/>
    <w:rsid w:val="00FB483D"/>
    <w:rsid w:val="00FB6BE9"/>
    <w:rsid w:val="00FB71DF"/>
    <w:rsid w:val="00FB7DF5"/>
    <w:rsid w:val="00FB7ECF"/>
    <w:rsid w:val="00FC066B"/>
    <w:rsid w:val="00FC07CF"/>
    <w:rsid w:val="00FC0A3F"/>
    <w:rsid w:val="00FC21DA"/>
    <w:rsid w:val="00FC575F"/>
    <w:rsid w:val="00FC6CC2"/>
    <w:rsid w:val="00FC78FC"/>
    <w:rsid w:val="00FC7B1C"/>
    <w:rsid w:val="00FD0623"/>
    <w:rsid w:val="00FD1AC1"/>
    <w:rsid w:val="00FD1D5F"/>
    <w:rsid w:val="00FD37CB"/>
    <w:rsid w:val="00FD38FB"/>
    <w:rsid w:val="00FD55C9"/>
    <w:rsid w:val="00FD5F07"/>
    <w:rsid w:val="00FD61D2"/>
    <w:rsid w:val="00FD7C2F"/>
    <w:rsid w:val="00FE07C9"/>
    <w:rsid w:val="00FE0CC5"/>
    <w:rsid w:val="00FE1497"/>
    <w:rsid w:val="00FE14BD"/>
    <w:rsid w:val="00FE1740"/>
    <w:rsid w:val="00FE19BA"/>
    <w:rsid w:val="00FE1B6C"/>
    <w:rsid w:val="00FE3E6E"/>
    <w:rsid w:val="00FE52A9"/>
    <w:rsid w:val="00FE5EEA"/>
    <w:rsid w:val="00FE611E"/>
    <w:rsid w:val="00FE663D"/>
    <w:rsid w:val="00FE7D8D"/>
    <w:rsid w:val="00FE7E9E"/>
    <w:rsid w:val="00FF00B1"/>
    <w:rsid w:val="00FF01E6"/>
    <w:rsid w:val="00FF041B"/>
    <w:rsid w:val="00FF26DC"/>
    <w:rsid w:val="00FF36B8"/>
    <w:rsid w:val="00FF3B67"/>
    <w:rsid w:val="00FF3CC8"/>
    <w:rsid w:val="00FF4241"/>
    <w:rsid w:val="00FF47BA"/>
    <w:rsid w:val="00FF5778"/>
    <w:rsid w:val="00FF6951"/>
    <w:rsid w:val="00FF717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84674"/>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0" w:qFormat="1"/>
    <w:lsdException w:name="table of figures" w:uiPriority="0"/>
    <w:lsdException w:name="footnote reference" w:uiPriority="0"/>
    <w:lsdException w:name="List Bulle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Document Map" w:uiPriority="0"/>
    <w:lsdException w:name="Table Elegan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C61"/>
    <w:pPr>
      <w:spacing w:after="200" w:line="276" w:lineRule="auto"/>
    </w:pPr>
    <w:rPr>
      <w:sz w:val="22"/>
      <w:szCs w:val="22"/>
      <w:lang w:eastAsia="en-US"/>
    </w:rPr>
  </w:style>
  <w:style w:type="paragraph" w:styleId="Titlu1">
    <w:name w:val="heading 1"/>
    <w:aliases w:val="título 1,CarlBro 1,Main Heading Caracter,Main Heading Caracter Caracter,Main Heading Caracter Caracter Caracter Caracter Caracter,Main Heading Caracter Caracter Caracter"/>
    <w:basedOn w:val="Normal"/>
    <w:next w:val="Normal"/>
    <w:link w:val="Titlu1Caracter"/>
    <w:qFormat/>
    <w:rsid w:val="00884ABD"/>
    <w:pPr>
      <w:keepNext/>
      <w:spacing w:before="240" w:after="60"/>
      <w:outlineLvl w:val="0"/>
    </w:pPr>
    <w:rPr>
      <w:rFonts w:ascii="Cambria" w:eastAsia="Times New Roman" w:hAnsi="Cambria"/>
      <w:b/>
      <w:bCs/>
      <w:kern w:val="32"/>
      <w:sz w:val="32"/>
      <w:szCs w:val="32"/>
    </w:rPr>
  </w:style>
  <w:style w:type="paragraph" w:styleId="Titlu2">
    <w:name w:val="heading 2"/>
    <w:aliases w:val="an_Über 2,h2,level2,level 2,Heading 2subnumbered,Zweite Ebene,Zweite Ebene Char, Caracter Caracter,L2 Char,Section head Char,SH Char,L2,Section head,SH,h2 Caracter,h2 Caracter Caracter,h2 Caracter Caracter Caracter Caracter Caracter"/>
    <w:basedOn w:val="Normal"/>
    <w:next w:val="Normal"/>
    <w:link w:val="Titlu2Caracter"/>
    <w:qFormat/>
    <w:rsid w:val="00D34EE0"/>
    <w:pPr>
      <w:keepNext/>
      <w:spacing w:before="240" w:after="60"/>
      <w:outlineLvl w:val="1"/>
    </w:pPr>
    <w:rPr>
      <w:rFonts w:ascii="Cambria" w:eastAsia="Times New Roman" w:hAnsi="Cambria"/>
      <w:b/>
      <w:bCs/>
      <w:i/>
      <w:iCs/>
      <w:sz w:val="28"/>
      <w:szCs w:val="28"/>
    </w:rPr>
  </w:style>
  <w:style w:type="paragraph" w:styleId="Titlu3">
    <w:name w:val="heading 3"/>
    <w:aliases w:val="normal,h3,C Heading,Head3,Heading3,Section,Sub-heading,Z_hanging_3,h31,3,Titre 3,l3,CT,LetHead3,Normal Heading 3,MisHead3,Normalhead3,Sous-titre (3),level3,level 3,Dritte Ebene,heading 3 Char,heading 3,Section SubHeading Char,L3 Char,L3 Caract"/>
    <w:basedOn w:val="Titlu2"/>
    <w:next w:val="Normal"/>
    <w:link w:val="Titlu3Caracter"/>
    <w:qFormat/>
    <w:rsid w:val="000D5F44"/>
    <w:pPr>
      <w:tabs>
        <w:tab w:val="left" w:pos="-283"/>
        <w:tab w:val="num" w:pos="720"/>
      </w:tabs>
      <w:suppressAutoHyphens/>
      <w:spacing w:before="400" w:after="240" w:line="240" w:lineRule="auto"/>
      <w:ind w:left="720" w:hanging="720"/>
      <w:outlineLvl w:val="2"/>
    </w:pPr>
    <w:rPr>
      <w:rFonts w:ascii="Helvetica" w:hAnsi="Helvetica"/>
      <w:b w:val="0"/>
      <w:bCs w:val="0"/>
      <w:i w:val="0"/>
      <w:iCs w:val="0"/>
      <w:kern w:val="28"/>
      <w:sz w:val="26"/>
      <w:szCs w:val="20"/>
    </w:rPr>
  </w:style>
  <w:style w:type="paragraph" w:styleId="Titlu4">
    <w:name w:val="heading 4"/>
    <w:aliases w:val="h4,level4,level 4,Vierte Ebene,Vierte Ebene Char,Heading 4 Char2,Heading 4 Char Char2,Heading 4 Char1 Char Char1,Heading 4 Char Char Char Char1,Heading 4 Char1 Char1,Heading 4 Char Char Char1,Heading 4 Char1 Char Char Char"/>
    <w:basedOn w:val="Titlu3"/>
    <w:next w:val="Normal"/>
    <w:link w:val="Titlu4Caracter"/>
    <w:qFormat/>
    <w:rsid w:val="000D5F44"/>
    <w:pPr>
      <w:tabs>
        <w:tab w:val="clear" w:pos="-283"/>
        <w:tab w:val="clear" w:pos="720"/>
        <w:tab w:val="num" w:pos="864"/>
      </w:tabs>
      <w:ind w:left="864" w:hanging="864"/>
      <w:outlineLvl w:val="3"/>
    </w:pPr>
  </w:style>
  <w:style w:type="paragraph" w:styleId="Titlu5">
    <w:name w:val="heading 5"/>
    <w:basedOn w:val="Corptext"/>
    <w:next w:val="Corptext"/>
    <w:link w:val="Titlu5Caracter"/>
    <w:qFormat/>
    <w:rsid w:val="007D456F"/>
    <w:pPr>
      <w:keepNext/>
      <w:tabs>
        <w:tab w:val="num" w:pos="360"/>
      </w:tabs>
      <w:spacing w:before="240" w:after="120" w:line="240" w:lineRule="auto"/>
      <w:ind w:left="360" w:hanging="360"/>
      <w:jc w:val="left"/>
      <w:outlineLvl w:val="4"/>
    </w:pPr>
    <w:rPr>
      <w:rFonts w:ascii="Arial" w:hAnsi="Arial"/>
      <w:b/>
      <w:sz w:val="20"/>
      <w:szCs w:val="20"/>
      <w:lang w:val="fr-FR" w:eastAsia="de-D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aliases w:val="título 1 Caracter,CarlBro 1 Caracter,Main Heading Caracter Caracter1,Main Heading Caracter Caracter Caracter1,Main Heading Caracter Caracter Caracter Caracter Caracter Caracter,Main Heading Caracter Caracter Caracter Caracter"/>
    <w:link w:val="Titlu1"/>
    <w:rsid w:val="00884ABD"/>
    <w:rPr>
      <w:rFonts w:ascii="Cambria" w:eastAsia="Times New Roman" w:hAnsi="Cambria" w:cs="Times New Roman"/>
      <w:b/>
      <w:bCs/>
      <w:kern w:val="32"/>
      <w:sz w:val="32"/>
      <w:szCs w:val="32"/>
      <w:lang w:val="ro-RO"/>
    </w:rPr>
  </w:style>
  <w:style w:type="character" w:customStyle="1" w:styleId="Titlu2Caracter">
    <w:name w:val="Titlu 2 Caracter"/>
    <w:aliases w:val="an_Über 2 Caracter,h2 Caracter1,level2 Caracter,level 2 Caracter,Heading 2subnumbered Caracter,Zweite Ebene Caracter,Zweite Ebene Char Caracter, Caracter Caracter Caracter,L2 Char Caracter,Section head Char Caracter,SH Char Caracter"/>
    <w:link w:val="Titlu2"/>
    <w:rsid w:val="00D34EE0"/>
    <w:rPr>
      <w:rFonts w:ascii="Cambria" w:eastAsia="Times New Roman" w:hAnsi="Cambria" w:cs="Times New Roman"/>
      <w:b/>
      <w:bCs/>
      <w:i/>
      <w:iCs/>
      <w:sz w:val="28"/>
      <w:szCs w:val="28"/>
      <w:lang w:val="ro-RO"/>
    </w:rPr>
  </w:style>
  <w:style w:type="character" w:customStyle="1" w:styleId="Titlu3Caracter">
    <w:name w:val="Titlu 3 Caracter"/>
    <w:aliases w:val="normal Caracter,h3 Caracter,C Heading Caracter,Head3 Caracter,Heading3 Caracter,Section Caracter,Sub-heading Caracter,Z_hanging_3 Caracter,h31 Caracter,3 Caracter,Titre 3 Caracter,l3 Caracter,CT Caracter,LetHead3 Caracter"/>
    <w:link w:val="Titlu3"/>
    <w:uiPriority w:val="9"/>
    <w:rsid w:val="000D5F44"/>
    <w:rPr>
      <w:rFonts w:ascii="Helvetica" w:eastAsia="Times New Roman" w:hAnsi="Helvetica"/>
      <w:kern w:val="28"/>
      <w:sz w:val="26"/>
    </w:rPr>
  </w:style>
  <w:style w:type="character" w:customStyle="1" w:styleId="Titlu4Caracter">
    <w:name w:val="Titlu 4 Caracter"/>
    <w:aliases w:val="h4 Caracter,level4 Caracter,level 4 Caracter,Vierte Ebene Caracter,Vierte Ebene Char Caracter,Heading 4 Char2 Caracter,Heading 4 Char Char2 Caracter,Heading 4 Char1 Char Char1 Caracter,Heading 4 Char Char Char Char1 Caracter"/>
    <w:link w:val="Titlu4"/>
    <w:rsid w:val="000D5F44"/>
    <w:rPr>
      <w:rFonts w:ascii="Helvetica" w:eastAsia="Times New Roman" w:hAnsi="Helvetica"/>
      <w:kern w:val="28"/>
      <w:sz w:val="26"/>
    </w:rPr>
  </w:style>
  <w:style w:type="paragraph" w:styleId="Corptext">
    <w:name w:val="Body Text"/>
    <w:aliases w:val="heading3,BT,bt,Body Text - Level 2,Body TextA,Body,Te,Heading 41,b,Body single,text,Body Text2,Body Text Char,Caracter,TabelTekst,block style, bt, Caracter Char Char, Caracter"/>
    <w:basedOn w:val="Normal"/>
    <w:link w:val="CorptextCaracter"/>
    <w:rsid w:val="004237D1"/>
    <w:pPr>
      <w:spacing w:after="0" w:line="360" w:lineRule="auto"/>
      <w:jc w:val="both"/>
    </w:pPr>
    <w:rPr>
      <w:rFonts w:ascii="Times New Roman" w:eastAsia="Times New Roman" w:hAnsi="Times New Roman"/>
      <w:lang w:val="en-GB"/>
    </w:rPr>
  </w:style>
  <w:style w:type="character" w:customStyle="1" w:styleId="CorptextCaracter">
    <w:name w:val="Corp text Caracter"/>
    <w:aliases w:val="heading3 Caracter,BT Caracter,bt Caracter,Body Text - Level 2 Caracter,Body TextA Caracter,Body Caracter,Te Caracter,Heading 41 Caracter,b Caracter,Body single Caracter,text Caracter,Body Text2 Caracter,Body Text Char Caracter"/>
    <w:link w:val="Corptext"/>
    <w:rsid w:val="004237D1"/>
    <w:rPr>
      <w:rFonts w:ascii="Times New Roman" w:eastAsia="Times New Roman" w:hAnsi="Times New Roman"/>
      <w:sz w:val="22"/>
      <w:szCs w:val="22"/>
      <w:lang w:val="en-GB"/>
    </w:rPr>
  </w:style>
  <w:style w:type="character" w:customStyle="1" w:styleId="Titlu5Caracter">
    <w:name w:val="Titlu 5 Caracter"/>
    <w:basedOn w:val="Fontdeparagrafimplicit"/>
    <w:link w:val="Titlu5"/>
    <w:rsid w:val="007D456F"/>
    <w:rPr>
      <w:rFonts w:ascii="Arial" w:eastAsia="Times New Roman" w:hAnsi="Arial"/>
      <w:b/>
      <w:lang w:val="fr-FR" w:eastAsia="de-DE"/>
    </w:rPr>
  </w:style>
  <w:style w:type="paragraph" w:styleId="Antet">
    <w:name w:val="header"/>
    <w:aliases w:val="Encabezado 2,encabezado,En-tête client,Header1"/>
    <w:basedOn w:val="Normal"/>
    <w:link w:val="AntetCaracter"/>
    <w:uiPriority w:val="99"/>
    <w:unhideWhenUsed/>
    <w:rsid w:val="00141D50"/>
    <w:pPr>
      <w:tabs>
        <w:tab w:val="center" w:pos="4536"/>
        <w:tab w:val="right" w:pos="9072"/>
      </w:tabs>
      <w:spacing w:after="0" w:line="240" w:lineRule="auto"/>
    </w:pPr>
  </w:style>
  <w:style w:type="character" w:customStyle="1" w:styleId="AntetCaracter">
    <w:name w:val="Antet Caracter"/>
    <w:aliases w:val="Encabezado 2 Caracter,encabezado Caracter,En-tête client Caracter,Header1 Caracter"/>
    <w:basedOn w:val="Fontdeparagrafimplicit"/>
    <w:link w:val="Antet"/>
    <w:uiPriority w:val="99"/>
    <w:rsid w:val="00141D50"/>
  </w:style>
  <w:style w:type="paragraph" w:styleId="Subsol">
    <w:name w:val="footer"/>
    <w:basedOn w:val="Normal"/>
    <w:link w:val="SubsolCaracter"/>
    <w:unhideWhenUsed/>
    <w:rsid w:val="00141D50"/>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41D50"/>
  </w:style>
  <w:style w:type="paragraph" w:styleId="TextnBalon">
    <w:name w:val="Balloon Text"/>
    <w:basedOn w:val="Normal"/>
    <w:link w:val="TextnBalonCaracter"/>
    <w:uiPriority w:val="99"/>
    <w:semiHidden/>
    <w:unhideWhenUsed/>
    <w:rsid w:val="00141D50"/>
    <w:pPr>
      <w:spacing w:after="0" w:line="240" w:lineRule="auto"/>
    </w:pPr>
    <w:rPr>
      <w:rFonts w:ascii="Tahoma" w:hAnsi="Tahoma"/>
      <w:sz w:val="16"/>
      <w:szCs w:val="16"/>
    </w:rPr>
  </w:style>
  <w:style w:type="character" w:customStyle="1" w:styleId="TextnBalonCaracter">
    <w:name w:val="Text în Balon Caracter"/>
    <w:link w:val="TextnBalon"/>
    <w:uiPriority w:val="99"/>
    <w:semiHidden/>
    <w:rsid w:val="00141D50"/>
    <w:rPr>
      <w:rFonts w:ascii="Tahoma" w:hAnsi="Tahoma" w:cs="Tahoma"/>
      <w:sz w:val="16"/>
      <w:szCs w:val="16"/>
    </w:rPr>
  </w:style>
  <w:style w:type="table" w:styleId="GrilTabel">
    <w:name w:val="Table Grid"/>
    <w:basedOn w:val="TabelNormal"/>
    <w:uiPriority w:val="59"/>
    <w:rsid w:val="00141D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elNormal"/>
    <w:uiPriority w:val="60"/>
    <w:rsid w:val="00141D5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1">
    <w:name w:val="Medium Shading 11"/>
    <w:basedOn w:val="TabelNormal"/>
    <w:uiPriority w:val="63"/>
    <w:rsid w:val="00141D50"/>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Textnormal">
    <w:name w:val="Text normal"/>
    <w:link w:val="TextnormalChar"/>
    <w:autoRedefine/>
    <w:qFormat/>
    <w:rsid w:val="00D53E2A"/>
    <w:pPr>
      <w:tabs>
        <w:tab w:val="left" w:pos="851"/>
        <w:tab w:val="left" w:pos="7965"/>
      </w:tabs>
      <w:spacing w:after="120" w:line="360" w:lineRule="auto"/>
      <w:ind w:left="851" w:right="113"/>
      <w:jc w:val="both"/>
    </w:pPr>
    <w:rPr>
      <w:rFonts w:ascii="Arial" w:hAnsi="Arial"/>
      <w:sz w:val="24"/>
      <w:szCs w:val="24"/>
      <w:lang w:val="it-IT" w:bidi="pa-IN"/>
    </w:rPr>
  </w:style>
  <w:style w:type="character" w:customStyle="1" w:styleId="TextnormalChar">
    <w:name w:val="Text normal Char"/>
    <w:link w:val="Textnormal"/>
    <w:rsid w:val="00D53E2A"/>
    <w:rPr>
      <w:rFonts w:ascii="Arial" w:hAnsi="Arial"/>
      <w:sz w:val="24"/>
      <w:szCs w:val="24"/>
      <w:lang w:val="it-IT" w:bidi="pa-IN"/>
    </w:rPr>
  </w:style>
  <w:style w:type="paragraph" w:customStyle="1" w:styleId="TextImportant">
    <w:name w:val="TextImportant"/>
    <w:basedOn w:val="Textnormal"/>
    <w:autoRedefine/>
    <w:qFormat/>
    <w:rsid w:val="00D34EE0"/>
    <w:pPr>
      <w:pBdr>
        <w:top w:val="double" w:sz="2" w:space="1" w:color="auto"/>
        <w:left w:val="double" w:sz="2" w:space="31" w:color="auto"/>
        <w:bottom w:val="double" w:sz="2" w:space="1" w:color="auto"/>
        <w:right w:val="double" w:sz="2" w:space="1" w:color="auto"/>
      </w:pBdr>
      <w:shd w:val="clear" w:color="auto" w:fill="D9D9D9"/>
      <w:ind w:left="720" w:right="57"/>
    </w:pPr>
    <w:rPr>
      <w:lang w:eastAsia="en-GB"/>
    </w:rPr>
  </w:style>
  <w:style w:type="character" w:styleId="Hyperlink">
    <w:name w:val="Hyperlink"/>
    <w:uiPriority w:val="99"/>
    <w:rsid w:val="00D34EE0"/>
    <w:rPr>
      <w:color w:val="0000FF"/>
      <w:u w:val="single"/>
    </w:rPr>
  </w:style>
  <w:style w:type="paragraph" w:styleId="Cuprins1">
    <w:name w:val="toc 1"/>
    <w:basedOn w:val="Normal"/>
    <w:next w:val="Normal"/>
    <w:autoRedefine/>
    <w:uiPriority w:val="39"/>
    <w:rsid w:val="00D34EE0"/>
    <w:pPr>
      <w:tabs>
        <w:tab w:val="left" w:pos="600"/>
        <w:tab w:val="right" w:leader="dot" w:pos="9923"/>
      </w:tabs>
      <w:spacing w:before="240" w:after="120" w:line="240" w:lineRule="auto"/>
    </w:pPr>
    <w:rPr>
      <w:rFonts w:ascii="Times New Roman" w:eastAsia="Times New Roman" w:hAnsi="Times New Roman"/>
      <w:b/>
      <w:bCs/>
      <w:sz w:val="20"/>
      <w:szCs w:val="20"/>
    </w:rPr>
  </w:style>
  <w:style w:type="paragraph" w:styleId="Cuprins2">
    <w:name w:val="toc 2"/>
    <w:basedOn w:val="Normal"/>
    <w:next w:val="Normal"/>
    <w:autoRedefine/>
    <w:uiPriority w:val="39"/>
    <w:rsid w:val="00D34EE0"/>
    <w:pPr>
      <w:tabs>
        <w:tab w:val="left" w:pos="800"/>
        <w:tab w:val="right" w:leader="dot" w:pos="9923"/>
      </w:tabs>
      <w:spacing w:before="120" w:after="0" w:line="240" w:lineRule="auto"/>
    </w:pPr>
    <w:rPr>
      <w:rFonts w:ascii="Times New Roman" w:eastAsia="Times New Roman" w:hAnsi="Times New Roman"/>
      <w:i/>
      <w:iCs/>
      <w:sz w:val="20"/>
      <w:szCs w:val="20"/>
    </w:rPr>
  </w:style>
  <w:style w:type="paragraph" w:customStyle="1" w:styleId="Bulet">
    <w:name w:val="Bulet"/>
    <w:basedOn w:val="Textnormal"/>
    <w:link w:val="BuletCaracter"/>
    <w:autoRedefine/>
    <w:qFormat/>
    <w:rsid w:val="00034D02"/>
    <w:pPr>
      <w:numPr>
        <w:numId w:val="2"/>
      </w:numPr>
      <w:spacing w:before="60" w:after="60"/>
    </w:pPr>
    <w:rPr>
      <w:bCs/>
      <w:iCs/>
    </w:rPr>
  </w:style>
  <w:style w:type="character" w:customStyle="1" w:styleId="BuletCaracter">
    <w:name w:val="Bulet Caracter"/>
    <w:link w:val="Bulet"/>
    <w:rsid w:val="00034D02"/>
    <w:rPr>
      <w:rFonts w:ascii="Arial" w:hAnsi="Arial"/>
      <w:bCs/>
      <w:iCs/>
      <w:sz w:val="24"/>
      <w:szCs w:val="24"/>
      <w:lang w:val="it-IT" w:bidi="pa-IN"/>
    </w:rPr>
  </w:style>
  <w:style w:type="paragraph" w:customStyle="1" w:styleId="Subtitlu1">
    <w:name w:val="Subtitlu1"/>
    <w:basedOn w:val="Titlu2"/>
    <w:link w:val="SubtitluChar"/>
    <w:autoRedefine/>
    <w:qFormat/>
    <w:rsid w:val="00D34EE0"/>
    <w:pPr>
      <w:numPr>
        <w:ilvl w:val="1"/>
        <w:numId w:val="1"/>
      </w:numPr>
      <w:pBdr>
        <w:top w:val="double" w:sz="4" w:space="1" w:color="auto"/>
        <w:left w:val="double" w:sz="4" w:space="1" w:color="auto"/>
        <w:bottom w:val="double" w:sz="4" w:space="1" w:color="auto"/>
        <w:right w:val="double" w:sz="4" w:space="1" w:color="auto"/>
      </w:pBdr>
      <w:shd w:val="clear" w:color="auto" w:fill="A6A6A6"/>
      <w:spacing w:after="200" w:line="240" w:lineRule="auto"/>
      <w:ind w:right="57"/>
      <w:jc w:val="both"/>
    </w:pPr>
    <w:rPr>
      <w:rFonts w:ascii="Arial" w:hAnsi="Arial"/>
      <w:caps/>
      <w:sz w:val="24"/>
      <w:szCs w:val="24"/>
    </w:rPr>
  </w:style>
  <w:style w:type="character" w:customStyle="1" w:styleId="SubtitluChar">
    <w:name w:val="Subtitlu Char"/>
    <w:link w:val="Subtitlu1"/>
    <w:rsid w:val="00113DAC"/>
    <w:rPr>
      <w:rFonts w:ascii="Arial" w:eastAsia="Times New Roman" w:hAnsi="Arial"/>
      <w:b/>
      <w:bCs/>
      <w:i/>
      <w:iCs/>
      <w:caps/>
      <w:sz w:val="24"/>
      <w:szCs w:val="24"/>
      <w:shd w:val="clear" w:color="auto" w:fill="A6A6A6"/>
      <w:lang w:eastAsia="en-US"/>
    </w:rPr>
  </w:style>
  <w:style w:type="paragraph" w:customStyle="1" w:styleId="Subsubtitlu">
    <w:name w:val="Subsubtitlu"/>
    <w:basedOn w:val="Subtitlu1"/>
    <w:link w:val="SubsubtitluCaracter"/>
    <w:autoRedefine/>
    <w:qFormat/>
    <w:rsid w:val="00B6678B"/>
    <w:pPr>
      <w:numPr>
        <w:ilvl w:val="2"/>
      </w:numPr>
      <w:pBdr>
        <w:top w:val="single" w:sz="2" w:space="1" w:color="333333"/>
        <w:left w:val="single" w:sz="2" w:space="1" w:color="333333"/>
        <w:bottom w:val="single" w:sz="2" w:space="1" w:color="333333"/>
        <w:right w:val="single" w:sz="2" w:space="1" w:color="333333"/>
      </w:pBdr>
      <w:shd w:val="clear" w:color="auto" w:fill="BFBFBF"/>
      <w:spacing w:after="120"/>
    </w:pPr>
    <w:rPr>
      <w:i w:val="0"/>
      <w:caps w:val="0"/>
      <w:szCs w:val="22"/>
    </w:rPr>
  </w:style>
  <w:style w:type="character" w:customStyle="1" w:styleId="SubsubtitluCaracter">
    <w:name w:val="Subsubtitlu Caracter"/>
    <w:link w:val="Subsubtitlu"/>
    <w:rsid w:val="00B6678B"/>
    <w:rPr>
      <w:rFonts w:ascii="Arial" w:eastAsia="Times New Roman" w:hAnsi="Arial"/>
      <w:b/>
      <w:bCs/>
      <w:iCs/>
      <w:sz w:val="24"/>
      <w:szCs w:val="22"/>
      <w:shd w:val="clear" w:color="auto" w:fill="BFBFBF"/>
      <w:lang w:eastAsia="en-US"/>
    </w:rPr>
  </w:style>
  <w:style w:type="paragraph" w:customStyle="1" w:styleId="SubSubSubTitlu">
    <w:name w:val="SubSubSubTitlu"/>
    <w:basedOn w:val="Subsubtitlu"/>
    <w:link w:val="SubSubSubTitluChar"/>
    <w:autoRedefine/>
    <w:qFormat/>
    <w:rsid w:val="00923F9D"/>
    <w:pPr>
      <w:numPr>
        <w:ilvl w:val="0"/>
        <w:numId w:val="0"/>
      </w:numPr>
      <w:pBdr>
        <w:top w:val="single" w:sz="2" w:space="1" w:color="000000"/>
        <w:left w:val="single" w:sz="2" w:space="1" w:color="000000"/>
        <w:bottom w:val="single" w:sz="2" w:space="1" w:color="000000"/>
        <w:right w:val="single" w:sz="2" w:space="1" w:color="000000"/>
      </w:pBdr>
      <w:shd w:val="clear" w:color="auto" w:fill="D9D9D9"/>
      <w:spacing w:after="60"/>
      <w:ind w:left="709"/>
    </w:pPr>
    <w:rPr>
      <w:rFonts w:eastAsia="Calibri"/>
      <w:i/>
      <w:szCs w:val="24"/>
    </w:rPr>
  </w:style>
  <w:style w:type="character" w:customStyle="1" w:styleId="SubSubSubTitluChar">
    <w:name w:val="SubSubSubTitlu Char"/>
    <w:link w:val="SubSubSubTitlu"/>
    <w:rsid w:val="00923F9D"/>
    <w:rPr>
      <w:rFonts w:ascii="Arial" w:hAnsi="Arial"/>
      <w:b/>
      <w:bCs/>
      <w:i/>
      <w:iCs/>
      <w:sz w:val="24"/>
      <w:szCs w:val="24"/>
      <w:shd w:val="clear" w:color="auto" w:fill="D9D9D9"/>
      <w:lang w:eastAsia="en-US"/>
    </w:rPr>
  </w:style>
  <w:style w:type="paragraph" w:customStyle="1" w:styleId="Titlucapitol">
    <w:name w:val="Titlu capitol"/>
    <w:link w:val="TitlucapitolChar"/>
    <w:autoRedefine/>
    <w:qFormat/>
    <w:rsid w:val="00CD3837"/>
    <w:pPr>
      <w:keepNext/>
      <w:pBdr>
        <w:top w:val="double" w:sz="2" w:space="0" w:color="auto"/>
        <w:left w:val="double" w:sz="2" w:space="1" w:color="auto"/>
        <w:bottom w:val="double" w:sz="2" w:space="1" w:color="auto"/>
        <w:right w:val="double" w:sz="2" w:space="1" w:color="auto"/>
      </w:pBdr>
      <w:shd w:val="clear" w:color="auto" w:fill="808080"/>
      <w:spacing w:before="240" w:after="120" w:line="276" w:lineRule="auto"/>
      <w:ind w:left="709" w:right="-286" w:hanging="709"/>
      <w:outlineLvl w:val="0"/>
    </w:pPr>
    <w:rPr>
      <w:rFonts w:ascii="Arial Bold" w:eastAsia="Times New Roman" w:hAnsi="Arial Bold"/>
      <w:b/>
      <w:bCs/>
      <w:caps/>
      <w:sz w:val="28"/>
      <w:szCs w:val="24"/>
    </w:rPr>
  </w:style>
  <w:style w:type="character" w:customStyle="1" w:styleId="TitlucapitolChar">
    <w:name w:val="Titlu capitol Char"/>
    <w:link w:val="Titlucapitol"/>
    <w:rsid w:val="00CD3837"/>
    <w:rPr>
      <w:rFonts w:ascii="Arial Bold" w:eastAsia="Times New Roman" w:hAnsi="Arial Bold"/>
      <w:b/>
      <w:bCs/>
      <w:caps/>
      <w:sz w:val="28"/>
      <w:szCs w:val="24"/>
      <w:shd w:val="clear" w:color="auto" w:fill="808080"/>
    </w:rPr>
  </w:style>
  <w:style w:type="paragraph" w:customStyle="1" w:styleId="SubSubSubSubTitlu">
    <w:name w:val="SubSubSubSubTitlu"/>
    <w:basedOn w:val="SubSubSubTitlu"/>
    <w:next w:val="Textnormal"/>
    <w:link w:val="SubSubSubSubTitluChar"/>
    <w:autoRedefine/>
    <w:qFormat/>
    <w:rsid w:val="00D34EE0"/>
    <w:pPr>
      <w:numPr>
        <w:ilvl w:val="4"/>
        <w:numId w:val="1"/>
      </w:numPr>
      <w:pBdr>
        <w:top w:val="single" w:sz="2" w:space="1" w:color="auto"/>
        <w:left w:val="single" w:sz="2" w:space="1" w:color="auto"/>
        <w:bottom w:val="single" w:sz="2" w:space="1" w:color="auto"/>
        <w:right w:val="single" w:sz="2" w:space="1" w:color="auto"/>
      </w:pBdr>
      <w:shd w:val="clear" w:color="auto" w:fill="F2F2F2"/>
    </w:pPr>
    <w:rPr>
      <w:rFonts w:ascii="Calibri" w:hAnsi="Calibri"/>
      <w:szCs w:val="22"/>
    </w:rPr>
  </w:style>
  <w:style w:type="character" w:customStyle="1" w:styleId="SubSubSubSubTitluChar">
    <w:name w:val="SubSubSubSubTitlu Char"/>
    <w:link w:val="SubSubSubSubTitlu"/>
    <w:rsid w:val="00113DAC"/>
    <w:rPr>
      <w:b/>
      <w:bCs/>
      <w:i/>
      <w:iCs/>
      <w:sz w:val="24"/>
      <w:szCs w:val="22"/>
      <w:shd w:val="clear" w:color="auto" w:fill="F2F2F2"/>
      <w:lang w:eastAsia="en-US"/>
    </w:rPr>
  </w:style>
  <w:style w:type="paragraph" w:customStyle="1" w:styleId="StyleTextTabelBoldCentered">
    <w:name w:val="Style TextTabel + Bold Centered"/>
    <w:basedOn w:val="Normal"/>
    <w:rsid w:val="00D34EE0"/>
    <w:pPr>
      <w:shd w:val="clear" w:color="auto" w:fill="EAF1DD"/>
      <w:spacing w:after="0" w:line="240" w:lineRule="auto"/>
      <w:jc w:val="center"/>
    </w:pPr>
    <w:rPr>
      <w:rFonts w:ascii="Arial Narrow" w:eastAsia="Times New Roman" w:hAnsi="Arial Narrow"/>
      <w:b/>
      <w:bCs/>
      <w:sz w:val="18"/>
      <w:szCs w:val="20"/>
      <w:lang w:val="en-AU" w:eastAsia="en-GB"/>
    </w:rPr>
  </w:style>
  <w:style w:type="paragraph" w:customStyle="1" w:styleId="Style1">
    <w:name w:val="Style1"/>
    <w:basedOn w:val="Titlucapitol"/>
    <w:link w:val="Style1Char"/>
    <w:qFormat/>
    <w:rsid w:val="00113DAC"/>
    <w:rPr>
      <w:rFonts w:ascii="Calibri" w:hAnsi="Calibri"/>
      <w:caps w:val="0"/>
    </w:rPr>
  </w:style>
  <w:style w:type="character" w:customStyle="1" w:styleId="Style1Char">
    <w:name w:val="Style1 Char"/>
    <w:basedOn w:val="TitlucapitolChar"/>
    <w:link w:val="Style1"/>
    <w:rsid w:val="00113DAC"/>
    <w:rPr>
      <w:rFonts w:ascii="Arial Bold" w:eastAsia="Times New Roman" w:hAnsi="Arial Bold"/>
      <w:b/>
      <w:bCs/>
      <w:caps/>
      <w:sz w:val="28"/>
      <w:szCs w:val="24"/>
      <w:shd w:val="clear" w:color="auto" w:fill="808080"/>
    </w:rPr>
  </w:style>
  <w:style w:type="paragraph" w:customStyle="1" w:styleId="Style2">
    <w:name w:val="Style2"/>
    <w:basedOn w:val="Subtitlu1"/>
    <w:link w:val="Style2Char"/>
    <w:qFormat/>
    <w:rsid w:val="00113DAC"/>
    <w:rPr>
      <w:rFonts w:ascii="Calibri" w:hAnsi="Calibri"/>
      <w:caps w:val="0"/>
      <w:lang w:val="en-US"/>
    </w:rPr>
  </w:style>
  <w:style w:type="character" w:customStyle="1" w:styleId="Style2Char">
    <w:name w:val="Style2 Char"/>
    <w:basedOn w:val="SubtitluChar"/>
    <w:link w:val="Style2"/>
    <w:rsid w:val="00113DAC"/>
    <w:rPr>
      <w:rFonts w:ascii="Arial" w:eastAsia="Times New Roman" w:hAnsi="Arial"/>
      <w:b/>
      <w:bCs/>
      <w:i/>
      <w:iCs/>
      <w:caps/>
      <w:sz w:val="24"/>
      <w:szCs w:val="24"/>
      <w:shd w:val="clear" w:color="auto" w:fill="A6A6A6"/>
      <w:lang w:val="en-US" w:eastAsia="en-US"/>
    </w:rPr>
  </w:style>
  <w:style w:type="paragraph" w:customStyle="1" w:styleId="Style3">
    <w:name w:val="Style3"/>
    <w:basedOn w:val="Subsubtitlu"/>
    <w:link w:val="Style3Char"/>
    <w:qFormat/>
    <w:rsid w:val="00113DAC"/>
  </w:style>
  <w:style w:type="character" w:customStyle="1" w:styleId="Style3Char">
    <w:name w:val="Style3 Char"/>
    <w:basedOn w:val="SubsubtitluCaracter"/>
    <w:link w:val="Style3"/>
    <w:rsid w:val="00113DAC"/>
    <w:rPr>
      <w:rFonts w:ascii="Arial" w:eastAsia="Times New Roman" w:hAnsi="Arial"/>
      <w:b/>
      <w:bCs/>
      <w:iCs/>
      <w:sz w:val="24"/>
      <w:szCs w:val="22"/>
      <w:shd w:val="clear" w:color="auto" w:fill="BFBFBF"/>
      <w:lang w:eastAsia="en-US"/>
    </w:rPr>
  </w:style>
  <w:style w:type="paragraph" w:customStyle="1" w:styleId="Style4">
    <w:name w:val="Style4"/>
    <w:basedOn w:val="Style3"/>
    <w:link w:val="Style4Char"/>
    <w:qFormat/>
    <w:rsid w:val="00113DAC"/>
    <w:pPr>
      <w:tabs>
        <w:tab w:val="num" w:pos="491"/>
      </w:tabs>
      <w:ind w:left="-229"/>
    </w:pPr>
  </w:style>
  <w:style w:type="character" w:customStyle="1" w:styleId="Style4Char">
    <w:name w:val="Style4 Char"/>
    <w:basedOn w:val="Style3Char"/>
    <w:link w:val="Style4"/>
    <w:rsid w:val="00113DAC"/>
    <w:rPr>
      <w:rFonts w:ascii="Arial" w:eastAsia="Times New Roman" w:hAnsi="Arial"/>
      <w:b/>
      <w:bCs/>
      <w:iCs/>
      <w:sz w:val="24"/>
      <w:szCs w:val="22"/>
      <w:shd w:val="clear" w:color="auto" w:fill="BFBFBF"/>
      <w:lang w:eastAsia="en-US"/>
    </w:rPr>
  </w:style>
  <w:style w:type="paragraph" w:customStyle="1" w:styleId="Style5">
    <w:name w:val="Style5"/>
    <w:basedOn w:val="SubSubSubTitlu"/>
    <w:link w:val="Style5Char"/>
    <w:qFormat/>
    <w:rsid w:val="00113DAC"/>
    <w:rPr>
      <w:lang w:val="en-US"/>
    </w:rPr>
  </w:style>
  <w:style w:type="character" w:customStyle="1" w:styleId="Style5Char">
    <w:name w:val="Style5 Char"/>
    <w:basedOn w:val="SubSubSubTitluChar"/>
    <w:link w:val="Style5"/>
    <w:rsid w:val="00113DAC"/>
    <w:rPr>
      <w:rFonts w:ascii="Arial" w:hAnsi="Arial"/>
      <w:b/>
      <w:bCs/>
      <w:i/>
      <w:iCs/>
      <w:sz w:val="24"/>
      <w:szCs w:val="24"/>
      <w:shd w:val="clear" w:color="auto" w:fill="D9D9D9"/>
      <w:lang w:eastAsia="en-US"/>
    </w:rPr>
  </w:style>
  <w:style w:type="paragraph" w:customStyle="1" w:styleId="Style6">
    <w:name w:val="Style6"/>
    <w:basedOn w:val="SubSubSubSubTitlu"/>
    <w:link w:val="Style6Char"/>
    <w:qFormat/>
    <w:rsid w:val="00113DAC"/>
    <w:rPr>
      <w:lang w:val="en-US"/>
    </w:rPr>
  </w:style>
  <w:style w:type="character" w:customStyle="1" w:styleId="Style6Char">
    <w:name w:val="Style6 Char"/>
    <w:basedOn w:val="SubSubSubSubTitluChar"/>
    <w:link w:val="Style6"/>
    <w:rsid w:val="00113DAC"/>
    <w:rPr>
      <w:b/>
      <w:bCs/>
      <w:i/>
      <w:iCs/>
      <w:sz w:val="24"/>
      <w:szCs w:val="22"/>
      <w:shd w:val="clear" w:color="auto" w:fill="F2F2F2"/>
      <w:lang w:val="en-US" w:eastAsia="en-US"/>
    </w:rPr>
  </w:style>
  <w:style w:type="paragraph" w:customStyle="1" w:styleId="Style7">
    <w:name w:val="Style7"/>
    <w:basedOn w:val="Textnormal"/>
    <w:link w:val="Style7Char"/>
    <w:qFormat/>
    <w:rsid w:val="00113DAC"/>
  </w:style>
  <w:style w:type="character" w:customStyle="1" w:styleId="Style7Char">
    <w:name w:val="Style7 Char"/>
    <w:basedOn w:val="TextnormalChar"/>
    <w:link w:val="Style7"/>
    <w:rsid w:val="00113DAC"/>
    <w:rPr>
      <w:rFonts w:ascii="Arial" w:hAnsi="Arial"/>
      <w:sz w:val="24"/>
      <w:szCs w:val="24"/>
      <w:lang w:val="it-IT" w:bidi="pa-IN"/>
    </w:rPr>
  </w:style>
  <w:style w:type="paragraph" w:customStyle="1" w:styleId="Style8">
    <w:name w:val="Style8"/>
    <w:basedOn w:val="Bulet"/>
    <w:link w:val="Style8Char"/>
    <w:qFormat/>
    <w:rsid w:val="00113DAC"/>
  </w:style>
  <w:style w:type="character" w:customStyle="1" w:styleId="Style8Char">
    <w:name w:val="Style8 Char"/>
    <w:basedOn w:val="BuletCaracter"/>
    <w:link w:val="Style8"/>
    <w:rsid w:val="00113DAC"/>
    <w:rPr>
      <w:rFonts w:ascii="Arial" w:hAnsi="Arial"/>
      <w:bCs/>
      <w:iCs/>
      <w:sz w:val="24"/>
      <w:szCs w:val="24"/>
      <w:lang w:val="it-IT" w:bidi="pa-IN"/>
    </w:rPr>
  </w:style>
  <w:style w:type="paragraph" w:customStyle="1" w:styleId="ListParagraph1">
    <w:name w:val="List Paragraph1"/>
    <w:aliases w:val="body 2,List Paragraph11"/>
    <w:basedOn w:val="Normal"/>
    <w:rsid w:val="00884ABD"/>
    <w:pPr>
      <w:ind w:left="720"/>
    </w:pPr>
    <w:rPr>
      <w:rFonts w:eastAsia="Times New Roman"/>
      <w:lang w:val="en-US"/>
    </w:rPr>
  </w:style>
  <w:style w:type="paragraph" w:customStyle="1" w:styleId="E1">
    <w:name w:val="E1"/>
    <w:basedOn w:val="Normal"/>
    <w:link w:val="E1Zchn"/>
    <w:rsid w:val="00C33767"/>
    <w:pPr>
      <w:suppressAutoHyphens/>
      <w:overflowPunct w:val="0"/>
      <w:autoSpaceDE w:val="0"/>
      <w:spacing w:after="160" w:line="320" w:lineRule="atLeast"/>
      <w:ind w:left="851"/>
      <w:jc w:val="both"/>
      <w:textAlignment w:val="baseline"/>
    </w:pPr>
    <w:rPr>
      <w:rFonts w:ascii="Arial" w:hAnsi="Arial" w:cs="Calibri"/>
      <w:lang w:val="de-DE" w:eastAsia="ar-SA"/>
    </w:rPr>
  </w:style>
  <w:style w:type="character" w:customStyle="1" w:styleId="E1Zchn">
    <w:name w:val="E1 Zchn"/>
    <w:link w:val="E1"/>
    <w:rsid w:val="00893E7F"/>
    <w:rPr>
      <w:rFonts w:ascii="Arial" w:hAnsi="Arial" w:cs="Calibri"/>
      <w:sz w:val="22"/>
      <w:szCs w:val="22"/>
      <w:lang w:val="de-DE" w:eastAsia="ar-SA" w:bidi="ar-SA"/>
    </w:rPr>
  </w:style>
  <w:style w:type="paragraph" w:customStyle="1" w:styleId="ListParagraph2">
    <w:name w:val="List Paragraph2"/>
    <w:basedOn w:val="Normal"/>
    <w:qFormat/>
    <w:rsid w:val="000D5F44"/>
    <w:pPr>
      <w:suppressAutoHyphens/>
      <w:spacing w:after="0" w:line="240" w:lineRule="auto"/>
      <w:ind w:left="720"/>
      <w:contextualSpacing/>
    </w:pPr>
    <w:rPr>
      <w:rFonts w:ascii="Times" w:eastAsia="Times New Roman" w:hAnsi="Times"/>
      <w:sz w:val="24"/>
      <w:szCs w:val="20"/>
      <w:lang w:val="en-US"/>
    </w:rPr>
  </w:style>
  <w:style w:type="paragraph" w:styleId="Plandocument">
    <w:name w:val="Document Map"/>
    <w:basedOn w:val="Normal"/>
    <w:link w:val="PlandocumentCaracter"/>
    <w:unhideWhenUsed/>
    <w:rsid w:val="009967C9"/>
    <w:rPr>
      <w:rFonts w:ascii="Tahoma" w:hAnsi="Tahoma"/>
      <w:sz w:val="16"/>
      <w:szCs w:val="16"/>
    </w:rPr>
  </w:style>
  <w:style w:type="character" w:customStyle="1" w:styleId="PlandocumentCaracter">
    <w:name w:val="Plan document Caracter"/>
    <w:link w:val="Plandocument"/>
    <w:rsid w:val="009967C9"/>
    <w:rPr>
      <w:rFonts w:ascii="Tahoma" w:hAnsi="Tahoma" w:cs="Tahoma"/>
      <w:sz w:val="16"/>
      <w:szCs w:val="16"/>
      <w:lang w:val="ro-RO"/>
    </w:rPr>
  </w:style>
  <w:style w:type="paragraph" w:customStyle="1" w:styleId="StyleMV">
    <w:name w:val="StyleMV"/>
    <w:basedOn w:val="Normal"/>
    <w:link w:val="StyleMVChar"/>
    <w:uiPriority w:val="99"/>
    <w:rsid w:val="000B2763"/>
    <w:pPr>
      <w:spacing w:after="0" w:line="240" w:lineRule="auto"/>
      <w:jc w:val="both"/>
    </w:pPr>
    <w:rPr>
      <w:rFonts w:ascii="Arial" w:eastAsia="Times New Roman" w:hAnsi="Arial"/>
      <w:sz w:val="20"/>
      <w:szCs w:val="20"/>
      <w:lang w:eastAsia="ro-RO"/>
    </w:rPr>
  </w:style>
  <w:style w:type="character" w:customStyle="1" w:styleId="StyleMVChar">
    <w:name w:val="StyleMV Char"/>
    <w:link w:val="StyleMV"/>
    <w:uiPriority w:val="99"/>
    <w:locked/>
    <w:rsid w:val="000B2763"/>
    <w:rPr>
      <w:rFonts w:ascii="Arial" w:eastAsia="Times New Roman" w:hAnsi="Arial" w:cs="Arial"/>
      <w:lang w:val="ro-RO" w:eastAsia="ro-RO"/>
    </w:rPr>
  </w:style>
  <w:style w:type="paragraph" w:customStyle="1" w:styleId="GedankenstrichStandard1CharChar">
    <w:name w:val="Gedankenstrich Standard 1 Char Char"/>
    <w:basedOn w:val="Normal"/>
    <w:link w:val="GedankenstrichStandard1CharCharChar"/>
    <w:rsid w:val="00B544BA"/>
    <w:pPr>
      <w:autoSpaceDE w:val="0"/>
      <w:autoSpaceDN w:val="0"/>
      <w:spacing w:after="120" w:line="300" w:lineRule="exact"/>
      <w:jc w:val="both"/>
    </w:pPr>
    <w:rPr>
      <w:rFonts w:ascii="Arial" w:eastAsia="Times New Roman" w:hAnsi="Arial"/>
      <w:szCs w:val="20"/>
      <w:lang w:val="en-GB"/>
    </w:rPr>
  </w:style>
  <w:style w:type="character" w:customStyle="1" w:styleId="GedankenstrichStandard1CharCharChar">
    <w:name w:val="Gedankenstrich Standard 1 Char Char Char"/>
    <w:link w:val="GedankenstrichStandard1CharChar"/>
    <w:rsid w:val="00B544BA"/>
    <w:rPr>
      <w:rFonts w:ascii="Arial" w:eastAsia="Times New Roman" w:hAnsi="Arial"/>
      <w:sz w:val="22"/>
      <w:lang w:val="en-GB"/>
    </w:rPr>
  </w:style>
  <w:style w:type="character" w:customStyle="1" w:styleId="Heading2Char">
    <w:name w:val="Heading 2 Char"/>
    <w:aliases w:val="an_Über 2 Char,h2 Char,level2 Char,level 2 Char,Heading 2subnumbered Char,sous-chapitre Char Char1,sous-chapitre Char Char Char,sous-chapitre Char Char Char Char Char,sous-chapitre Char1, Caracter Caracter Char,Section Char Char,L2 Char1"/>
    <w:uiPriority w:val="9"/>
    <w:rsid w:val="00DA07AC"/>
    <w:rPr>
      <w:rFonts w:ascii="Arial Bold" w:hAnsi="Arial Bold" w:cs="Arial Bold"/>
      <w:b/>
      <w:bCs/>
      <w:sz w:val="22"/>
      <w:szCs w:val="22"/>
      <w:lang w:val="ro-RO"/>
    </w:rPr>
  </w:style>
  <w:style w:type="character" w:styleId="Accentuat">
    <w:name w:val="Emphasis"/>
    <w:qFormat/>
    <w:rsid w:val="00DA07AC"/>
    <w:rPr>
      <w:i/>
      <w:iCs/>
    </w:rPr>
  </w:style>
  <w:style w:type="paragraph" w:customStyle="1" w:styleId="Default">
    <w:name w:val="Default"/>
    <w:rsid w:val="00DA07AC"/>
    <w:pPr>
      <w:widowControl w:val="0"/>
    </w:pPr>
    <w:rPr>
      <w:rFonts w:ascii="Helvetica" w:eastAsia="Times New Roman" w:hAnsi="Helvetica" w:cs="Helvetica"/>
      <w:color w:val="000000"/>
      <w:sz w:val="24"/>
      <w:szCs w:val="24"/>
      <w:lang w:val="en-US" w:eastAsia="en-US"/>
    </w:rPr>
  </w:style>
  <w:style w:type="paragraph" w:customStyle="1" w:styleId="numberin">
    <w:name w:val="numberin"/>
    <w:basedOn w:val="Normal"/>
    <w:autoRedefine/>
    <w:uiPriority w:val="99"/>
    <w:rsid w:val="00C04181"/>
    <w:pPr>
      <w:shd w:val="clear" w:color="auto" w:fill="FFFFFF"/>
      <w:spacing w:after="0" w:line="240" w:lineRule="auto"/>
      <w:jc w:val="both"/>
    </w:pPr>
    <w:rPr>
      <w:rFonts w:ascii="Arial" w:eastAsia="Times New Roman" w:hAnsi="Arial" w:cs="Arial"/>
      <w:iCs/>
      <w:color w:val="FF0000"/>
      <w:sz w:val="24"/>
      <w:szCs w:val="24"/>
      <w:lang w:eastAsia="ro-RO"/>
    </w:rPr>
  </w:style>
  <w:style w:type="paragraph" w:customStyle="1" w:styleId="StyleHeading3KopCat3LatinArial10ptBlackJustified">
    <w:name w:val="Style Heading 3KopCat. 3 + (Latin) Arial 10 pt Black Justified..."/>
    <w:basedOn w:val="Titlu3"/>
    <w:uiPriority w:val="99"/>
    <w:rsid w:val="00DA07AC"/>
    <w:pPr>
      <w:keepLines/>
      <w:tabs>
        <w:tab w:val="clear" w:pos="-283"/>
        <w:tab w:val="clear" w:pos="720"/>
      </w:tabs>
      <w:suppressAutoHyphens w:val="0"/>
      <w:spacing w:before="120" w:line="312" w:lineRule="auto"/>
      <w:ind w:left="69" w:right="-57" w:firstLine="0"/>
      <w:jc w:val="both"/>
    </w:pPr>
    <w:rPr>
      <w:rFonts w:ascii="Arial" w:hAnsi="Arial" w:cs="Arial"/>
      <w:b/>
      <w:bCs/>
      <w:color w:val="000000"/>
      <w:kern w:val="0"/>
      <w:sz w:val="20"/>
      <w:lang w:eastAsia="ro-RO"/>
    </w:rPr>
  </w:style>
  <w:style w:type="character" w:customStyle="1" w:styleId="hps">
    <w:name w:val="hps"/>
    <w:basedOn w:val="Fontdeparagrafimplicit"/>
    <w:rsid w:val="00DA07AC"/>
  </w:style>
  <w:style w:type="paragraph" w:customStyle="1" w:styleId="Body1">
    <w:name w:val="*Body 1"/>
    <w:rsid w:val="00603CF1"/>
    <w:pPr>
      <w:spacing w:before="60" w:after="120" w:line="280" w:lineRule="atLeast"/>
    </w:pPr>
    <w:rPr>
      <w:rFonts w:ascii="Times New Roman" w:eastAsia="Times New Roman" w:hAnsi="Times New Roman"/>
      <w:sz w:val="22"/>
      <w:lang w:val="en-US" w:eastAsia="en-US"/>
    </w:rPr>
  </w:style>
  <w:style w:type="paragraph" w:customStyle="1" w:styleId="StyleTitleLeft">
    <w:name w:val="Style Title + Left"/>
    <w:basedOn w:val="Titlu"/>
    <w:link w:val="StyleTitleLeftZchn"/>
    <w:autoRedefine/>
    <w:uiPriority w:val="99"/>
    <w:rsid w:val="004237D1"/>
    <w:pPr>
      <w:spacing w:before="120" w:after="120" w:line="240" w:lineRule="auto"/>
      <w:jc w:val="left"/>
      <w:outlineLvl w:val="9"/>
    </w:pPr>
    <w:rPr>
      <w:rFonts w:ascii="Verdana" w:hAnsi="Verdana"/>
      <w:sz w:val="24"/>
      <w:szCs w:val="24"/>
      <w:lang w:eastAsia="en-GB"/>
    </w:rPr>
  </w:style>
  <w:style w:type="paragraph" w:styleId="Titlu">
    <w:name w:val="Title"/>
    <w:basedOn w:val="Normal"/>
    <w:next w:val="Normal"/>
    <w:link w:val="TitluCaracter"/>
    <w:qFormat/>
    <w:rsid w:val="004237D1"/>
    <w:pPr>
      <w:spacing w:before="240" w:after="60"/>
      <w:jc w:val="center"/>
      <w:outlineLvl w:val="0"/>
    </w:pPr>
    <w:rPr>
      <w:rFonts w:ascii="Cambria" w:eastAsia="Times New Roman" w:hAnsi="Cambria"/>
      <w:b/>
      <w:bCs/>
      <w:kern w:val="28"/>
      <w:sz w:val="32"/>
      <w:szCs w:val="32"/>
    </w:rPr>
  </w:style>
  <w:style w:type="character" w:customStyle="1" w:styleId="TitluCaracter">
    <w:name w:val="Titlu Caracter"/>
    <w:link w:val="Titlu"/>
    <w:uiPriority w:val="10"/>
    <w:rsid w:val="004237D1"/>
    <w:rPr>
      <w:rFonts w:ascii="Cambria" w:eastAsia="Times New Roman" w:hAnsi="Cambria" w:cs="Times New Roman"/>
      <w:b/>
      <w:bCs/>
      <w:kern w:val="28"/>
      <w:sz w:val="32"/>
      <w:szCs w:val="32"/>
      <w:lang w:val="ro-RO"/>
    </w:rPr>
  </w:style>
  <w:style w:type="character" w:customStyle="1" w:styleId="StyleTitleLeftZchn">
    <w:name w:val="Style Title + Left Zchn"/>
    <w:link w:val="StyleTitleLeft"/>
    <w:uiPriority w:val="99"/>
    <w:locked/>
    <w:rsid w:val="004237D1"/>
    <w:rPr>
      <w:rFonts w:ascii="Verdana" w:eastAsia="Times New Roman" w:hAnsi="Verdana" w:cs="Verdana"/>
      <w:b/>
      <w:bCs/>
      <w:kern w:val="28"/>
      <w:sz w:val="24"/>
      <w:szCs w:val="24"/>
      <w:lang w:val="ro-RO" w:eastAsia="en-GB"/>
    </w:rPr>
  </w:style>
  <w:style w:type="paragraph" w:customStyle="1" w:styleId="GedankenstrichStandard1">
    <w:name w:val="Gedankenstrich Standard 1"/>
    <w:basedOn w:val="Normal"/>
    <w:uiPriority w:val="99"/>
    <w:rsid w:val="00077CAF"/>
    <w:pPr>
      <w:autoSpaceDE w:val="0"/>
      <w:autoSpaceDN w:val="0"/>
      <w:spacing w:after="120" w:line="300" w:lineRule="exact"/>
      <w:jc w:val="both"/>
    </w:pPr>
    <w:rPr>
      <w:rFonts w:ascii="Arial" w:eastAsia="Times New Roman" w:hAnsi="Arial" w:cs="Arial"/>
      <w:lang w:val="en-GB"/>
    </w:rPr>
  </w:style>
  <w:style w:type="character" w:customStyle="1" w:styleId="bbtext">
    <w:name w:val="bbtext"/>
    <w:basedOn w:val="Fontdeparagrafimplicit"/>
    <w:rsid w:val="00077CAF"/>
  </w:style>
  <w:style w:type="paragraph" w:styleId="Cuprins3">
    <w:name w:val="toc 3"/>
    <w:basedOn w:val="Normal"/>
    <w:next w:val="Normal"/>
    <w:autoRedefine/>
    <w:uiPriority w:val="39"/>
    <w:unhideWhenUsed/>
    <w:rsid w:val="00B53ABF"/>
    <w:pPr>
      <w:spacing w:after="100"/>
      <w:ind w:left="440"/>
    </w:pPr>
    <w:rPr>
      <w:rFonts w:eastAsia="Times New Roman"/>
      <w:lang w:val="en-US"/>
    </w:rPr>
  </w:style>
  <w:style w:type="paragraph" w:styleId="Cuprins4">
    <w:name w:val="toc 4"/>
    <w:basedOn w:val="Normal"/>
    <w:next w:val="Normal"/>
    <w:autoRedefine/>
    <w:uiPriority w:val="39"/>
    <w:unhideWhenUsed/>
    <w:rsid w:val="00B53ABF"/>
    <w:pPr>
      <w:spacing w:after="100"/>
      <w:ind w:left="660"/>
    </w:pPr>
    <w:rPr>
      <w:rFonts w:eastAsia="Times New Roman"/>
      <w:lang w:val="en-US"/>
    </w:rPr>
  </w:style>
  <w:style w:type="paragraph" w:styleId="Cuprins5">
    <w:name w:val="toc 5"/>
    <w:basedOn w:val="Normal"/>
    <w:next w:val="Normal"/>
    <w:autoRedefine/>
    <w:uiPriority w:val="39"/>
    <w:unhideWhenUsed/>
    <w:rsid w:val="00B53ABF"/>
    <w:pPr>
      <w:spacing w:after="100"/>
      <w:ind w:left="880"/>
    </w:pPr>
    <w:rPr>
      <w:rFonts w:eastAsia="Times New Roman"/>
      <w:lang w:val="en-US"/>
    </w:rPr>
  </w:style>
  <w:style w:type="paragraph" w:styleId="Cuprins6">
    <w:name w:val="toc 6"/>
    <w:basedOn w:val="Normal"/>
    <w:next w:val="Normal"/>
    <w:autoRedefine/>
    <w:uiPriority w:val="39"/>
    <w:unhideWhenUsed/>
    <w:rsid w:val="00B53ABF"/>
    <w:pPr>
      <w:spacing w:after="100"/>
      <w:ind w:left="1100"/>
    </w:pPr>
    <w:rPr>
      <w:rFonts w:eastAsia="Times New Roman"/>
      <w:lang w:val="en-US"/>
    </w:rPr>
  </w:style>
  <w:style w:type="paragraph" w:styleId="Cuprins7">
    <w:name w:val="toc 7"/>
    <w:basedOn w:val="Normal"/>
    <w:next w:val="Normal"/>
    <w:autoRedefine/>
    <w:uiPriority w:val="39"/>
    <w:unhideWhenUsed/>
    <w:rsid w:val="00B53ABF"/>
    <w:pPr>
      <w:spacing w:after="100"/>
      <w:ind w:left="1320"/>
    </w:pPr>
    <w:rPr>
      <w:rFonts w:eastAsia="Times New Roman"/>
      <w:lang w:val="en-US"/>
    </w:rPr>
  </w:style>
  <w:style w:type="paragraph" w:styleId="Cuprins8">
    <w:name w:val="toc 8"/>
    <w:basedOn w:val="Normal"/>
    <w:next w:val="Normal"/>
    <w:autoRedefine/>
    <w:uiPriority w:val="39"/>
    <w:unhideWhenUsed/>
    <w:rsid w:val="00B53ABF"/>
    <w:pPr>
      <w:spacing w:after="100"/>
      <w:ind w:left="1540"/>
    </w:pPr>
    <w:rPr>
      <w:rFonts w:eastAsia="Times New Roman"/>
      <w:lang w:val="en-US"/>
    </w:rPr>
  </w:style>
  <w:style w:type="paragraph" w:styleId="Cuprins9">
    <w:name w:val="toc 9"/>
    <w:basedOn w:val="Normal"/>
    <w:next w:val="Normal"/>
    <w:autoRedefine/>
    <w:uiPriority w:val="39"/>
    <w:unhideWhenUsed/>
    <w:rsid w:val="00B53ABF"/>
    <w:pPr>
      <w:spacing w:after="100"/>
      <w:ind w:left="1760"/>
    </w:pPr>
    <w:rPr>
      <w:rFonts w:eastAsia="Times New Roman"/>
      <w:lang w:val="en-US"/>
    </w:rPr>
  </w:style>
  <w:style w:type="character" w:styleId="Referincomentariu">
    <w:name w:val="annotation reference"/>
    <w:uiPriority w:val="99"/>
    <w:semiHidden/>
    <w:unhideWhenUsed/>
    <w:rsid w:val="00BD0BDE"/>
    <w:rPr>
      <w:sz w:val="16"/>
      <w:szCs w:val="16"/>
    </w:rPr>
  </w:style>
  <w:style w:type="paragraph" w:styleId="Textcomentariu">
    <w:name w:val="annotation text"/>
    <w:basedOn w:val="Normal"/>
    <w:link w:val="TextcomentariuCaracter"/>
    <w:uiPriority w:val="99"/>
    <w:semiHidden/>
    <w:unhideWhenUsed/>
    <w:rsid w:val="00BD0BDE"/>
    <w:rPr>
      <w:sz w:val="20"/>
      <w:szCs w:val="20"/>
    </w:rPr>
  </w:style>
  <w:style w:type="character" w:customStyle="1" w:styleId="TextcomentariuCaracter">
    <w:name w:val="Text comentariu Caracter"/>
    <w:link w:val="Textcomentariu"/>
    <w:uiPriority w:val="99"/>
    <w:semiHidden/>
    <w:rsid w:val="00BD0BDE"/>
    <w:rPr>
      <w:lang w:val="ro-RO"/>
    </w:rPr>
  </w:style>
  <w:style w:type="paragraph" w:styleId="SubiectComentariu">
    <w:name w:val="annotation subject"/>
    <w:basedOn w:val="Textcomentariu"/>
    <w:next w:val="Textcomentariu"/>
    <w:link w:val="SubiectComentariuCaracter"/>
    <w:uiPriority w:val="99"/>
    <w:semiHidden/>
    <w:unhideWhenUsed/>
    <w:rsid w:val="00BD0BDE"/>
    <w:rPr>
      <w:b/>
      <w:bCs/>
    </w:rPr>
  </w:style>
  <w:style w:type="character" w:customStyle="1" w:styleId="SubiectComentariuCaracter">
    <w:name w:val="Subiect Comentariu Caracter"/>
    <w:link w:val="SubiectComentariu"/>
    <w:uiPriority w:val="99"/>
    <w:semiHidden/>
    <w:rsid w:val="00BD0BDE"/>
    <w:rPr>
      <w:b/>
      <w:bCs/>
      <w:lang w:val="ro-RO"/>
    </w:rPr>
  </w:style>
  <w:style w:type="paragraph" w:customStyle="1" w:styleId="P-Subheading">
    <w:name w:val="P-Subheading"/>
    <w:next w:val="Normal"/>
    <w:rsid w:val="002E2372"/>
    <w:pPr>
      <w:spacing w:before="60"/>
    </w:pPr>
    <w:rPr>
      <w:rFonts w:ascii="Times New Roman" w:eastAsia="Times New Roman" w:hAnsi="Times New Roman"/>
      <w:b/>
      <w:lang w:val="en-GB" w:eastAsia="en-US"/>
    </w:rPr>
  </w:style>
  <w:style w:type="paragraph" w:customStyle="1" w:styleId="Text1">
    <w:name w:val="Text 1"/>
    <w:basedOn w:val="Normal"/>
    <w:rsid w:val="00AC4C5F"/>
    <w:pPr>
      <w:suppressAutoHyphens/>
      <w:overflowPunct w:val="0"/>
      <w:autoSpaceDE w:val="0"/>
      <w:spacing w:after="240" w:line="240" w:lineRule="auto"/>
      <w:ind w:left="482"/>
      <w:jc w:val="both"/>
      <w:textAlignment w:val="baseline"/>
    </w:pPr>
    <w:rPr>
      <w:rFonts w:ascii="Times New Roman" w:eastAsia="Times New Roman" w:hAnsi="Times New Roman"/>
      <w:sz w:val="20"/>
      <w:szCs w:val="20"/>
      <w:lang w:eastAsia="ar-SA"/>
    </w:rPr>
  </w:style>
  <w:style w:type="paragraph" w:customStyle="1" w:styleId="text10">
    <w:name w:val="text1"/>
    <w:basedOn w:val="Normal"/>
    <w:rsid w:val="00AC4C5F"/>
    <w:pPr>
      <w:suppressAutoHyphens/>
      <w:overflowPunct w:val="0"/>
      <w:autoSpaceDE w:val="0"/>
      <w:spacing w:after="240" w:line="240" w:lineRule="auto"/>
      <w:ind w:left="482"/>
      <w:jc w:val="both"/>
      <w:textAlignment w:val="baseline"/>
    </w:pPr>
    <w:rPr>
      <w:rFonts w:ascii="Times New Roman" w:eastAsia="Arial Unicode MS" w:hAnsi="Times New Roman"/>
      <w:sz w:val="20"/>
      <w:szCs w:val="20"/>
      <w:lang w:val="en-US" w:eastAsia="ar-SA"/>
    </w:rPr>
  </w:style>
  <w:style w:type="paragraph" w:styleId="Corptext2">
    <w:name w:val="Body Text 2"/>
    <w:basedOn w:val="Normal"/>
    <w:link w:val="Corptext2Caracter"/>
    <w:rsid w:val="00D00296"/>
    <w:pPr>
      <w:spacing w:after="120" w:line="480" w:lineRule="auto"/>
    </w:pPr>
  </w:style>
  <w:style w:type="paragraph" w:styleId="Indentcorptext">
    <w:name w:val="Body Text Indent"/>
    <w:basedOn w:val="Normal"/>
    <w:rsid w:val="001D1948"/>
    <w:pPr>
      <w:spacing w:after="120"/>
      <w:ind w:left="360"/>
    </w:pPr>
  </w:style>
  <w:style w:type="paragraph" w:customStyle="1" w:styleId="Heading1general">
    <w:name w:val="Heading 1 general"/>
    <w:basedOn w:val="Titlu1"/>
    <w:rsid w:val="00142AE1"/>
    <w:pPr>
      <w:numPr>
        <w:numId w:val="3"/>
      </w:numPr>
      <w:spacing w:before="120" w:line="240" w:lineRule="auto"/>
      <w:jc w:val="both"/>
    </w:pPr>
    <w:rPr>
      <w:rFonts w:ascii="Arial Narrow" w:hAnsi="Arial Narrow"/>
      <w:bCs w:val="0"/>
      <w:kern w:val="28"/>
      <w:szCs w:val="20"/>
      <w:lang w:eastAsia="en-GB"/>
    </w:rPr>
  </w:style>
  <w:style w:type="paragraph" w:customStyle="1" w:styleId="Heading2general">
    <w:name w:val="Heading 2 general"/>
    <w:basedOn w:val="Titlu2"/>
    <w:rsid w:val="00142AE1"/>
    <w:pPr>
      <w:tabs>
        <w:tab w:val="num" w:pos="720"/>
      </w:tabs>
      <w:spacing w:before="120" w:line="240" w:lineRule="auto"/>
      <w:ind w:left="432" w:hanging="432"/>
      <w:jc w:val="both"/>
    </w:pPr>
    <w:rPr>
      <w:rFonts w:ascii="Arial Narrow" w:hAnsi="Arial Narrow"/>
      <w:bCs w:val="0"/>
      <w:iCs w:val="0"/>
      <w:szCs w:val="20"/>
      <w:lang w:eastAsia="en-GB"/>
    </w:rPr>
  </w:style>
  <w:style w:type="paragraph" w:customStyle="1" w:styleId="Parnormtext">
    <w:name w:val="Par_norm_text"/>
    <w:basedOn w:val="Normal"/>
    <w:qFormat/>
    <w:rsid w:val="00F3715A"/>
    <w:pPr>
      <w:suppressAutoHyphens/>
      <w:autoSpaceDE w:val="0"/>
      <w:spacing w:after="60"/>
      <w:jc w:val="both"/>
    </w:pPr>
    <w:rPr>
      <w:rFonts w:ascii="Times New Roman" w:eastAsia="Arial" w:hAnsi="Times New Roman"/>
      <w:sz w:val="24"/>
      <w:szCs w:val="24"/>
      <w:lang w:eastAsia="ar-SA"/>
    </w:rPr>
  </w:style>
  <w:style w:type="paragraph" w:customStyle="1" w:styleId="Tabletext">
    <w:name w:val="Table text"/>
    <w:basedOn w:val="Normal"/>
    <w:next w:val="Normal"/>
    <w:autoRedefine/>
    <w:rsid w:val="007D456F"/>
    <w:pPr>
      <w:tabs>
        <w:tab w:val="right" w:leader="dot" w:pos="9900"/>
      </w:tabs>
      <w:autoSpaceDE w:val="0"/>
      <w:autoSpaceDN w:val="0"/>
      <w:adjustRightInd w:val="0"/>
      <w:spacing w:after="0" w:line="264" w:lineRule="auto"/>
    </w:pPr>
    <w:rPr>
      <w:rFonts w:ascii="Arial" w:eastAsia="Times New Roman" w:hAnsi="Arial" w:cs="Arial"/>
      <w:sz w:val="18"/>
      <w:szCs w:val="16"/>
    </w:rPr>
  </w:style>
  <w:style w:type="paragraph" w:styleId="NormalWeb">
    <w:name w:val="Normal (Web)"/>
    <w:basedOn w:val="Normal"/>
    <w:link w:val="NormalWebCaracter"/>
    <w:uiPriority w:val="99"/>
    <w:rsid w:val="007D45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andardtextCaracterCaracterCaracterCaracter">
    <w:name w:val="Standardtext Caracter Caracter Caracter Caracter"/>
    <w:basedOn w:val="Normal"/>
    <w:link w:val="StandardtextCaracterCaracterCaracterCaracterCaracter"/>
    <w:rsid w:val="007D456F"/>
    <w:pPr>
      <w:spacing w:after="120" w:line="360" w:lineRule="auto"/>
      <w:jc w:val="both"/>
    </w:pPr>
    <w:rPr>
      <w:rFonts w:ascii="Arial" w:eastAsia="Times New Roman" w:hAnsi="Arial"/>
      <w:sz w:val="20"/>
      <w:szCs w:val="20"/>
      <w:lang w:val="en-US" w:eastAsia="de-DE"/>
    </w:rPr>
  </w:style>
  <w:style w:type="character" w:customStyle="1" w:styleId="StandardtextCaracterCaracterCaracterCaracterCaracter">
    <w:name w:val="Standardtext Caracter Caracter Caracter Caracter Caracter"/>
    <w:basedOn w:val="Fontdeparagrafimplicit"/>
    <w:link w:val="StandardtextCaracterCaracterCaracterCaracter"/>
    <w:rsid w:val="007D456F"/>
    <w:rPr>
      <w:rFonts w:ascii="Arial" w:eastAsia="Times New Roman" w:hAnsi="Arial"/>
      <w:lang w:eastAsia="de-DE"/>
    </w:rPr>
  </w:style>
  <w:style w:type="paragraph" w:customStyle="1" w:styleId="StandardtextCaracterCaracterCaracter">
    <w:name w:val="Standardtext Caracter Caracter Caracter"/>
    <w:basedOn w:val="Normal"/>
    <w:link w:val="StandardtextCaracterCaracterCaracterCaracter3"/>
    <w:rsid w:val="007D456F"/>
    <w:pPr>
      <w:spacing w:after="120" w:line="360" w:lineRule="auto"/>
      <w:jc w:val="both"/>
    </w:pPr>
    <w:rPr>
      <w:rFonts w:ascii="Arial" w:eastAsia="Times New Roman" w:hAnsi="Arial"/>
      <w:sz w:val="20"/>
      <w:szCs w:val="20"/>
      <w:lang w:val="en-US" w:eastAsia="de-DE"/>
    </w:rPr>
  </w:style>
  <w:style w:type="character" w:customStyle="1" w:styleId="StandardtextCaracterCaracterCaracterCaracter3">
    <w:name w:val="Standardtext Caracter Caracter Caracter Caracter3"/>
    <w:basedOn w:val="Fontdeparagrafimplicit"/>
    <w:link w:val="StandardtextCaracterCaracterCaracter"/>
    <w:rsid w:val="007D456F"/>
    <w:rPr>
      <w:rFonts w:ascii="Arial" w:eastAsia="Times New Roman" w:hAnsi="Arial"/>
      <w:lang w:eastAsia="de-DE"/>
    </w:rPr>
  </w:style>
  <w:style w:type="character" w:customStyle="1" w:styleId="ft">
    <w:name w:val="ft"/>
    <w:basedOn w:val="Fontdeparagrafimplicit"/>
    <w:rsid w:val="007D456F"/>
  </w:style>
  <w:style w:type="paragraph" w:styleId="Listcumarcatori">
    <w:name w:val="List Bullet"/>
    <w:basedOn w:val="Normal"/>
    <w:link w:val="ListcumarcatoriCaracter"/>
    <w:autoRedefine/>
    <w:rsid w:val="009E535B"/>
    <w:pPr>
      <w:tabs>
        <w:tab w:val="left" w:pos="851"/>
        <w:tab w:val="num" w:pos="1160"/>
      </w:tabs>
      <w:spacing w:after="0" w:line="260" w:lineRule="exact"/>
      <w:ind w:left="709"/>
      <w:jc w:val="both"/>
    </w:pPr>
    <w:rPr>
      <w:rFonts w:ascii="Arial" w:eastAsia="Times New Roman" w:hAnsi="Arial" w:cs="Arial"/>
      <w:color w:val="000000" w:themeColor="text1"/>
      <w:sz w:val="24"/>
      <w:szCs w:val="24"/>
      <w:lang w:val="en-GB"/>
    </w:rPr>
  </w:style>
  <w:style w:type="character" w:customStyle="1" w:styleId="ListcumarcatoriCaracter">
    <w:name w:val="Listă cu marcatori Caracter"/>
    <w:basedOn w:val="Fontdeparagrafimplicit"/>
    <w:link w:val="Listcumarcatori"/>
    <w:rsid w:val="009E535B"/>
    <w:rPr>
      <w:rFonts w:ascii="Arial" w:eastAsia="Times New Roman" w:hAnsi="Arial" w:cs="Arial"/>
      <w:color w:val="000000" w:themeColor="text1"/>
      <w:sz w:val="24"/>
      <w:szCs w:val="24"/>
      <w:lang w:val="en-GB" w:eastAsia="en-US"/>
    </w:rPr>
  </w:style>
  <w:style w:type="paragraph" w:customStyle="1" w:styleId="Subtitlu2">
    <w:name w:val="Subtitlu2"/>
    <w:basedOn w:val="Titlu2"/>
    <w:autoRedefine/>
    <w:qFormat/>
    <w:rsid w:val="007D456F"/>
    <w:pPr>
      <w:pBdr>
        <w:top w:val="double" w:sz="4" w:space="1" w:color="auto"/>
        <w:left w:val="double" w:sz="4" w:space="1" w:color="auto"/>
        <w:bottom w:val="double" w:sz="4" w:space="1" w:color="auto"/>
        <w:right w:val="double" w:sz="4" w:space="1" w:color="auto"/>
      </w:pBdr>
      <w:shd w:val="clear" w:color="auto" w:fill="A6A6A6"/>
      <w:tabs>
        <w:tab w:val="left" w:pos="1304"/>
      </w:tabs>
      <w:spacing w:after="200" w:line="240" w:lineRule="auto"/>
      <w:ind w:left="1361" w:right="57" w:hanging="1304"/>
      <w:jc w:val="both"/>
    </w:pPr>
    <w:rPr>
      <w:rFonts w:ascii="Arial" w:hAnsi="Arial"/>
      <w:i w:val="0"/>
      <w:iCs w:val="0"/>
      <w:caps/>
      <w:sz w:val="24"/>
      <w:szCs w:val="24"/>
    </w:rPr>
  </w:style>
  <w:style w:type="paragraph" w:customStyle="1" w:styleId="ListBullet1">
    <w:name w:val="List Bullet 1"/>
    <w:basedOn w:val="Listcumarcatori"/>
    <w:autoRedefine/>
    <w:rsid w:val="00731D6F"/>
    <w:pPr>
      <w:numPr>
        <w:numId w:val="7"/>
      </w:numPr>
      <w:spacing w:after="120" w:line="360" w:lineRule="auto"/>
    </w:pPr>
  </w:style>
  <w:style w:type="paragraph" w:styleId="Legend">
    <w:name w:val="caption"/>
    <w:aliases w:val="Beschriftung-Tables,Caracter Caracter1,Caracter Caracter Caracter,Caracter Caracter Caracter Caracter Caracter1,Caracter Caracter Caracter Caracter1,Caracter Caracter Caracter Caracter Caracter Caracter Caracter Caracter Caracter Caracter"/>
    <w:basedOn w:val="Normal"/>
    <w:next w:val="Corptext"/>
    <w:link w:val="LegendCaracter"/>
    <w:autoRedefine/>
    <w:qFormat/>
    <w:rsid w:val="00183667"/>
    <w:pPr>
      <w:tabs>
        <w:tab w:val="left" w:pos="4860"/>
        <w:tab w:val="left" w:pos="5947"/>
      </w:tabs>
      <w:autoSpaceDE w:val="0"/>
      <w:autoSpaceDN w:val="0"/>
      <w:adjustRightInd w:val="0"/>
      <w:spacing w:after="120" w:line="360" w:lineRule="auto"/>
      <w:ind w:left="709"/>
      <w:jc w:val="both"/>
    </w:pPr>
    <w:rPr>
      <w:rFonts w:ascii="Arial" w:eastAsia="Times New Roman" w:hAnsi="Arial" w:cs="Arial"/>
      <w:b/>
      <w:bCs/>
      <w:i/>
      <w:shadow/>
      <w:sz w:val="24"/>
      <w:szCs w:val="24"/>
      <w:lang w:val="en-GB" w:eastAsia="de-DE"/>
    </w:rPr>
  </w:style>
  <w:style w:type="paragraph" w:customStyle="1" w:styleId="StyleBodyText8ptBefore0ptLinespacingsingle">
    <w:name w:val="Style Body Text + 8 pt Before:  0 pt Line spacing:  single"/>
    <w:basedOn w:val="Corptext"/>
    <w:rsid w:val="00231E3F"/>
    <w:pPr>
      <w:tabs>
        <w:tab w:val="left" w:pos="415"/>
        <w:tab w:val="left" w:pos="4860"/>
        <w:tab w:val="right" w:leader="dot" w:pos="9900"/>
      </w:tabs>
      <w:autoSpaceDE w:val="0"/>
      <w:autoSpaceDN w:val="0"/>
      <w:adjustRightInd w:val="0"/>
      <w:spacing w:line="240" w:lineRule="auto"/>
    </w:pPr>
    <w:rPr>
      <w:rFonts w:ascii="Arial" w:hAnsi="Arial"/>
      <w:sz w:val="16"/>
      <w:szCs w:val="20"/>
    </w:rPr>
  </w:style>
  <w:style w:type="paragraph" w:styleId="Listparagraf">
    <w:name w:val="List Paragraph"/>
    <w:basedOn w:val="Normal"/>
    <w:link w:val="ListparagrafCaracter"/>
    <w:qFormat/>
    <w:rsid w:val="005928B5"/>
    <w:pPr>
      <w:ind w:left="720"/>
      <w:contextualSpacing/>
    </w:pPr>
    <w:rPr>
      <w:rFonts w:eastAsia="Times New Roman"/>
      <w:lang w:val="en-US"/>
    </w:rPr>
  </w:style>
  <w:style w:type="paragraph" w:customStyle="1" w:styleId="Beschriftung-Figures">
    <w:name w:val="Beschriftung-Figures"/>
    <w:basedOn w:val="Legend"/>
    <w:next w:val="StandardtextCaracterCaracterCaracter"/>
    <w:autoRedefine/>
    <w:rsid w:val="00E05AFA"/>
    <w:pPr>
      <w:widowControl w:val="0"/>
      <w:tabs>
        <w:tab w:val="clear" w:pos="4860"/>
        <w:tab w:val="clear" w:pos="5947"/>
      </w:tabs>
      <w:autoSpaceDE/>
      <w:autoSpaceDN/>
      <w:adjustRightInd/>
      <w:spacing w:line="240" w:lineRule="auto"/>
      <w:jc w:val="left"/>
    </w:pPr>
    <w:rPr>
      <w:bCs w:val="0"/>
      <w:i w:val="0"/>
      <w:shadow w:val="0"/>
      <w:sz w:val="20"/>
      <w:szCs w:val="20"/>
      <w:lang w:val="it-IT"/>
    </w:rPr>
  </w:style>
  <w:style w:type="paragraph" w:styleId="Textnotdesubsol">
    <w:name w:val="footnote text"/>
    <w:aliases w:val="Podrozdział,Footnote Text Char Char,Fußnote,single space,footnote text,FOOTNOTES,fn,stile 1,Footnote,Footnote1,Footnote2,Footnote3,Footnote4,Footnote5,Footnote6,Footnote7,Footnote8,Footnote9,Footnote10,Footnote11"/>
    <w:basedOn w:val="Normal"/>
    <w:link w:val="TextnotdesubsolCaracter"/>
    <w:autoRedefine/>
    <w:semiHidden/>
    <w:qFormat/>
    <w:rsid w:val="00885924"/>
    <w:pPr>
      <w:spacing w:after="40" w:line="240" w:lineRule="auto"/>
      <w:jc w:val="both"/>
    </w:pPr>
    <w:rPr>
      <w:rFonts w:ascii="Arial Narrow" w:eastAsia="Times New Roman" w:hAnsi="Arial Narrow"/>
      <w:noProof/>
      <w:sz w:val="18"/>
      <w:szCs w:val="24"/>
      <w:lang w:eastAsia="ro-RO"/>
    </w:rPr>
  </w:style>
  <w:style w:type="character" w:customStyle="1" w:styleId="TextnotdesubsolCaracter">
    <w:name w:val="Text notă de subsol Caracter"/>
    <w:aliases w:val="Podrozdział Caracter,Footnote Text Char Char Caracter,Fußnote Caracter,single space Caracter,footnote text Caracter,FOOTNOTES Caracter,fn Caracter,stile 1 Caracter,Footnote Caracter,Footnote1 Caracter,Footnote2 Caracter"/>
    <w:basedOn w:val="Fontdeparagrafimplicit"/>
    <w:link w:val="Textnotdesubsol"/>
    <w:uiPriority w:val="99"/>
    <w:semiHidden/>
    <w:rsid w:val="00885924"/>
    <w:rPr>
      <w:rFonts w:ascii="Arial Narrow" w:eastAsia="Times New Roman" w:hAnsi="Arial Narrow"/>
      <w:noProof/>
      <w:sz w:val="18"/>
      <w:szCs w:val="24"/>
      <w:lang w:val="ro-RO" w:eastAsia="ro-RO"/>
    </w:rPr>
  </w:style>
  <w:style w:type="paragraph" w:styleId="Tabeldefiguri">
    <w:name w:val="table of figures"/>
    <w:basedOn w:val="Normal"/>
    <w:next w:val="Normal"/>
    <w:semiHidden/>
    <w:rsid w:val="00885924"/>
    <w:pPr>
      <w:spacing w:after="0"/>
      <w:ind w:left="440" w:hanging="440"/>
    </w:pPr>
    <w:rPr>
      <w:rFonts w:asciiTheme="minorHAnsi" w:hAnsiTheme="minorHAnsi"/>
      <w:caps/>
      <w:sz w:val="20"/>
      <w:szCs w:val="20"/>
    </w:rPr>
  </w:style>
  <w:style w:type="paragraph" w:customStyle="1" w:styleId="StyleHeading1After18pt">
    <w:name w:val="Style Heading 1 + After:  18 pt"/>
    <w:basedOn w:val="Titlu1"/>
    <w:autoRedefine/>
    <w:rsid w:val="00885924"/>
    <w:pPr>
      <w:tabs>
        <w:tab w:val="num" w:pos="0"/>
      </w:tabs>
      <w:spacing w:after="360" w:line="240" w:lineRule="auto"/>
      <w:jc w:val="center"/>
    </w:pPr>
    <w:rPr>
      <w:rFonts w:ascii="Arial Black" w:hAnsi="Arial Black"/>
      <w:b w:val="0"/>
      <w:bCs w:val="0"/>
      <w:noProof/>
      <w:sz w:val="24"/>
      <w:szCs w:val="20"/>
      <w:lang w:eastAsia="ro-RO"/>
    </w:rPr>
  </w:style>
  <w:style w:type="paragraph" w:customStyle="1" w:styleId="StyleCaption">
    <w:name w:val="Style Caption"/>
    <w:basedOn w:val="Legend"/>
    <w:next w:val="Normal"/>
    <w:rsid w:val="00885924"/>
    <w:pPr>
      <w:tabs>
        <w:tab w:val="clear" w:pos="4860"/>
        <w:tab w:val="clear" w:pos="5947"/>
      </w:tabs>
      <w:autoSpaceDE/>
      <w:autoSpaceDN/>
      <w:adjustRightInd/>
      <w:spacing w:before="120" w:after="60" w:line="240" w:lineRule="auto"/>
      <w:jc w:val="center"/>
    </w:pPr>
    <w:rPr>
      <w:rFonts w:cs="Times New Roman"/>
      <w:i w:val="0"/>
      <w:shadow w:val="0"/>
      <w:noProof/>
      <w:sz w:val="22"/>
      <w:lang w:eastAsia="ro-RO"/>
    </w:rPr>
  </w:style>
  <w:style w:type="paragraph" w:customStyle="1" w:styleId="Formatvorlage10pt1">
    <w:name w:val="Formatvorlage 10 pt1"/>
    <w:basedOn w:val="Normal"/>
    <w:rsid w:val="00885924"/>
    <w:pPr>
      <w:spacing w:after="0" w:line="240" w:lineRule="auto"/>
      <w:ind w:left="181"/>
    </w:pPr>
    <w:rPr>
      <w:rFonts w:eastAsia="Times New Roman"/>
      <w:sz w:val="20"/>
      <w:szCs w:val="24"/>
      <w:lang w:val="en-US" w:bidi="en-US"/>
    </w:rPr>
  </w:style>
  <w:style w:type="paragraph" w:customStyle="1" w:styleId="Standardtext">
    <w:name w:val="Standardtext"/>
    <w:basedOn w:val="Normal"/>
    <w:link w:val="StandardtextCaracter2"/>
    <w:rsid w:val="00D72D76"/>
    <w:pPr>
      <w:spacing w:after="120" w:line="360" w:lineRule="auto"/>
      <w:jc w:val="both"/>
    </w:pPr>
    <w:rPr>
      <w:rFonts w:ascii="Arial" w:eastAsia="Times New Roman" w:hAnsi="Arial"/>
      <w:szCs w:val="20"/>
      <w:lang w:val="en-US" w:eastAsia="de-DE"/>
    </w:rPr>
  </w:style>
  <w:style w:type="character" w:customStyle="1" w:styleId="longtext">
    <w:name w:val="long_text"/>
    <w:basedOn w:val="Fontdeparagrafimplicit"/>
    <w:rsid w:val="00D72D76"/>
    <w:rPr>
      <w:rFonts w:cs="Times New Roman"/>
    </w:rPr>
  </w:style>
  <w:style w:type="character" w:customStyle="1" w:styleId="longtext1">
    <w:name w:val="long_text1"/>
    <w:basedOn w:val="Fontdeparagrafimplicit"/>
    <w:uiPriority w:val="99"/>
    <w:rsid w:val="00D72D76"/>
    <w:rPr>
      <w:rFonts w:cs="Times New Roman"/>
      <w:sz w:val="22"/>
      <w:szCs w:val="22"/>
    </w:rPr>
  </w:style>
  <w:style w:type="character" w:customStyle="1" w:styleId="StandardtextCaracter2">
    <w:name w:val="Standardtext Caracter2"/>
    <w:basedOn w:val="Fontdeparagrafimplicit"/>
    <w:link w:val="Standardtext"/>
    <w:locked/>
    <w:rsid w:val="00D72D76"/>
    <w:rPr>
      <w:rFonts w:ascii="Arial" w:eastAsia="Times New Roman" w:hAnsi="Arial"/>
      <w:sz w:val="22"/>
      <w:lang w:eastAsia="de-DE"/>
    </w:rPr>
  </w:style>
  <w:style w:type="character" w:customStyle="1" w:styleId="LegendCaracter">
    <w:name w:val="Legendă Caracter"/>
    <w:aliases w:val="Beschriftung-Tables Caracter,Caracter Caracter1 Caracter,Caracter Caracter Caracter Caracter,Caracter Caracter Caracter Caracter Caracter1 Caracter,Caracter Caracter Caracter Caracter1 Caracter"/>
    <w:basedOn w:val="Fontdeparagrafimplicit"/>
    <w:link w:val="Legend"/>
    <w:locked/>
    <w:rsid w:val="00183667"/>
    <w:rPr>
      <w:rFonts w:ascii="Arial" w:eastAsia="Times New Roman" w:hAnsi="Arial" w:cs="Arial"/>
      <w:b/>
      <w:bCs/>
      <w:i/>
      <w:shadow/>
      <w:sz w:val="24"/>
      <w:szCs w:val="24"/>
      <w:lang w:val="en-GB" w:eastAsia="de-DE"/>
    </w:rPr>
  </w:style>
  <w:style w:type="character" w:styleId="Referinnotdesubsol">
    <w:name w:val="footnote reference"/>
    <w:aliases w:val="note de bas de page"/>
    <w:basedOn w:val="Fontdeparagrafimplicit"/>
    <w:semiHidden/>
    <w:rsid w:val="004A3AD5"/>
    <w:rPr>
      <w:rFonts w:cs="Times New Roman"/>
      <w:vertAlign w:val="superscript"/>
    </w:rPr>
  </w:style>
  <w:style w:type="character" w:customStyle="1" w:styleId="StandardtextZchn">
    <w:name w:val="Standardtext Zchn"/>
    <w:basedOn w:val="Fontdeparagrafimplicit"/>
    <w:uiPriority w:val="99"/>
    <w:rsid w:val="004A3AD5"/>
    <w:rPr>
      <w:rFonts w:ascii="Arial" w:hAnsi="Arial" w:cs="Times New Roman"/>
      <w:lang w:val="en-US" w:eastAsia="de-DE" w:bidi="ar-SA"/>
    </w:rPr>
  </w:style>
  <w:style w:type="paragraph" w:customStyle="1" w:styleId="Beschriftung-FiguresCaracter">
    <w:name w:val="Beschriftung-Figures Caracter"/>
    <w:basedOn w:val="Legend"/>
    <w:next w:val="StandardtextCaracterCaracterCaracterCaracter"/>
    <w:link w:val="Beschriftung-FiguresCaracterCaracter"/>
    <w:autoRedefine/>
    <w:rsid w:val="000C6FE3"/>
    <w:pPr>
      <w:widowControl w:val="0"/>
      <w:tabs>
        <w:tab w:val="clear" w:pos="4860"/>
        <w:tab w:val="clear" w:pos="5947"/>
      </w:tabs>
      <w:autoSpaceDE/>
      <w:autoSpaceDN/>
      <w:adjustRightInd/>
      <w:spacing w:line="240" w:lineRule="auto"/>
    </w:pPr>
    <w:rPr>
      <w:i w:val="0"/>
      <w:shadow w:val="0"/>
      <w:lang w:val="ro-RO"/>
    </w:rPr>
  </w:style>
  <w:style w:type="character" w:customStyle="1" w:styleId="Beschriftung-FiguresCaracterCaracter">
    <w:name w:val="Beschriftung-Figures Caracter Caracter"/>
    <w:basedOn w:val="LegendCaracter"/>
    <w:link w:val="Beschriftung-FiguresCaracter"/>
    <w:locked/>
    <w:rsid w:val="000C6FE3"/>
    <w:rPr>
      <w:rFonts w:ascii="Arial" w:eastAsia="Times New Roman" w:hAnsi="Arial" w:cs="Arial"/>
      <w:b/>
      <w:bCs/>
      <w:i/>
      <w:shadow/>
      <w:sz w:val="24"/>
      <w:szCs w:val="24"/>
      <w:lang w:val="en-GB" w:eastAsia="de-DE"/>
    </w:rPr>
  </w:style>
  <w:style w:type="paragraph" w:customStyle="1" w:styleId="P2">
    <w:name w:val="P2"/>
    <w:basedOn w:val="Normal"/>
    <w:uiPriority w:val="99"/>
    <w:rsid w:val="00ED47F4"/>
    <w:pPr>
      <w:tabs>
        <w:tab w:val="num" w:pos="1701"/>
      </w:tabs>
      <w:overflowPunct w:val="0"/>
      <w:autoSpaceDE w:val="0"/>
      <w:autoSpaceDN w:val="0"/>
      <w:adjustRightInd w:val="0"/>
      <w:spacing w:after="0" w:line="320" w:lineRule="atLeast"/>
      <w:ind w:left="1701" w:hanging="425"/>
      <w:jc w:val="both"/>
      <w:textAlignment w:val="baseline"/>
    </w:pPr>
    <w:rPr>
      <w:rFonts w:ascii="Arial" w:eastAsia="Times New Roman" w:hAnsi="Arial"/>
      <w:lang w:val="de-DE" w:eastAsia="de-DE"/>
    </w:rPr>
  </w:style>
  <w:style w:type="paragraph" w:customStyle="1" w:styleId="E1Caracter">
    <w:name w:val="E1 Caracter"/>
    <w:basedOn w:val="Normal"/>
    <w:link w:val="E1CaracterCaracter"/>
    <w:rsid w:val="001F22D7"/>
    <w:pPr>
      <w:overflowPunct w:val="0"/>
      <w:autoSpaceDE w:val="0"/>
      <w:autoSpaceDN w:val="0"/>
      <w:adjustRightInd w:val="0"/>
      <w:spacing w:after="160" w:line="320" w:lineRule="atLeast"/>
      <w:ind w:left="851"/>
      <w:jc w:val="both"/>
      <w:textAlignment w:val="baseline"/>
    </w:pPr>
    <w:rPr>
      <w:rFonts w:ascii="Arial" w:eastAsia="Times New Roman" w:hAnsi="Arial"/>
      <w:lang w:val="de-DE" w:eastAsia="de-DE"/>
    </w:rPr>
  </w:style>
  <w:style w:type="character" w:customStyle="1" w:styleId="E1CaracterCaracter">
    <w:name w:val="E1 Caracter Caracter"/>
    <w:basedOn w:val="Fontdeparagrafimplicit"/>
    <w:link w:val="E1Caracter"/>
    <w:locked/>
    <w:rsid w:val="001F22D7"/>
    <w:rPr>
      <w:rFonts w:ascii="Arial" w:eastAsia="Times New Roman" w:hAnsi="Arial"/>
      <w:sz w:val="22"/>
      <w:szCs w:val="22"/>
      <w:lang w:val="de-DE" w:eastAsia="de-DE"/>
    </w:rPr>
  </w:style>
  <w:style w:type="character" w:customStyle="1" w:styleId="Heading3Char1">
    <w:name w:val="Heading 3 Char1"/>
    <w:aliases w:val=" Caracter Char,Section SubHeading Char Char,L3 Char Char,Section SubHeading Char1,L3 Caracter Char,L3 Caracter Caracter Caracter Caracter Caracter Caracter Caracter Caracter Caracter Caracter Caracter Char,L3 Caracter Caracter Char"/>
    <w:basedOn w:val="Fontdeparagrafimplicit"/>
    <w:rsid w:val="00E34409"/>
    <w:rPr>
      <w:rFonts w:ascii="Arial" w:eastAsia="Times New Roman" w:hAnsi="Arial" w:cs="Times New Roman"/>
      <w:b/>
      <w:sz w:val="26"/>
      <w:szCs w:val="20"/>
      <w:lang w:val="en-US" w:eastAsia="de-DE"/>
    </w:rPr>
  </w:style>
  <w:style w:type="paragraph" w:styleId="Titlucuprins">
    <w:name w:val="TOC Heading"/>
    <w:basedOn w:val="Titlu1"/>
    <w:next w:val="Normal"/>
    <w:uiPriority w:val="39"/>
    <w:semiHidden/>
    <w:unhideWhenUsed/>
    <w:qFormat/>
    <w:rsid w:val="00E34409"/>
    <w:pPr>
      <w:keepLines/>
      <w:spacing w:before="480" w:after="0"/>
      <w:outlineLvl w:val="9"/>
    </w:pPr>
    <w:rPr>
      <w:color w:val="365F91"/>
      <w:kern w:val="0"/>
      <w:sz w:val="28"/>
      <w:szCs w:val="28"/>
      <w:lang w:val="en-US"/>
    </w:rPr>
  </w:style>
  <w:style w:type="character" w:customStyle="1" w:styleId="FootnoteTextChar1">
    <w:name w:val="Footnote Text Char1"/>
    <w:aliases w:val="Podrozdział Char,Footnote Text Char Char Char,Fußnote Char,single space Char,footnote text Char,FOOTNOTES Char,fn Char,stile 1 Char,Footnote Char,Footnote1 Char,Footnote2 Char,Footnote3 Char,Footnote4 Char,Footnote5 Char"/>
    <w:basedOn w:val="Fontdeparagrafimplicit"/>
    <w:semiHidden/>
    <w:rsid w:val="00E34409"/>
    <w:rPr>
      <w:rFonts w:ascii="Arial" w:eastAsia="Times New Roman" w:hAnsi="Arial" w:cs="Times New Roman"/>
      <w:sz w:val="20"/>
      <w:szCs w:val="20"/>
      <w:lang w:val="fr-FR" w:eastAsia="de-DE"/>
    </w:rPr>
  </w:style>
  <w:style w:type="numbering" w:customStyle="1" w:styleId="Bumbi">
    <w:name w:val="Bumbi"/>
    <w:rsid w:val="00E34409"/>
    <w:pPr>
      <w:numPr>
        <w:numId w:val="4"/>
      </w:numPr>
    </w:pPr>
  </w:style>
  <w:style w:type="paragraph" w:customStyle="1" w:styleId="Text">
    <w:name w:val="Text"/>
    <w:basedOn w:val="Normal"/>
    <w:next w:val="Normal"/>
    <w:link w:val="TextChar"/>
    <w:rsid w:val="00E34409"/>
    <w:pPr>
      <w:spacing w:before="120" w:after="0" w:line="240" w:lineRule="auto"/>
      <w:ind w:left="1152"/>
      <w:jc w:val="both"/>
    </w:pPr>
    <w:rPr>
      <w:rFonts w:ascii="Times New Roman" w:eastAsia="Times New Roman" w:hAnsi="Times New Roman"/>
      <w:szCs w:val="24"/>
      <w:lang w:val="en-US"/>
    </w:rPr>
  </w:style>
  <w:style w:type="character" w:customStyle="1" w:styleId="TextChar">
    <w:name w:val="Text Char"/>
    <w:basedOn w:val="Fontdeparagrafimplicit"/>
    <w:link w:val="Text"/>
    <w:rsid w:val="00E34409"/>
    <w:rPr>
      <w:rFonts w:ascii="Times New Roman" w:eastAsia="Times New Roman" w:hAnsi="Times New Roman"/>
      <w:sz w:val="22"/>
      <w:szCs w:val="24"/>
    </w:rPr>
  </w:style>
  <w:style w:type="paragraph" w:customStyle="1" w:styleId="TTabel">
    <w:name w:val="T_Tabel"/>
    <w:basedOn w:val="Normal"/>
    <w:next w:val="Normal"/>
    <w:rsid w:val="00E34409"/>
    <w:pPr>
      <w:spacing w:before="120" w:after="120" w:line="240" w:lineRule="auto"/>
    </w:pPr>
    <w:rPr>
      <w:rFonts w:ascii="Times New Roman" w:eastAsia="Times New Roman" w:hAnsi="Times New Roman"/>
      <w:b/>
      <w:szCs w:val="24"/>
      <w:lang w:val="en-US"/>
    </w:rPr>
  </w:style>
  <w:style w:type="numbering" w:customStyle="1" w:styleId="Bumbiabc">
    <w:name w:val="Bumbi abc"/>
    <w:rsid w:val="00E34409"/>
    <w:pPr>
      <w:numPr>
        <w:numId w:val="5"/>
      </w:numPr>
    </w:pPr>
  </w:style>
  <w:style w:type="paragraph" w:customStyle="1" w:styleId="TParagraf123">
    <w:name w:val="T_Paragraf_1.2.3."/>
    <w:basedOn w:val="Normal"/>
    <w:rsid w:val="00E34409"/>
    <w:pPr>
      <w:spacing w:before="120" w:after="120" w:line="240" w:lineRule="auto"/>
      <w:ind w:left="504"/>
    </w:pPr>
    <w:rPr>
      <w:rFonts w:ascii="Times New Roman" w:eastAsia="Times New Roman" w:hAnsi="Times New Roman"/>
      <w:b/>
      <w:szCs w:val="24"/>
      <w:lang w:val="en-US"/>
    </w:rPr>
  </w:style>
  <w:style w:type="character" w:customStyle="1" w:styleId="Corptext2Caracter">
    <w:name w:val="Corp text 2 Caracter"/>
    <w:basedOn w:val="Fontdeparagrafimplicit"/>
    <w:link w:val="Corptext2"/>
    <w:rsid w:val="00E34409"/>
    <w:rPr>
      <w:sz w:val="22"/>
      <w:szCs w:val="22"/>
      <w:lang w:val="ro-RO"/>
    </w:rPr>
  </w:style>
  <w:style w:type="paragraph" w:customStyle="1" w:styleId="TSubcapitol12">
    <w:name w:val="T_Subcapitol_1.2."/>
    <w:basedOn w:val="Normal"/>
    <w:rsid w:val="00E34409"/>
    <w:pPr>
      <w:numPr>
        <w:ilvl w:val="1"/>
      </w:numPr>
      <w:tabs>
        <w:tab w:val="num" w:pos="420"/>
      </w:tabs>
      <w:spacing w:before="120" w:after="120" w:line="240" w:lineRule="auto"/>
      <w:ind w:left="418" w:hanging="418"/>
    </w:pPr>
    <w:rPr>
      <w:rFonts w:ascii="Times New Roman" w:eastAsia="Times New Roman" w:hAnsi="Times New Roman"/>
      <w:b/>
      <w:sz w:val="24"/>
      <w:szCs w:val="24"/>
      <w:lang w:val="en-US"/>
    </w:rPr>
  </w:style>
  <w:style w:type="paragraph" w:customStyle="1" w:styleId="Pa10">
    <w:name w:val="Pa10"/>
    <w:basedOn w:val="Default"/>
    <w:next w:val="Default"/>
    <w:rsid w:val="00B04F31"/>
    <w:pPr>
      <w:widowControl/>
      <w:autoSpaceDE w:val="0"/>
      <w:autoSpaceDN w:val="0"/>
      <w:adjustRightInd w:val="0"/>
      <w:spacing w:after="240" w:line="201" w:lineRule="atLeast"/>
    </w:pPr>
    <w:rPr>
      <w:rFonts w:ascii="Palatino Linotype" w:hAnsi="Palatino Linotype" w:cs="Times New Roman"/>
      <w:color w:val="auto"/>
      <w:lang w:val="en-GB" w:eastAsia="en-GB"/>
    </w:rPr>
  </w:style>
  <w:style w:type="character" w:customStyle="1" w:styleId="NormalWebCaracter">
    <w:name w:val="Normal (Web) Caracter"/>
    <w:basedOn w:val="Fontdeparagrafimplicit"/>
    <w:link w:val="NormalWeb"/>
    <w:rsid w:val="00B04F31"/>
    <w:rPr>
      <w:rFonts w:ascii="Times New Roman" w:eastAsia="Times New Roman" w:hAnsi="Times New Roman"/>
      <w:sz w:val="24"/>
      <w:szCs w:val="24"/>
      <w:lang w:val="en-US" w:eastAsia="en-US"/>
    </w:rPr>
  </w:style>
  <w:style w:type="paragraph" w:styleId="Frspaiere">
    <w:name w:val="No Spacing"/>
    <w:qFormat/>
    <w:rsid w:val="009F5BB8"/>
    <w:rPr>
      <w:rFonts w:eastAsia="Times New Roman"/>
      <w:sz w:val="22"/>
      <w:szCs w:val="22"/>
      <w:lang w:val="en-US" w:eastAsia="en-US"/>
    </w:rPr>
  </w:style>
  <w:style w:type="character" w:customStyle="1" w:styleId="ListparagrafCaracter">
    <w:name w:val="Listă paragraf Caracter"/>
    <w:basedOn w:val="Fontdeparagrafimplicit"/>
    <w:link w:val="Listparagraf"/>
    <w:rsid w:val="00A525CF"/>
    <w:rPr>
      <w:rFonts w:eastAsia="Times New Roman"/>
      <w:sz w:val="22"/>
      <w:szCs w:val="22"/>
      <w:lang w:val="en-US" w:eastAsia="en-US"/>
    </w:rPr>
  </w:style>
  <w:style w:type="paragraph" w:styleId="Indentcorptext3">
    <w:name w:val="Body Text Indent 3"/>
    <w:basedOn w:val="Normal"/>
    <w:link w:val="Indentcorptext3Caracter"/>
    <w:uiPriority w:val="99"/>
    <w:semiHidden/>
    <w:unhideWhenUsed/>
    <w:rsid w:val="007F47C8"/>
    <w:pPr>
      <w:spacing w:after="120"/>
      <w:ind w:left="283"/>
    </w:pPr>
    <w:rPr>
      <w:sz w:val="16"/>
      <w:szCs w:val="16"/>
    </w:rPr>
  </w:style>
  <w:style w:type="character" w:customStyle="1" w:styleId="Indentcorptext3Caracter">
    <w:name w:val="Indent corp text 3 Caracter"/>
    <w:basedOn w:val="Fontdeparagrafimplicit"/>
    <w:link w:val="Indentcorptext3"/>
    <w:uiPriority w:val="99"/>
    <w:semiHidden/>
    <w:rsid w:val="007F47C8"/>
    <w:rPr>
      <w:sz w:val="16"/>
      <w:szCs w:val="16"/>
      <w:lang w:eastAsia="en-US"/>
    </w:rPr>
  </w:style>
  <w:style w:type="paragraph" w:customStyle="1" w:styleId="Char">
    <w:name w:val="Char"/>
    <w:basedOn w:val="Normal"/>
    <w:rsid w:val="00305766"/>
    <w:pPr>
      <w:spacing w:after="0" w:line="240" w:lineRule="auto"/>
    </w:pPr>
    <w:rPr>
      <w:rFonts w:ascii="Times New Roman" w:eastAsia="Times New Roman" w:hAnsi="Times New Roman"/>
      <w:sz w:val="24"/>
      <w:szCs w:val="24"/>
      <w:lang w:val="pl-PL" w:eastAsia="pl-PL"/>
    </w:rPr>
  </w:style>
  <w:style w:type="table" w:styleId="TabelElegant">
    <w:name w:val="Table Elegant"/>
    <w:basedOn w:val="TabelNormal"/>
    <w:rsid w:val="00305766"/>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
    <w:name w:val="Table"/>
    <w:rsid w:val="00697D34"/>
    <w:pPr>
      <w:spacing w:line="190" w:lineRule="atLeast"/>
      <w:jc w:val="both"/>
    </w:pPr>
    <w:rPr>
      <w:rFonts w:ascii="Univers" w:eastAsia="Times New Roman" w:hAnsi="Univers"/>
      <w:kern w:val="17"/>
      <w:sz w:val="17"/>
      <w:lang w:val="nl" w:eastAsia="en-GB"/>
    </w:rPr>
  </w:style>
  <w:style w:type="paragraph" w:styleId="Listacumarcatori2">
    <w:name w:val="List Bullet 2"/>
    <w:basedOn w:val="Normal"/>
    <w:uiPriority w:val="99"/>
    <w:semiHidden/>
    <w:unhideWhenUsed/>
    <w:rsid w:val="001E6BFA"/>
    <w:pPr>
      <w:numPr>
        <w:numId w:val="6"/>
      </w:numPr>
      <w:contextualSpacing/>
    </w:pPr>
  </w:style>
  <w:style w:type="character" w:customStyle="1" w:styleId="shorttext1">
    <w:name w:val="short_text1"/>
    <w:basedOn w:val="Fontdeparagrafimplicit"/>
    <w:rsid w:val="00E22959"/>
    <w:rPr>
      <w:sz w:val="19"/>
      <w:szCs w:val="19"/>
    </w:rPr>
  </w:style>
  <w:style w:type="paragraph" w:customStyle="1" w:styleId="StandardtextCaracterCaracterCaracterCaracter1">
    <w:name w:val="Standardtext Caracter Caracter Caracter Caracter1"/>
    <w:basedOn w:val="Normal"/>
    <w:link w:val="StandardtextCaracterCaracterCaracterCaracter1Caracter"/>
    <w:rsid w:val="00AD2368"/>
    <w:pPr>
      <w:spacing w:after="120" w:line="360" w:lineRule="auto"/>
      <w:jc w:val="both"/>
    </w:pPr>
    <w:rPr>
      <w:rFonts w:ascii="Arial" w:eastAsia="Times New Roman" w:hAnsi="Arial"/>
      <w:szCs w:val="20"/>
      <w:lang w:val="en-US" w:eastAsia="de-DE"/>
    </w:rPr>
  </w:style>
  <w:style w:type="character" w:customStyle="1" w:styleId="StandardtextCaracterCaracterCaracterCaracter1Caracter">
    <w:name w:val="Standardtext Caracter Caracter Caracter Caracter1 Caracter"/>
    <w:basedOn w:val="Fontdeparagrafimplicit"/>
    <w:link w:val="StandardtextCaracterCaracterCaracterCaracter1"/>
    <w:rsid w:val="00AD2368"/>
    <w:rPr>
      <w:rFonts w:ascii="Arial" w:eastAsia="Times New Roman" w:hAnsi="Arial"/>
      <w:sz w:val="22"/>
      <w:lang w:val="en-US" w:eastAsia="de-DE"/>
    </w:rPr>
  </w:style>
  <w:style w:type="character" w:customStyle="1" w:styleId="BodyText3Char">
    <w:name w:val="Body Text 3 Char"/>
    <w:basedOn w:val="Fontdeparagrafimplicit"/>
    <w:rsid w:val="007C20DA"/>
    <w:rPr>
      <w:rFonts w:ascii="Arial" w:eastAsia="Times New Roman" w:hAnsi="Arial" w:cs="Arial"/>
      <w:bCs/>
      <w:color w:val="000000"/>
      <w:sz w:val="24"/>
      <w:szCs w:val="24"/>
      <w:lang w:val="ro-RO"/>
    </w:rPr>
  </w:style>
  <w:style w:type="character" w:customStyle="1" w:styleId="ZchnZchn2">
    <w:name w:val="Zchn Zchn2"/>
    <w:basedOn w:val="Fontdeparagrafimplicit"/>
    <w:rsid w:val="00183667"/>
    <w:rPr>
      <w:rFonts w:ascii="Arial" w:hAnsi="Arial"/>
      <w:b/>
      <w:bCs/>
      <w:sz w:val="22"/>
      <w:szCs w:val="22"/>
      <w:lang w:val="en-GB" w:eastAsia="de-DE" w:bidi="ar-SA"/>
    </w:rPr>
  </w:style>
  <w:style w:type="paragraph" w:customStyle="1" w:styleId="ListNumberLevel3">
    <w:name w:val="List Number (Level 3)"/>
    <w:basedOn w:val="Normal"/>
    <w:rsid w:val="002A2E48"/>
    <w:pPr>
      <w:tabs>
        <w:tab w:val="num" w:pos="360"/>
      </w:tabs>
      <w:spacing w:before="120" w:after="120" w:line="312" w:lineRule="auto"/>
      <w:jc w:val="both"/>
    </w:pPr>
    <w:rPr>
      <w:rFonts w:ascii="Times New Roman" w:eastAsia="Times New Roman" w:hAnsi="Times New Roman"/>
      <w:szCs w:val="20"/>
      <w:lang w:val="en-GB" w:eastAsia="zh-CN"/>
    </w:rPr>
  </w:style>
  <w:style w:type="character" w:customStyle="1" w:styleId="shorttext">
    <w:name w:val="short_text"/>
    <w:basedOn w:val="Fontdeparagrafimplicit"/>
    <w:rsid w:val="00470E71"/>
  </w:style>
  <w:style w:type="character" w:customStyle="1" w:styleId="mediumtext">
    <w:name w:val="medium_text"/>
    <w:basedOn w:val="Fontdeparagrafimplicit"/>
    <w:rsid w:val="00B14969"/>
  </w:style>
  <w:style w:type="paragraph" w:customStyle="1" w:styleId="E1Caracter2">
    <w:name w:val="E1 Caracter2"/>
    <w:basedOn w:val="Normal"/>
    <w:link w:val="E1CaracterCaracter1"/>
    <w:rsid w:val="00B17B1B"/>
    <w:pPr>
      <w:overflowPunct w:val="0"/>
      <w:autoSpaceDE w:val="0"/>
      <w:autoSpaceDN w:val="0"/>
      <w:adjustRightInd w:val="0"/>
      <w:spacing w:after="160" w:line="320" w:lineRule="atLeast"/>
      <w:ind w:left="851"/>
      <w:jc w:val="both"/>
      <w:textAlignment w:val="baseline"/>
    </w:pPr>
    <w:rPr>
      <w:rFonts w:ascii="Arial" w:eastAsia="Times New Roman" w:hAnsi="Arial"/>
      <w:lang w:val="de-DE" w:eastAsia="de-DE"/>
    </w:rPr>
  </w:style>
  <w:style w:type="character" w:customStyle="1" w:styleId="E1CaracterCaracter1">
    <w:name w:val="E1 Caracter Caracter1"/>
    <w:basedOn w:val="Fontdeparagrafimplicit"/>
    <w:link w:val="E1Caracter2"/>
    <w:rsid w:val="00B17B1B"/>
    <w:rPr>
      <w:rFonts w:ascii="Arial" w:eastAsia="Times New Roman" w:hAnsi="Arial"/>
      <w:sz w:val="22"/>
      <w:szCs w:val="22"/>
      <w:lang w:val="de-DE" w:eastAsia="de-DE"/>
    </w:rPr>
  </w:style>
  <w:style w:type="character" w:styleId="Textsubstituent">
    <w:name w:val="Placeholder Text"/>
    <w:basedOn w:val="Fontdeparagrafimplicit"/>
    <w:uiPriority w:val="99"/>
    <w:semiHidden/>
    <w:rsid w:val="00A160DF"/>
    <w:rPr>
      <w:color w:val="808080"/>
    </w:rPr>
  </w:style>
  <w:style w:type="character" w:styleId="HyperlinkParcurs">
    <w:name w:val="FollowedHyperlink"/>
    <w:basedOn w:val="Fontdeparagrafimplicit"/>
    <w:uiPriority w:val="99"/>
    <w:semiHidden/>
    <w:unhideWhenUsed/>
    <w:rsid w:val="00A160DF"/>
    <w:rPr>
      <w:color w:val="800080"/>
      <w:u w:val="single"/>
    </w:rPr>
  </w:style>
  <w:style w:type="paragraph" w:customStyle="1" w:styleId="font5">
    <w:name w:val="font5"/>
    <w:basedOn w:val="Normal"/>
    <w:rsid w:val="00A160DF"/>
    <w:pPr>
      <w:spacing w:before="100" w:beforeAutospacing="1" w:after="100" w:afterAutospacing="1" w:line="240" w:lineRule="auto"/>
    </w:pPr>
    <w:rPr>
      <w:rFonts w:ascii="Tahoma" w:eastAsia="Times New Roman" w:hAnsi="Tahoma" w:cs="Tahoma"/>
      <w:b/>
      <w:bCs/>
      <w:color w:val="000000"/>
      <w:sz w:val="18"/>
      <w:szCs w:val="18"/>
      <w:lang w:val="en-GB" w:eastAsia="en-GB"/>
    </w:rPr>
  </w:style>
  <w:style w:type="paragraph" w:customStyle="1" w:styleId="font6">
    <w:name w:val="font6"/>
    <w:basedOn w:val="Normal"/>
    <w:rsid w:val="00A160DF"/>
    <w:pPr>
      <w:spacing w:before="100" w:beforeAutospacing="1" w:after="100" w:afterAutospacing="1" w:line="240" w:lineRule="auto"/>
    </w:pPr>
    <w:rPr>
      <w:rFonts w:ascii="Arial" w:eastAsia="Times New Roman" w:hAnsi="Arial" w:cs="Arial"/>
      <w:b/>
      <w:bCs/>
      <w:sz w:val="20"/>
      <w:szCs w:val="20"/>
      <w:lang w:val="en-GB" w:eastAsia="en-GB"/>
    </w:rPr>
  </w:style>
  <w:style w:type="paragraph" w:customStyle="1" w:styleId="xl64">
    <w:name w:val="xl64"/>
    <w:basedOn w:val="Normal"/>
    <w:rsid w:val="00A160DF"/>
    <w:pP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65">
    <w:name w:val="xl65"/>
    <w:basedOn w:val="Normal"/>
    <w:rsid w:val="00A160DF"/>
    <w:pPr>
      <w:spacing w:before="100" w:beforeAutospacing="1" w:after="100" w:afterAutospacing="1" w:line="240" w:lineRule="auto"/>
      <w:jc w:val="center"/>
      <w:textAlignment w:val="center"/>
    </w:pPr>
    <w:rPr>
      <w:rFonts w:ascii="Arial" w:eastAsia="Times New Roman" w:hAnsi="Arial" w:cs="Arial"/>
      <w:color w:val="000000"/>
      <w:sz w:val="24"/>
      <w:szCs w:val="24"/>
      <w:lang w:val="en-GB" w:eastAsia="en-GB"/>
    </w:rPr>
  </w:style>
  <w:style w:type="paragraph" w:customStyle="1" w:styleId="xl66">
    <w:name w:val="xl66"/>
    <w:basedOn w:val="Normal"/>
    <w:rsid w:val="00A160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67">
    <w:name w:val="xl67"/>
    <w:basedOn w:val="Normal"/>
    <w:rsid w:val="00A160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sz w:val="24"/>
      <w:szCs w:val="24"/>
      <w:lang w:val="en-GB" w:eastAsia="en-GB"/>
    </w:rPr>
  </w:style>
  <w:style w:type="paragraph" w:customStyle="1" w:styleId="xl68">
    <w:name w:val="xl68"/>
    <w:basedOn w:val="Normal"/>
    <w:rsid w:val="00A160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Arial" w:eastAsia="Times New Roman" w:hAnsi="Arial" w:cs="Arial"/>
      <w:b/>
      <w:bCs/>
      <w:sz w:val="24"/>
      <w:szCs w:val="24"/>
      <w:lang w:val="en-GB" w:eastAsia="en-GB"/>
    </w:rPr>
  </w:style>
  <w:style w:type="paragraph" w:customStyle="1" w:styleId="xl69">
    <w:name w:val="xl69"/>
    <w:basedOn w:val="Normal"/>
    <w:rsid w:val="00A16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0">
    <w:name w:val="xl70"/>
    <w:basedOn w:val="Normal"/>
    <w:rsid w:val="00A16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71">
    <w:name w:val="xl71"/>
    <w:basedOn w:val="Normal"/>
    <w:rsid w:val="00A16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2">
    <w:name w:val="xl72"/>
    <w:basedOn w:val="Normal"/>
    <w:rsid w:val="00A16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3">
    <w:name w:val="xl73"/>
    <w:basedOn w:val="Normal"/>
    <w:rsid w:val="00A160DF"/>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4">
    <w:name w:val="xl74"/>
    <w:basedOn w:val="Normal"/>
    <w:rsid w:val="00A160D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5">
    <w:name w:val="xl75"/>
    <w:basedOn w:val="Normal"/>
    <w:rsid w:val="00A160D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76">
    <w:name w:val="xl76"/>
    <w:basedOn w:val="Normal"/>
    <w:rsid w:val="00A160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sz w:val="24"/>
      <w:szCs w:val="24"/>
      <w:lang w:val="en-GB" w:eastAsia="en-GB"/>
    </w:rPr>
  </w:style>
  <w:style w:type="paragraph" w:customStyle="1" w:styleId="xl77">
    <w:name w:val="xl77"/>
    <w:basedOn w:val="Normal"/>
    <w:rsid w:val="00A160DF"/>
    <w:pPr>
      <w:pBdr>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sz w:val="24"/>
      <w:szCs w:val="24"/>
      <w:lang w:val="en-GB" w:eastAsia="en-GB"/>
    </w:rPr>
  </w:style>
  <w:style w:type="paragraph" w:customStyle="1" w:styleId="xl78">
    <w:name w:val="xl78"/>
    <w:basedOn w:val="Normal"/>
    <w:rsid w:val="00A160DF"/>
    <w:pPr>
      <w:spacing w:before="100" w:beforeAutospacing="1" w:after="100" w:afterAutospacing="1" w:line="240" w:lineRule="auto"/>
      <w:textAlignment w:val="center"/>
    </w:pPr>
    <w:rPr>
      <w:rFonts w:ascii="Arial" w:eastAsia="Times New Roman" w:hAnsi="Arial" w:cs="Arial"/>
      <w:color w:val="000000"/>
      <w:sz w:val="24"/>
      <w:szCs w:val="24"/>
      <w:lang w:val="en-GB" w:eastAsia="en-GB"/>
    </w:rPr>
  </w:style>
  <w:style w:type="paragraph" w:customStyle="1" w:styleId="xl79">
    <w:name w:val="xl79"/>
    <w:basedOn w:val="Normal"/>
    <w:rsid w:val="00A16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n-GB" w:eastAsia="en-GB"/>
    </w:rPr>
  </w:style>
  <w:style w:type="paragraph" w:customStyle="1" w:styleId="xl80">
    <w:name w:val="xl80"/>
    <w:basedOn w:val="Normal"/>
    <w:rsid w:val="00A160D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n-GB" w:eastAsia="en-GB"/>
    </w:rPr>
  </w:style>
  <w:style w:type="paragraph" w:customStyle="1" w:styleId="xl81">
    <w:name w:val="xl81"/>
    <w:basedOn w:val="Normal"/>
    <w:rsid w:val="00A160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82">
    <w:name w:val="xl82"/>
    <w:basedOn w:val="Normal"/>
    <w:rsid w:val="00A16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83">
    <w:name w:val="xl83"/>
    <w:basedOn w:val="Normal"/>
    <w:rsid w:val="00A160D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84">
    <w:name w:val="xl84"/>
    <w:basedOn w:val="Normal"/>
    <w:rsid w:val="00A160DF"/>
    <w:pPr>
      <w:pBdr>
        <w:top w:val="single" w:sz="8" w:space="0" w:color="auto"/>
        <w:left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85">
    <w:name w:val="xl85"/>
    <w:basedOn w:val="Normal"/>
    <w:rsid w:val="00A160DF"/>
    <w:pPr>
      <w:pBdr>
        <w:top w:val="single" w:sz="8" w:space="0" w:color="auto"/>
        <w:left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86">
    <w:name w:val="xl86"/>
    <w:basedOn w:val="Normal"/>
    <w:rsid w:val="00A16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GB" w:eastAsia="en-GB"/>
    </w:rPr>
  </w:style>
  <w:style w:type="paragraph" w:customStyle="1" w:styleId="xl87">
    <w:name w:val="xl87"/>
    <w:basedOn w:val="Normal"/>
    <w:rsid w:val="00A160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Arial" w:eastAsia="Times New Roman" w:hAnsi="Arial" w:cs="Arial"/>
      <w:b/>
      <w:bCs/>
      <w:sz w:val="24"/>
      <w:szCs w:val="24"/>
      <w:lang w:val="en-GB" w:eastAsia="en-GB"/>
    </w:rPr>
  </w:style>
  <w:style w:type="paragraph" w:customStyle="1" w:styleId="xl88">
    <w:name w:val="xl88"/>
    <w:basedOn w:val="Normal"/>
    <w:rsid w:val="00A160D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GB" w:eastAsia="en-GB"/>
    </w:rPr>
  </w:style>
  <w:style w:type="paragraph" w:customStyle="1" w:styleId="xl89">
    <w:name w:val="xl89"/>
    <w:basedOn w:val="Normal"/>
    <w:rsid w:val="00A160DF"/>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GB" w:eastAsia="en-GB"/>
    </w:rPr>
  </w:style>
  <w:style w:type="paragraph" w:customStyle="1" w:styleId="xl90">
    <w:name w:val="xl90"/>
    <w:basedOn w:val="Normal"/>
    <w:rsid w:val="00A160DF"/>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91">
    <w:name w:val="xl91"/>
    <w:basedOn w:val="Normal"/>
    <w:rsid w:val="00A160DF"/>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92">
    <w:name w:val="xl92"/>
    <w:basedOn w:val="Normal"/>
    <w:rsid w:val="00A160D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93">
    <w:name w:val="xl93"/>
    <w:basedOn w:val="Normal"/>
    <w:rsid w:val="00A160DF"/>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94">
    <w:name w:val="xl94"/>
    <w:basedOn w:val="Normal"/>
    <w:rsid w:val="00A160DF"/>
    <w:pPr>
      <w:pBdr>
        <w:top w:val="single" w:sz="4" w:space="0" w:color="auto"/>
        <w:lef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95">
    <w:name w:val="xl95"/>
    <w:basedOn w:val="Normal"/>
    <w:rsid w:val="00A160DF"/>
    <w:pPr>
      <w:pBdr>
        <w:top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96">
    <w:name w:val="xl96"/>
    <w:basedOn w:val="Normal"/>
    <w:rsid w:val="00A160DF"/>
    <w:pPr>
      <w:pBdr>
        <w:top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97">
    <w:name w:val="xl97"/>
    <w:basedOn w:val="Normal"/>
    <w:rsid w:val="00A160DF"/>
    <w:pPr>
      <w:pBdr>
        <w:top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98">
    <w:name w:val="xl98"/>
    <w:basedOn w:val="Normal"/>
    <w:rsid w:val="00A160DF"/>
    <w:pPr>
      <w:pBdr>
        <w:top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99">
    <w:name w:val="xl99"/>
    <w:basedOn w:val="Normal"/>
    <w:rsid w:val="00A160DF"/>
    <w:pPr>
      <w:pBdr>
        <w:top w:val="single" w:sz="8"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Arial" w:eastAsia="Times New Roman" w:hAnsi="Arial" w:cs="Arial"/>
      <w:b/>
      <w:bCs/>
      <w:color w:val="000000"/>
      <w:sz w:val="24"/>
      <w:szCs w:val="24"/>
      <w:lang w:val="en-GB" w:eastAsia="en-GB"/>
    </w:rPr>
  </w:style>
  <w:style w:type="paragraph" w:customStyle="1" w:styleId="xl100">
    <w:name w:val="xl100"/>
    <w:basedOn w:val="Normal"/>
    <w:rsid w:val="00A160DF"/>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101">
    <w:name w:val="xl101"/>
    <w:basedOn w:val="Normal"/>
    <w:rsid w:val="00A160DF"/>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102">
    <w:name w:val="xl102"/>
    <w:basedOn w:val="Normal"/>
    <w:rsid w:val="00A160DF"/>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color w:val="000000"/>
      <w:sz w:val="24"/>
      <w:szCs w:val="24"/>
      <w:lang w:val="en-GB" w:eastAsia="en-GB"/>
    </w:rPr>
  </w:style>
  <w:style w:type="paragraph" w:customStyle="1" w:styleId="xl103">
    <w:name w:val="xl103"/>
    <w:basedOn w:val="Normal"/>
    <w:rsid w:val="00A160DF"/>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104">
    <w:name w:val="xl104"/>
    <w:basedOn w:val="Normal"/>
    <w:rsid w:val="00A160DF"/>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textAlignment w:val="top"/>
    </w:pPr>
    <w:rPr>
      <w:rFonts w:ascii="Arial" w:eastAsia="Times New Roman" w:hAnsi="Arial" w:cs="Arial"/>
      <w:b/>
      <w:bCs/>
      <w:color w:val="000000"/>
      <w:sz w:val="24"/>
      <w:szCs w:val="24"/>
      <w:lang w:val="en-GB" w:eastAsia="en-GB"/>
    </w:rPr>
  </w:style>
  <w:style w:type="paragraph" w:customStyle="1" w:styleId="xl105">
    <w:name w:val="xl105"/>
    <w:basedOn w:val="Normal"/>
    <w:rsid w:val="00A160DF"/>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106">
    <w:name w:val="xl106"/>
    <w:basedOn w:val="Normal"/>
    <w:rsid w:val="00A160D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GB" w:eastAsia="en-GB"/>
    </w:rPr>
  </w:style>
  <w:style w:type="paragraph" w:customStyle="1" w:styleId="xl107">
    <w:name w:val="xl107"/>
    <w:basedOn w:val="Normal"/>
    <w:rsid w:val="00A160D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n-GB" w:eastAsia="en-GB"/>
    </w:rPr>
  </w:style>
  <w:style w:type="paragraph" w:customStyle="1" w:styleId="xl108">
    <w:name w:val="xl108"/>
    <w:basedOn w:val="Normal"/>
    <w:rsid w:val="00A160D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GB" w:eastAsia="en-GB"/>
    </w:rPr>
  </w:style>
  <w:style w:type="paragraph" w:customStyle="1" w:styleId="xl109">
    <w:name w:val="xl109"/>
    <w:basedOn w:val="Normal"/>
    <w:rsid w:val="00A160D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110">
    <w:name w:val="xl110"/>
    <w:basedOn w:val="Normal"/>
    <w:rsid w:val="00A160DF"/>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GB" w:eastAsia="en-GB"/>
    </w:rPr>
  </w:style>
  <w:style w:type="paragraph" w:customStyle="1" w:styleId="xl111">
    <w:name w:val="xl111"/>
    <w:basedOn w:val="Normal"/>
    <w:rsid w:val="00A160D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112">
    <w:name w:val="xl112"/>
    <w:basedOn w:val="Normal"/>
    <w:rsid w:val="00A160D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n-GB" w:eastAsia="en-GB"/>
    </w:rPr>
  </w:style>
  <w:style w:type="paragraph" w:customStyle="1" w:styleId="xl113">
    <w:name w:val="xl113"/>
    <w:basedOn w:val="Normal"/>
    <w:rsid w:val="00A160D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114">
    <w:name w:val="xl114"/>
    <w:basedOn w:val="Normal"/>
    <w:rsid w:val="00A160D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val="en-GB" w:eastAsia="en-GB"/>
    </w:rPr>
  </w:style>
  <w:style w:type="character" w:customStyle="1" w:styleId="CharChar">
    <w:name w:val="Char Char"/>
    <w:basedOn w:val="Fontdeparagrafimplicit"/>
    <w:rsid w:val="008F7D23"/>
    <w:rPr>
      <w:rFonts w:ascii="Arial" w:hAnsi="Arial"/>
      <w:b/>
      <w:bCs/>
      <w:szCs w:val="22"/>
      <w:lang w:val="en-GB" w:eastAsia="de-DE" w:bidi="ar-SA"/>
    </w:rPr>
  </w:style>
</w:styles>
</file>

<file path=word/webSettings.xml><?xml version="1.0" encoding="utf-8"?>
<w:webSettings xmlns:r="http://schemas.openxmlformats.org/officeDocument/2006/relationships" xmlns:w="http://schemas.openxmlformats.org/wordprocessingml/2006/main">
  <w:divs>
    <w:div w:id="35931524">
      <w:bodyDiv w:val="1"/>
      <w:marLeft w:val="0"/>
      <w:marRight w:val="0"/>
      <w:marTop w:val="0"/>
      <w:marBottom w:val="0"/>
      <w:divBdr>
        <w:top w:val="none" w:sz="0" w:space="0" w:color="auto"/>
        <w:left w:val="none" w:sz="0" w:space="0" w:color="auto"/>
        <w:bottom w:val="none" w:sz="0" w:space="0" w:color="auto"/>
        <w:right w:val="none" w:sz="0" w:space="0" w:color="auto"/>
      </w:divBdr>
    </w:div>
    <w:div w:id="84808231">
      <w:bodyDiv w:val="1"/>
      <w:marLeft w:val="0"/>
      <w:marRight w:val="0"/>
      <w:marTop w:val="0"/>
      <w:marBottom w:val="0"/>
      <w:divBdr>
        <w:top w:val="none" w:sz="0" w:space="0" w:color="auto"/>
        <w:left w:val="none" w:sz="0" w:space="0" w:color="auto"/>
        <w:bottom w:val="none" w:sz="0" w:space="0" w:color="auto"/>
        <w:right w:val="none" w:sz="0" w:space="0" w:color="auto"/>
      </w:divBdr>
    </w:div>
    <w:div w:id="105782059">
      <w:bodyDiv w:val="1"/>
      <w:marLeft w:val="0"/>
      <w:marRight w:val="0"/>
      <w:marTop w:val="0"/>
      <w:marBottom w:val="0"/>
      <w:divBdr>
        <w:top w:val="none" w:sz="0" w:space="0" w:color="auto"/>
        <w:left w:val="none" w:sz="0" w:space="0" w:color="auto"/>
        <w:bottom w:val="none" w:sz="0" w:space="0" w:color="auto"/>
        <w:right w:val="none" w:sz="0" w:space="0" w:color="auto"/>
      </w:divBdr>
    </w:div>
    <w:div w:id="122819715">
      <w:bodyDiv w:val="1"/>
      <w:marLeft w:val="0"/>
      <w:marRight w:val="0"/>
      <w:marTop w:val="0"/>
      <w:marBottom w:val="0"/>
      <w:divBdr>
        <w:top w:val="none" w:sz="0" w:space="0" w:color="auto"/>
        <w:left w:val="none" w:sz="0" w:space="0" w:color="auto"/>
        <w:bottom w:val="none" w:sz="0" w:space="0" w:color="auto"/>
        <w:right w:val="none" w:sz="0" w:space="0" w:color="auto"/>
      </w:divBdr>
    </w:div>
    <w:div w:id="147982896">
      <w:bodyDiv w:val="1"/>
      <w:marLeft w:val="0"/>
      <w:marRight w:val="0"/>
      <w:marTop w:val="0"/>
      <w:marBottom w:val="0"/>
      <w:divBdr>
        <w:top w:val="none" w:sz="0" w:space="0" w:color="auto"/>
        <w:left w:val="none" w:sz="0" w:space="0" w:color="auto"/>
        <w:bottom w:val="none" w:sz="0" w:space="0" w:color="auto"/>
        <w:right w:val="none" w:sz="0" w:space="0" w:color="auto"/>
      </w:divBdr>
    </w:div>
    <w:div w:id="197746343">
      <w:bodyDiv w:val="1"/>
      <w:marLeft w:val="0"/>
      <w:marRight w:val="0"/>
      <w:marTop w:val="0"/>
      <w:marBottom w:val="0"/>
      <w:divBdr>
        <w:top w:val="none" w:sz="0" w:space="0" w:color="auto"/>
        <w:left w:val="none" w:sz="0" w:space="0" w:color="auto"/>
        <w:bottom w:val="none" w:sz="0" w:space="0" w:color="auto"/>
        <w:right w:val="none" w:sz="0" w:space="0" w:color="auto"/>
      </w:divBdr>
    </w:div>
    <w:div w:id="200628422">
      <w:bodyDiv w:val="1"/>
      <w:marLeft w:val="0"/>
      <w:marRight w:val="0"/>
      <w:marTop w:val="0"/>
      <w:marBottom w:val="0"/>
      <w:divBdr>
        <w:top w:val="none" w:sz="0" w:space="0" w:color="auto"/>
        <w:left w:val="none" w:sz="0" w:space="0" w:color="auto"/>
        <w:bottom w:val="none" w:sz="0" w:space="0" w:color="auto"/>
        <w:right w:val="none" w:sz="0" w:space="0" w:color="auto"/>
      </w:divBdr>
    </w:div>
    <w:div w:id="243757556">
      <w:bodyDiv w:val="1"/>
      <w:marLeft w:val="0"/>
      <w:marRight w:val="0"/>
      <w:marTop w:val="0"/>
      <w:marBottom w:val="0"/>
      <w:divBdr>
        <w:top w:val="none" w:sz="0" w:space="0" w:color="auto"/>
        <w:left w:val="none" w:sz="0" w:space="0" w:color="auto"/>
        <w:bottom w:val="none" w:sz="0" w:space="0" w:color="auto"/>
        <w:right w:val="none" w:sz="0" w:space="0" w:color="auto"/>
      </w:divBdr>
    </w:div>
    <w:div w:id="273758455">
      <w:bodyDiv w:val="1"/>
      <w:marLeft w:val="0"/>
      <w:marRight w:val="0"/>
      <w:marTop w:val="0"/>
      <w:marBottom w:val="0"/>
      <w:divBdr>
        <w:top w:val="none" w:sz="0" w:space="0" w:color="auto"/>
        <w:left w:val="none" w:sz="0" w:space="0" w:color="auto"/>
        <w:bottom w:val="none" w:sz="0" w:space="0" w:color="auto"/>
        <w:right w:val="none" w:sz="0" w:space="0" w:color="auto"/>
      </w:divBdr>
    </w:div>
    <w:div w:id="315838546">
      <w:bodyDiv w:val="1"/>
      <w:marLeft w:val="0"/>
      <w:marRight w:val="0"/>
      <w:marTop w:val="0"/>
      <w:marBottom w:val="0"/>
      <w:divBdr>
        <w:top w:val="none" w:sz="0" w:space="0" w:color="auto"/>
        <w:left w:val="none" w:sz="0" w:space="0" w:color="auto"/>
        <w:bottom w:val="none" w:sz="0" w:space="0" w:color="auto"/>
        <w:right w:val="none" w:sz="0" w:space="0" w:color="auto"/>
      </w:divBdr>
    </w:div>
    <w:div w:id="317998370">
      <w:bodyDiv w:val="1"/>
      <w:marLeft w:val="0"/>
      <w:marRight w:val="0"/>
      <w:marTop w:val="0"/>
      <w:marBottom w:val="0"/>
      <w:divBdr>
        <w:top w:val="none" w:sz="0" w:space="0" w:color="auto"/>
        <w:left w:val="none" w:sz="0" w:space="0" w:color="auto"/>
        <w:bottom w:val="none" w:sz="0" w:space="0" w:color="auto"/>
        <w:right w:val="none" w:sz="0" w:space="0" w:color="auto"/>
      </w:divBdr>
    </w:div>
    <w:div w:id="378552347">
      <w:bodyDiv w:val="1"/>
      <w:marLeft w:val="0"/>
      <w:marRight w:val="0"/>
      <w:marTop w:val="0"/>
      <w:marBottom w:val="0"/>
      <w:divBdr>
        <w:top w:val="none" w:sz="0" w:space="0" w:color="auto"/>
        <w:left w:val="none" w:sz="0" w:space="0" w:color="auto"/>
        <w:bottom w:val="none" w:sz="0" w:space="0" w:color="auto"/>
        <w:right w:val="none" w:sz="0" w:space="0" w:color="auto"/>
      </w:divBdr>
    </w:div>
    <w:div w:id="450131893">
      <w:bodyDiv w:val="1"/>
      <w:marLeft w:val="0"/>
      <w:marRight w:val="0"/>
      <w:marTop w:val="0"/>
      <w:marBottom w:val="0"/>
      <w:divBdr>
        <w:top w:val="none" w:sz="0" w:space="0" w:color="auto"/>
        <w:left w:val="none" w:sz="0" w:space="0" w:color="auto"/>
        <w:bottom w:val="none" w:sz="0" w:space="0" w:color="auto"/>
        <w:right w:val="none" w:sz="0" w:space="0" w:color="auto"/>
      </w:divBdr>
    </w:div>
    <w:div w:id="481821671">
      <w:bodyDiv w:val="1"/>
      <w:marLeft w:val="0"/>
      <w:marRight w:val="0"/>
      <w:marTop w:val="0"/>
      <w:marBottom w:val="0"/>
      <w:divBdr>
        <w:top w:val="none" w:sz="0" w:space="0" w:color="auto"/>
        <w:left w:val="none" w:sz="0" w:space="0" w:color="auto"/>
        <w:bottom w:val="none" w:sz="0" w:space="0" w:color="auto"/>
        <w:right w:val="none" w:sz="0" w:space="0" w:color="auto"/>
      </w:divBdr>
    </w:div>
    <w:div w:id="481848653">
      <w:bodyDiv w:val="1"/>
      <w:marLeft w:val="0"/>
      <w:marRight w:val="0"/>
      <w:marTop w:val="0"/>
      <w:marBottom w:val="0"/>
      <w:divBdr>
        <w:top w:val="none" w:sz="0" w:space="0" w:color="auto"/>
        <w:left w:val="none" w:sz="0" w:space="0" w:color="auto"/>
        <w:bottom w:val="none" w:sz="0" w:space="0" w:color="auto"/>
        <w:right w:val="none" w:sz="0" w:space="0" w:color="auto"/>
      </w:divBdr>
      <w:divsChild>
        <w:div w:id="1062558193">
          <w:marLeft w:val="0"/>
          <w:marRight w:val="0"/>
          <w:marTop w:val="0"/>
          <w:marBottom w:val="0"/>
          <w:divBdr>
            <w:top w:val="single" w:sz="6" w:space="0" w:color="666666"/>
            <w:left w:val="single" w:sz="6" w:space="0" w:color="666666"/>
            <w:bottom w:val="single" w:sz="6" w:space="0" w:color="666666"/>
            <w:right w:val="single" w:sz="6" w:space="0" w:color="666666"/>
          </w:divBdr>
          <w:divsChild>
            <w:div w:id="1446921573">
              <w:marLeft w:val="3000"/>
              <w:marRight w:val="0"/>
              <w:marTop w:val="300"/>
              <w:marBottom w:val="0"/>
              <w:divBdr>
                <w:top w:val="none" w:sz="0" w:space="0" w:color="auto"/>
                <w:left w:val="none" w:sz="0" w:space="0" w:color="auto"/>
                <w:bottom w:val="none" w:sz="0" w:space="0" w:color="auto"/>
                <w:right w:val="none" w:sz="0" w:space="0" w:color="auto"/>
              </w:divBdr>
            </w:div>
          </w:divsChild>
        </w:div>
      </w:divsChild>
    </w:div>
    <w:div w:id="612713074">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88678388">
      <w:bodyDiv w:val="1"/>
      <w:marLeft w:val="0"/>
      <w:marRight w:val="0"/>
      <w:marTop w:val="0"/>
      <w:marBottom w:val="0"/>
      <w:divBdr>
        <w:top w:val="none" w:sz="0" w:space="0" w:color="auto"/>
        <w:left w:val="none" w:sz="0" w:space="0" w:color="auto"/>
        <w:bottom w:val="none" w:sz="0" w:space="0" w:color="auto"/>
        <w:right w:val="none" w:sz="0" w:space="0" w:color="auto"/>
      </w:divBdr>
    </w:div>
    <w:div w:id="749544718">
      <w:bodyDiv w:val="1"/>
      <w:marLeft w:val="0"/>
      <w:marRight w:val="0"/>
      <w:marTop w:val="0"/>
      <w:marBottom w:val="0"/>
      <w:divBdr>
        <w:top w:val="none" w:sz="0" w:space="0" w:color="auto"/>
        <w:left w:val="none" w:sz="0" w:space="0" w:color="auto"/>
        <w:bottom w:val="none" w:sz="0" w:space="0" w:color="auto"/>
        <w:right w:val="none" w:sz="0" w:space="0" w:color="auto"/>
      </w:divBdr>
    </w:div>
    <w:div w:id="773399182">
      <w:bodyDiv w:val="1"/>
      <w:marLeft w:val="0"/>
      <w:marRight w:val="0"/>
      <w:marTop w:val="0"/>
      <w:marBottom w:val="0"/>
      <w:divBdr>
        <w:top w:val="none" w:sz="0" w:space="0" w:color="auto"/>
        <w:left w:val="none" w:sz="0" w:space="0" w:color="auto"/>
        <w:bottom w:val="none" w:sz="0" w:space="0" w:color="auto"/>
        <w:right w:val="none" w:sz="0" w:space="0" w:color="auto"/>
      </w:divBdr>
    </w:div>
    <w:div w:id="777876650">
      <w:bodyDiv w:val="1"/>
      <w:marLeft w:val="0"/>
      <w:marRight w:val="0"/>
      <w:marTop w:val="0"/>
      <w:marBottom w:val="0"/>
      <w:divBdr>
        <w:top w:val="none" w:sz="0" w:space="0" w:color="auto"/>
        <w:left w:val="none" w:sz="0" w:space="0" w:color="auto"/>
        <w:bottom w:val="none" w:sz="0" w:space="0" w:color="auto"/>
        <w:right w:val="none" w:sz="0" w:space="0" w:color="auto"/>
      </w:divBdr>
    </w:div>
    <w:div w:id="818961221">
      <w:bodyDiv w:val="1"/>
      <w:marLeft w:val="0"/>
      <w:marRight w:val="0"/>
      <w:marTop w:val="0"/>
      <w:marBottom w:val="0"/>
      <w:divBdr>
        <w:top w:val="none" w:sz="0" w:space="0" w:color="auto"/>
        <w:left w:val="none" w:sz="0" w:space="0" w:color="auto"/>
        <w:bottom w:val="none" w:sz="0" w:space="0" w:color="auto"/>
        <w:right w:val="none" w:sz="0" w:space="0" w:color="auto"/>
      </w:divBdr>
    </w:div>
    <w:div w:id="830561233">
      <w:bodyDiv w:val="1"/>
      <w:marLeft w:val="0"/>
      <w:marRight w:val="0"/>
      <w:marTop w:val="0"/>
      <w:marBottom w:val="0"/>
      <w:divBdr>
        <w:top w:val="none" w:sz="0" w:space="0" w:color="auto"/>
        <w:left w:val="none" w:sz="0" w:space="0" w:color="auto"/>
        <w:bottom w:val="none" w:sz="0" w:space="0" w:color="auto"/>
        <w:right w:val="none" w:sz="0" w:space="0" w:color="auto"/>
      </w:divBdr>
    </w:div>
    <w:div w:id="834150426">
      <w:bodyDiv w:val="1"/>
      <w:marLeft w:val="0"/>
      <w:marRight w:val="0"/>
      <w:marTop w:val="0"/>
      <w:marBottom w:val="0"/>
      <w:divBdr>
        <w:top w:val="none" w:sz="0" w:space="0" w:color="auto"/>
        <w:left w:val="none" w:sz="0" w:space="0" w:color="auto"/>
        <w:bottom w:val="none" w:sz="0" w:space="0" w:color="auto"/>
        <w:right w:val="none" w:sz="0" w:space="0" w:color="auto"/>
      </w:divBdr>
      <w:divsChild>
        <w:div w:id="1657801209">
          <w:marLeft w:val="0"/>
          <w:marRight w:val="0"/>
          <w:marTop w:val="0"/>
          <w:marBottom w:val="0"/>
          <w:divBdr>
            <w:top w:val="none" w:sz="0" w:space="0" w:color="auto"/>
            <w:left w:val="none" w:sz="0" w:space="0" w:color="auto"/>
            <w:bottom w:val="none" w:sz="0" w:space="0" w:color="auto"/>
            <w:right w:val="none" w:sz="0" w:space="0" w:color="auto"/>
          </w:divBdr>
          <w:divsChild>
            <w:div w:id="13269543">
              <w:marLeft w:val="0"/>
              <w:marRight w:val="0"/>
              <w:marTop w:val="100"/>
              <w:marBottom w:val="100"/>
              <w:divBdr>
                <w:top w:val="none" w:sz="0" w:space="0" w:color="auto"/>
                <w:left w:val="none" w:sz="0" w:space="0" w:color="auto"/>
                <w:bottom w:val="none" w:sz="0" w:space="0" w:color="auto"/>
                <w:right w:val="none" w:sz="0" w:space="0" w:color="auto"/>
              </w:divBdr>
              <w:divsChild>
                <w:div w:id="187841704">
                  <w:marLeft w:val="0"/>
                  <w:marRight w:val="0"/>
                  <w:marTop w:val="204"/>
                  <w:marBottom w:val="0"/>
                  <w:divBdr>
                    <w:top w:val="none" w:sz="0" w:space="0" w:color="auto"/>
                    <w:left w:val="none" w:sz="0" w:space="0" w:color="auto"/>
                    <w:bottom w:val="none" w:sz="0" w:space="0" w:color="auto"/>
                    <w:right w:val="none" w:sz="0" w:space="0" w:color="auto"/>
                  </w:divBdr>
                  <w:divsChild>
                    <w:div w:id="1363281427">
                      <w:marLeft w:val="204"/>
                      <w:marRight w:val="0"/>
                      <w:marTop w:val="0"/>
                      <w:marBottom w:val="0"/>
                      <w:divBdr>
                        <w:top w:val="none" w:sz="0" w:space="0" w:color="auto"/>
                        <w:left w:val="none" w:sz="0" w:space="0" w:color="auto"/>
                        <w:bottom w:val="none" w:sz="0" w:space="0" w:color="auto"/>
                        <w:right w:val="none" w:sz="0" w:space="0" w:color="auto"/>
                      </w:divBdr>
                      <w:divsChild>
                        <w:div w:id="470251397">
                          <w:marLeft w:val="0"/>
                          <w:marRight w:val="0"/>
                          <w:marTop w:val="0"/>
                          <w:marBottom w:val="204"/>
                          <w:divBdr>
                            <w:top w:val="none" w:sz="0" w:space="0" w:color="auto"/>
                            <w:left w:val="none" w:sz="0" w:space="0" w:color="auto"/>
                            <w:bottom w:val="none" w:sz="0" w:space="0" w:color="auto"/>
                            <w:right w:val="none" w:sz="0" w:space="0" w:color="auto"/>
                          </w:divBdr>
                          <w:divsChild>
                            <w:div w:id="81029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041294">
      <w:bodyDiv w:val="1"/>
      <w:marLeft w:val="0"/>
      <w:marRight w:val="0"/>
      <w:marTop w:val="0"/>
      <w:marBottom w:val="0"/>
      <w:divBdr>
        <w:top w:val="none" w:sz="0" w:space="0" w:color="auto"/>
        <w:left w:val="none" w:sz="0" w:space="0" w:color="auto"/>
        <w:bottom w:val="none" w:sz="0" w:space="0" w:color="auto"/>
        <w:right w:val="none" w:sz="0" w:space="0" w:color="auto"/>
      </w:divBdr>
    </w:div>
    <w:div w:id="936838336">
      <w:bodyDiv w:val="1"/>
      <w:marLeft w:val="0"/>
      <w:marRight w:val="0"/>
      <w:marTop w:val="0"/>
      <w:marBottom w:val="0"/>
      <w:divBdr>
        <w:top w:val="none" w:sz="0" w:space="0" w:color="auto"/>
        <w:left w:val="none" w:sz="0" w:space="0" w:color="auto"/>
        <w:bottom w:val="none" w:sz="0" w:space="0" w:color="auto"/>
        <w:right w:val="none" w:sz="0" w:space="0" w:color="auto"/>
      </w:divBdr>
    </w:div>
    <w:div w:id="1000354823">
      <w:bodyDiv w:val="1"/>
      <w:marLeft w:val="0"/>
      <w:marRight w:val="0"/>
      <w:marTop w:val="0"/>
      <w:marBottom w:val="0"/>
      <w:divBdr>
        <w:top w:val="none" w:sz="0" w:space="0" w:color="auto"/>
        <w:left w:val="none" w:sz="0" w:space="0" w:color="auto"/>
        <w:bottom w:val="none" w:sz="0" w:space="0" w:color="auto"/>
        <w:right w:val="none" w:sz="0" w:space="0" w:color="auto"/>
      </w:divBdr>
    </w:div>
    <w:div w:id="1004474137">
      <w:bodyDiv w:val="1"/>
      <w:marLeft w:val="0"/>
      <w:marRight w:val="0"/>
      <w:marTop w:val="0"/>
      <w:marBottom w:val="0"/>
      <w:divBdr>
        <w:top w:val="none" w:sz="0" w:space="0" w:color="auto"/>
        <w:left w:val="none" w:sz="0" w:space="0" w:color="auto"/>
        <w:bottom w:val="none" w:sz="0" w:space="0" w:color="auto"/>
        <w:right w:val="none" w:sz="0" w:space="0" w:color="auto"/>
      </w:divBdr>
    </w:div>
    <w:div w:id="1115952681">
      <w:bodyDiv w:val="1"/>
      <w:marLeft w:val="0"/>
      <w:marRight w:val="0"/>
      <w:marTop w:val="0"/>
      <w:marBottom w:val="0"/>
      <w:divBdr>
        <w:top w:val="none" w:sz="0" w:space="0" w:color="auto"/>
        <w:left w:val="none" w:sz="0" w:space="0" w:color="auto"/>
        <w:bottom w:val="none" w:sz="0" w:space="0" w:color="auto"/>
        <w:right w:val="none" w:sz="0" w:space="0" w:color="auto"/>
      </w:divBdr>
    </w:div>
    <w:div w:id="1117918675">
      <w:bodyDiv w:val="1"/>
      <w:marLeft w:val="0"/>
      <w:marRight w:val="0"/>
      <w:marTop w:val="0"/>
      <w:marBottom w:val="0"/>
      <w:divBdr>
        <w:top w:val="none" w:sz="0" w:space="0" w:color="auto"/>
        <w:left w:val="none" w:sz="0" w:space="0" w:color="auto"/>
        <w:bottom w:val="none" w:sz="0" w:space="0" w:color="auto"/>
        <w:right w:val="none" w:sz="0" w:space="0" w:color="auto"/>
      </w:divBdr>
    </w:div>
    <w:div w:id="1118336375">
      <w:bodyDiv w:val="1"/>
      <w:marLeft w:val="0"/>
      <w:marRight w:val="0"/>
      <w:marTop w:val="0"/>
      <w:marBottom w:val="0"/>
      <w:divBdr>
        <w:top w:val="none" w:sz="0" w:space="0" w:color="auto"/>
        <w:left w:val="none" w:sz="0" w:space="0" w:color="auto"/>
        <w:bottom w:val="none" w:sz="0" w:space="0" w:color="auto"/>
        <w:right w:val="none" w:sz="0" w:space="0" w:color="auto"/>
      </w:divBdr>
    </w:div>
    <w:div w:id="1134643439">
      <w:bodyDiv w:val="1"/>
      <w:marLeft w:val="0"/>
      <w:marRight w:val="0"/>
      <w:marTop w:val="0"/>
      <w:marBottom w:val="0"/>
      <w:divBdr>
        <w:top w:val="none" w:sz="0" w:space="0" w:color="auto"/>
        <w:left w:val="none" w:sz="0" w:space="0" w:color="auto"/>
        <w:bottom w:val="none" w:sz="0" w:space="0" w:color="auto"/>
        <w:right w:val="none" w:sz="0" w:space="0" w:color="auto"/>
      </w:divBdr>
    </w:div>
    <w:div w:id="1145077657">
      <w:bodyDiv w:val="1"/>
      <w:marLeft w:val="0"/>
      <w:marRight w:val="0"/>
      <w:marTop w:val="0"/>
      <w:marBottom w:val="0"/>
      <w:divBdr>
        <w:top w:val="none" w:sz="0" w:space="0" w:color="auto"/>
        <w:left w:val="none" w:sz="0" w:space="0" w:color="auto"/>
        <w:bottom w:val="none" w:sz="0" w:space="0" w:color="auto"/>
        <w:right w:val="none" w:sz="0" w:space="0" w:color="auto"/>
      </w:divBdr>
    </w:div>
    <w:div w:id="1155688457">
      <w:bodyDiv w:val="1"/>
      <w:marLeft w:val="0"/>
      <w:marRight w:val="0"/>
      <w:marTop w:val="0"/>
      <w:marBottom w:val="0"/>
      <w:divBdr>
        <w:top w:val="none" w:sz="0" w:space="0" w:color="auto"/>
        <w:left w:val="none" w:sz="0" w:space="0" w:color="auto"/>
        <w:bottom w:val="none" w:sz="0" w:space="0" w:color="auto"/>
        <w:right w:val="none" w:sz="0" w:space="0" w:color="auto"/>
      </w:divBdr>
    </w:div>
    <w:div w:id="1173954097">
      <w:bodyDiv w:val="1"/>
      <w:marLeft w:val="0"/>
      <w:marRight w:val="0"/>
      <w:marTop w:val="0"/>
      <w:marBottom w:val="0"/>
      <w:divBdr>
        <w:top w:val="none" w:sz="0" w:space="0" w:color="auto"/>
        <w:left w:val="none" w:sz="0" w:space="0" w:color="auto"/>
        <w:bottom w:val="none" w:sz="0" w:space="0" w:color="auto"/>
        <w:right w:val="none" w:sz="0" w:space="0" w:color="auto"/>
      </w:divBdr>
    </w:div>
    <w:div w:id="1181120682">
      <w:bodyDiv w:val="1"/>
      <w:marLeft w:val="0"/>
      <w:marRight w:val="0"/>
      <w:marTop w:val="0"/>
      <w:marBottom w:val="0"/>
      <w:divBdr>
        <w:top w:val="none" w:sz="0" w:space="0" w:color="auto"/>
        <w:left w:val="none" w:sz="0" w:space="0" w:color="auto"/>
        <w:bottom w:val="none" w:sz="0" w:space="0" w:color="auto"/>
        <w:right w:val="none" w:sz="0" w:space="0" w:color="auto"/>
      </w:divBdr>
    </w:div>
    <w:div w:id="1197692879">
      <w:bodyDiv w:val="1"/>
      <w:marLeft w:val="0"/>
      <w:marRight w:val="0"/>
      <w:marTop w:val="0"/>
      <w:marBottom w:val="0"/>
      <w:divBdr>
        <w:top w:val="none" w:sz="0" w:space="0" w:color="auto"/>
        <w:left w:val="none" w:sz="0" w:space="0" w:color="auto"/>
        <w:bottom w:val="none" w:sz="0" w:space="0" w:color="auto"/>
        <w:right w:val="none" w:sz="0" w:space="0" w:color="auto"/>
      </w:divBdr>
      <w:divsChild>
        <w:div w:id="1424838273">
          <w:marLeft w:val="0"/>
          <w:marRight w:val="0"/>
          <w:marTop w:val="0"/>
          <w:marBottom w:val="0"/>
          <w:divBdr>
            <w:top w:val="none" w:sz="0" w:space="0" w:color="auto"/>
            <w:left w:val="none" w:sz="0" w:space="0" w:color="auto"/>
            <w:bottom w:val="none" w:sz="0" w:space="0" w:color="auto"/>
            <w:right w:val="none" w:sz="0" w:space="0" w:color="auto"/>
          </w:divBdr>
          <w:divsChild>
            <w:div w:id="1272082688">
              <w:marLeft w:val="167"/>
              <w:marRight w:val="167"/>
              <w:marTop w:val="167"/>
              <w:marBottom w:val="167"/>
              <w:divBdr>
                <w:top w:val="none" w:sz="0" w:space="0" w:color="auto"/>
                <w:left w:val="none" w:sz="0" w:space="0" w:color="auto"/>
                <w:bottom w:val="none" w:sz="0" w:space="0" w:color="auto"/>
                <w:right w:val="none" w:sz="0" w:space="0" w:color="auto"/>
              </w:divBdr>
            </w:div>
            <w:div w:id="663898743">
              <w:marLeft w:val="167"/>
              <w:marRight w:val="167"/>
              <w:marTop w:val="167"/>
              <w:marBottom w:val="167"/>
              <w:divBdr>
                <w:top w:val="none" w:sz="0" w:space="0" w:color="auto"/>
                <w:left w:val="none" w:sz="0" w:space="0" w:color="auto"/>
                <w:bottom w:val="none" w:sz="0" w:space="0" w:color="auto"/>
                <w:right w:val="none" w:sz="0" w:space="0" w:color="auto"/>
              </w:divBdr>
            </w:div>
          </w:divsChild>
        </w:div>
      </w:divsChild>
    </w:div>
    <w:div w:id="1219438156">
      <w:bodyDiv w:val="1"/>
      <w:marLeft w:val="0"/>
      <w:marRight w:val="0"/>
      <w:marTop w:val="0"/>
      <w:marBottom w:val="0"/>
      <w:divBdr>
        <w:top w:val="none" w:sz="0" w:space="0" w:color="auto"/>
        <w:left w:val="none" w:sz="0" w:space="0" w:color="auto"/>
        <w:bottom w:val="none" w:sz="0" w:space="0" w:color="auto"/>
        <w:right w:val="none" w:sz="0" w:space="0" w:color="auto"/>
      </w:divBdr>
    </w:div>
    <w:div w:id="1239249868">
      <w:bodyDiv w:val="1"/>
      <w:marLeft w:val="0"/>
      <w:marRight w:val="0"/>
      <w:marTop w:val="0"/>
      <w:marBottom w:val="0"/>
      <w:divBdr>
        <w:top w:val="none" w:sz="0" w:space="0" w:color="auto"/>
        <w:left w:val="none" w:sz="0" w:space="0" w:color="auto"/>
        <w:bottom w:val="none" w:sz="0" w:space="0" w:color="auto"/>
        <w:right w:val="none" w:sz="0" w:space="0" w:color="auto"/>
      </w:divBdr>
      <w:divsChild>
        <w:div w:id="558250106">
          <w:marLeft w:val="0"/>
          <w:marRight w:val="0"/>
          <w:marTop w:val="0"/>
          <w:marBottom w:val="0"/>
          <w:divBdr>
            <w:top w:val="none" w:sz="0" w:space="0" w:color="auto"/>
            <w:left w:val="none" w:sz="0" w:space="0" w:color="auto"/>
            <w:bottom w:val="none" w:sz="0" w:space="0" w:color="auto"/>
            <w:right w:val="none" w:sz="0" w:space="0" w:color="auto"/>
          </w:divBdr>
          <w:divsChild>
            <w:div w:id="2020035970">
              <w:marLeft w:val="0"/>
              <w:marRight w:val="0"/>
              <w:marTop w:val="0"/>
              <w:marBottom w:val="0"/>
              <w:divBdr>
                <w:top w:val="none" w:sz="0" w:space="0" w:color="auto"/>
                <w:left w:val="none" w:sz="0" w:space="0" w:color="auto"/>
                <w:bottom w:val="none" w:sz="0" w:space="0" w:color="auto"/>
                <w:right w:val="none" w:sz="0" w:space="0" w:color="auto"/>
              </w:divBdr>
              <w:divsChild>
                <w:div w:id="1691445896">
                  <w:marLeft w:val="0"/>
                  <w:marRight w:val="0"/>
                  <w:marTop w:val="0"/>
                  <w:marBottom w:val="0"/>
                  <w:divBdr>
                    <w:top w:val="none" w:sz="0" w:space="0" w:color="auto"/>
                    <w:left w:val="none" w:sz="0" w:space="0" w:color="auto"/>
                    <w:bottom w:val="none" w:sz="0" w:space="0" w:color="auto"/>
                    <w:right w:val="none" w:sz="0" w:space="0" w:color="auto"/>
                  </w:divBdr>
                  <w:divsChild>
                    <w:div w:id="930285534">
                      <w:marLeft w:val="0"/>
                      <w:marRight w:val="0"/>
                      <w:marTop w:val="0"/>
                      <w:marBottom w:val="0"/>
                      <w:divBdr>
                        <w:top w:val="none" w:sz="0" w:space="0" w:color="auto"/>
                        <w:left w:val="none" w:sz="0" w:space="0" w:color="auto"/>
                        <w:bottom w:val="none" w:sz="0" w:space="0" w:color="auto"/>
                        <w:right w:val="none" w:sz="0" w:space="0" w:color="auto"/>
                      </w:divBdr>
                      <w:divsChild>
                        <w:div w:id="736323099">
                          <w:marLeft w:val="0"/>
                          <w:marRight w:val="0"/>
                          <w:marTop w:val="0"/>
                          <w:marBottom w:val="0"/>
                          <w:divBdr>
                            <w:top w:val="none" w:sz="0" w:space="0" w:color="auto"/>
                            <w:left w:val="none" w:sz="0" w:space="0" w:color="auto"/>
                            <w:bottom w:val="none" w:sz="0" w:space="0" w:color="auto"/>
                            <w:right w:val="none" w:sz="0" w:space="0" w:color="auto"/>
                          </w:divBdr>
                          <w:divsChild>
                            <w:div w:id="559285690">
                              <w:marLeft w:val="0"/>
                              <w:marRight w:val="0"/>
                              <w:marTop w:val="0"/>
                              <w:marBottom w:val="0"/>
                              <w:divBdr>
                                <w:top w:val="none" w:sz="0" w:space="0" w:color="auto"/>
                                <w:left w:val="none" w:sz="0" w:space="0" w:color="auto"/>
                                <w:bottom w:val="none" w:sz="0" w:space="0" w:color="auto"/>
                                <w:right w:val="none" w:sz="0" w:space="0" w:color="auto"/>
                              </w:divBdr>
                              <w:divsChild>
                                <w:div w:id="1904094972">
                                  <w:marLeft w:val="0"/>
                                  <w:marRight w:val="0"/>
                                  <w:marTop w:val="0"/>
                                  <w:marBottom w:val="0"/>
                                  <w:divBdr>
                                    <w:top w:val="none" w:sz="0" w:space="0" w:color="auto"/>
                                    <w:left w:val="none" w:sz="0" w:space="0" w:color="auto"/>
                                    <w:bottom w:val="none" w:sz="0" w:space="0" w:color="auto"/>
                                    <w:right w:val="none" w:sz="0" w:space="0" w:color="auto"/>
                                  </w:divBdr>
                                  <w:divsChild>
                                    <w:div w:id="1307051838">
                                      <w:marLeft w:val="0"/>
                                      <w:marRight w:val="0"/>
                                      <w:marTop w:val="0"/>
                                      <w:marBottom w:val="0"/>
                                      <w:divBdr>
                                        <w:top w:val="none" w:sz="0" w:space="0" w:color="auto"/>
                                        <w:left w:val="none" w:sz="0" w:space="0" w:color="auto"/>
                                        <w:bottom w:val="none" w:sz="0" w:space="0" w:color="auto"/>
                                        <w:right w:val="none" w:sz="0" w:space="0" w:color="auto"/>
                                      </w:divBdr>
                                      <w:divsChild>
                                        <w:div w:id="60164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7223580">
      <w:bodyDiv w:val="1"/>
      <w:marLeft w:val="0"/>
      <w:marRight w:val="0"/>
      <w:marTop w:val="0"/>
      <w:marBottom w:val="0"/>
      <w:divBdr>
        <w:top w:val="none" w:sz="0" w:space="0" w:color="auto"/>
        <w:left w:val="none" w:sz="0" w:space="0" w:color="auto"/>
        <w:bottom w:val="none" w:sz="0" w:space="0" w:color="auto"/>
        <w:right w:val="none" w:sz="0" w:space="0" w:color="auto"/>
      </w:divBdr>
    </w:div>
    <w:div w:id="1310480468">
      <w:bodyDiv w:val="1"/>
      <w:marLeft w:val="0"/>
      <w:marRight w:val="0"/>
      <w:marTop w:val="0"/>
      <w:marBottom w:val="0"/>
      <w:divBdr>
        <w:top w:val="none" w:sz="0" w:space="0" w:color="auto"/>
        <w:left w:val="none" w:sz="0" w:space="0" w:color="auto"/>
        <w:bottom w:val="none" w:sz="0" w:space="0" w:color="auto"/>
        <w:right w:val="none" w:sz="0" w:space="0" w:color="auto"/>
      </w:divBdr>
    </w:div>
    <w:div w:id="1326784284">
      <w:bodyDiv w:val="1"/>
      <w:marLeft w:val="0"/>
      <w:marRight w:val="0"/>
      <w:marTop w:val="0"/>
      <w:marBottom w:val="0"/>
      <w:divBdr>
        <w:top w:val="none" w:sz="0" w:space="0" w:color="auto"/>
        <w:left w:val="none" w:sz="0" w:space="0" w:color="auto"/>
        <w:bottom w:val="none" w:sz="0" w:space="0" w:color="auto"/>
        <w:right w:val="none" w:sz="0" w:space="0" w:color="auto"/>
      </w:divBdr>
    </w:div>
    <w:div w:id="1341275541">
      <w:bodyDiv w:val="1"/>
      <w:marLeft w:val="0"/>
      <w:marRight w:val="0"/>
      <w:marTop w:val="0"/>
      <w:marBottom w:val="0"/>
      <w:divBdr>
        <w:top w:val="none" w:sz="0" w:space="0" w:color="auto"/>
        <w:left w:val="none" w:sz="0" w:space="0" w:color="auto"/>
        <w:bottom w:val="none" w:sz="0" w:space="0" w:color="auto"/>
        <w:right w:val="none" w:sz="0" w:space="0" w:color="auto"/>
      </w:divBdr>
    </w:div>
    <w:div w:id="1396275293">
      <w:bodyDiv w:val="1"/>
      <w:marLeft w:val="0"/>
      <w:marRight w:val="0"/>
      <w:marTop w:val="0"/>
      <w:marBottom w:val="0"/>
      <w:divBdr>
        <w:top w:val="none" w:sz="0" w:space="0" w:color="auto"/>
        <w:left w:val="none" w:sz="0" w:space="0" w:color="auto"/>
        <w:bottom w:val="none" w:sz="0" w:space="0" w:color="auto"/>
        <w:right w:val="none" w:sz="0" w:space="0" w:color="auto"/>
      </w:divBdr>
    </w:div>
    <w:div w:id="1418290799">
      <w:bodyDiv w:val="1"/>
      <w:marLeft w:val="0"/>
      <w:marRight w:val="0"/>
      <w:marTop w:val="0"/>
      <w:marBottom w:val="0"/>
      <w:divBdr>
        <w:top w:val="none" w:sz="0" w:space="0" w:color="auto"/>
        <w:left w:val="none" w:sz="0" w:space="0" w:color="auto"/>
        <w:bottom w:val="none" w:sz="0" w:space="0" w:color="auto"/>
        <w:right w:val="none" w:sz="0" w:space="0" w:color="auto"/>
      </w:divBdr>
    </w:div>
    <w:div w:id="1475902630">
      <w:bodyDiv w:val="1"/>
      <w:marLeft w:val="0"/>
      <w:marRight w:val="0"/>
      <w:marTop w:val="0"/>
      <w:marBottom w:val="0"/>
      <w:divBdr>
        <w:top w:val="none" w:sz="0" w:space="0" w:color="auto"/>
        <w:left w:val="none" w:sz="0" w:space="0" w:color="auto"/>
        <w:bottom w:val="none" w:sz="0" w:space="0" w:color="auto"/>
        <w:right w:val="none" w:sz="0" w:space="0" w:color="auto"/>
      </w:divBdr>
    </w:div>
    <w:div w:id="1531072049">
      <w:bodyDiv w:val="1"/>
      <w:marLeft w:val="0"/>
      <w:marRight w:val="0"/>
      <w:marTop w:val="0"/>
      <w:marBottom w:val="0"/>
      <w:divBdr>
        <w:top w:val="none" w:sz="0" w:space="0" w:color="auto"/>
        <w:left w:val="none" w:sz="0" w:space="0" w:color="auto"/>
        <w:bottom w:val="none" w:sz="0" w:space="0" w:color="auto"/>
        <w:right w:val="none" w:sz="0" w:space="0" w:color="auto"/>
      </w:divBdr>
    </w:div>
    <w:div w:id="1580099329">
      <w:bodyDiv w:val="1"/>
      <w:marLeft w:val="0"/>
      <w:marRight w:val="0"/>
      <w:marTop w:val="0"/>
      <w:marBottom w:val="0"/>
      <w:divBdr>
        <w:top w:val="none" w:sz="0" w:space="0" w:color="auto"/>
        <w:left w:val="none" w:sz="0" w:space="0" w:color="auto"/>
        <w:bottom w:val="none" w:sz="0" w:space="0" w:color="auto"/>
        <w:right w:val="none" w:sz="0" w:space="0" w:color="auto"/>
      </w:divBdr>
    </w:div>
    <w:div w:id="1685404352">
      <w:bodyDiv w:val="1"/>
      <w:marLeft w:val="0"/>
      <w:marRight w:val="0"/>
      <w:marTop w:val="0"/>
      <w:marBottom w:val="0"/>
      <w:divBdr>
        <w:top w:val="none" w:sz="0" w:space="0" w:color="auto"/>
        <w:left w:val="none" w:sz="0" w:space="0" w:color="auto"/>
        <w:bottom w:val="none" w:sz="0" w:space="0" w:color="auto"/>
        <w:right w:val="none" w:sz="0" w:space="0" w:color="auto"/>
      </w:divBdr>
    </w:div>
    <w:div w:id="1730179488">
      <w:bodyDiv w:val="1"/>
      <w:marLeft w:val="0"/>
      <w:marRight w:val="0"/>
      <w:marTop w:val="0"/>
      <w:marBottom w:val="0"/>
      <w:divBdr>
        <w:top w:val="none" w:sz="0" w:space="0" w:color="auto"/>
        <w:left w:val="none" w:sz="0" w:space="0" w:color="auto"/>
        <w:bottom w:val="none" w:sz="0" w:space="0" w:color="auto"/>
        <w:right w:val="none" w:sz="0" w:space="0" w:color="auto"/>
      </w:divBdr>
    </w:div>
    <w:div w:id="1746604804">
      <w:bodyDiv w:val="1"/>
      <w:marLeft w:val="0"/>
      <w:marRight w:val="0"/>
      <w:marTop w:val="0"/>
      <w:marBottom w:val="0"/>
      <w:divBdr>
        <w:top w:val="none" w:sz="0" w:space="0" w:color="auto"/>
        <w:left w:val="none" w:sz="0" w:space="0" w:color="auto"/>
        <w:bottom w:val="none" w:sz="0" w:space="0" w:color="auto"/>
        <w:right w:val="none" w:sz="0" w:space="0" w:color="auto"/>
      </w:divBdr>
    </w:div>
    <w:div w:id="1882210208">
      <w:bodyDiv w:val="1"/>
      <w:marLeft w:val="0"/>
      <w:marRight w:val="0"/>
      <w:marTop w:val="0"/>
      <w:marBottom w:val="0"/>
      <w:divBdr>
        <w:top w:val="none" w:sz="0" w:space="0" w:color="auto"/>
        <w:left w:val="none" w:sz="0" w:space="0" w:color="auto"/>
        <w:bottom w:val="none" w:sz="0" w:space="0" w:color="auto"/>
        <w:right w:val="none" w:sz="0" w:space="0" w:color="auto"/>
      </w:divBdr>
    </w:div>
    <w:div w:id="1913849465">
      <w:bodyDiv w:val="1"/>
      <w:marLeft w:val="0"/>
      <w:marRight w:val="0"/>
      <w:marTop w:val="0"/>
      <w:marBottom w:val="0"/>
      <w:divBdr>
        <w:top w:val="none" w:sz="0" w:space="0" w:color="auto"/>
        <w:left w:val="none" w:sz="0" w:space="0" w:color="auto"/>
        <w:bottom w:val="none" w:sz="0" w:space="0" w:color="auto"/>
        <w:right w:val="none" w:sz="0" w:space="0" w:color="auto"/>
      </w:divBdr>
    </w:div>
    <w:div w:id="1918516635">
      <w:bodyDiv w:val="1"/>
      <w:marLeft w:val="0"/>
      <w:marRight w:val="0"/>
      <w:marTop w:val="0"/>
      <w:marBottom w:val="0"/>
      <w:divBdr>
        <w:top w:val="none" w:sz="0" w:space="0" w:color="auto"/>
        <w:left w:val="none" w:sz="0" w:space="0" w:color="auto"/>
        <w:bottom w:val="none" w:sz="0" w:space="0" w:color="auto"/>
        <w:right w:val="none" w:sz="0" w:space="0" w:color="auto"/>
      </w:divBdr>
    </w:div>
    <w:div w:id="1918637767">
      <w:bodyDiv w:val="1"/>
      <w:marLeft w:val="0"/>
      <w:marRight w:val="0"/>
      <w:marTop w:val="0"/>
      <w:marBottom w:val="0"/>
      <w:divBdr>
        <w:top w:val="none" w:sz="0" w:space="0" w:color="auto"/>
        <w:left w:val="none" w:sz="0" w:space="0" w:color="auto"/>
        <w:bottom w:val="none" w:sz="0" w:space="0" w:color="auto"/>
        <w:right w:val="none" w:sz="0" w:space="0" w:color="auto"/>
      </w:divBdr>
    </w:div>
    <w:div w:id="1929390750">
      <w:bodyDiv w:val="1"/>
      <w:marLeft w:val="0"/>
      <w:marRight w:val="0"/>
      <w:marTop w:val="0"/>
      <w:marBottom w:val="0"/>
      <w:divBdr>
        <w:top w:val="none" w:sz="0" w:space="0" w:color="auto"/>
        <w:left w:val="none" w:sz="0" w:space="0" w:color="auto"/>
        <w:bottom w:val="none" w:sz="0" w:space="0" w:color="auto"/>
        <w:right w:val="none" w:sz="0" w:space="0" w:color="auto"/>
      </w:divBdr>
    </w:div>
    <w:div w:id="1947690629">
      <w:bodyDiv w:val="1"/>
      <w:marLeft w:val="0"/>
      <w:marRight w:val="0"/>
      <w:marTop w:val="0"/>
      <w:marBottom w:val="0"/>
      <w:divBdr>
        <w:top w:val="none" w:sz="0" w:space="0" w:color="auto"/>
        <w:left w:val="none" w:sz="0" w:space="0" w:color="auto"/>
        <w:bottom w:val="none" w:sz="0" w:space="0" w:color="auto"/>
        <w:right w:val="none" w:sz="0" w:space="0" w:color="auto"/>
      </w:divBdr>
    </w:div>
    <w:div w:id="1962758585">
      <w:bodyDiv w:val="1"/>
      <w:marLeft w:val="0"/>
      <w:marRight w:val="0"/>
      <w:marTop w:val="0"/>
      <w:marBottom w:val="0"/>
      <w:divBdr>
        <w:top w:val="none" w:sz="0" w:space="0" w:color="auto"/>
        <w:left w:val="none" w:sz="0" w:space="0" w:color="auto"/>
        <w:bottom w:val="none" w:sz="0" w:space="0" w:color="auto"/>
        <w:right w:val="none" w:sz="0" w:space="0" w:color="auto"/>
      </w:divBdr>
    </w:div>
    <w:div w:id="1966692523">
      <w:bodyDiv w:val="1"/>
      <w:marLeft w:val="0"/>
      <w:marRight w:val="0"/>
      <w:marTop w:val="0"/>
      <w:marBottom w:val="0"/>
      <w:divBdr>
        <w:top w:val="none" w:sz="0" w:space="0" w:color="auto"/>
        <w:left w:val="none" w:sz="0" w:space="0" w:color="auto"/>
        <w:bottom w:val="none" w:sz="0" w:space="0" w:color="auto"/>
        <w:right w:val="none" w:sz="0" w:space="0" w:color="auto"/>
      </w:divBdr>
    </w:div>
    <w:div w:id="2009748081">
      <w:bodyDiv w:val="1"/>
      <w:marLeft w:val="0"/>
      <w:marRight w:val="0"/>
      <w:marTop w:val="0"/>
      <w:marBottom w:val="0"/>
      <w:divBdr>
        <w:top w:val="none" w:sz="0" w:space="0" w:color="auto"/>
        <w:left w:val="none" w:sz="0" w:space="0" w:color="auto"/>
        <w:bottom w:val="none" w:sz="0" w:space="0" w:color="auto"/>
        <w:right w:val="none" w:sz="0" w:space="0" w:color="auto"/>
      </w:divBdr>
    </w:div>
    <w:div w:id="2020884668">
      <w:bodyDiv w:val="1"/>
      <w:marLeft w:val="0"/>
      <w:marRight w:val="0"/>
      <w:marTop w:val="0"/>
      <w:marBottom w:val="0"/>
      <w:divBdr>
        <w:top w:val="none" w:sz="0" w:space="0" w:color="auto"/>
        <w:left w:val="none" w:sz="0" w:space="0" w:color="auto"/>
        <w:bottom w:val="none" w:sz="0" w:space="0" w:color="auto"/>
        <w:right w:val="none" w:sz="0" w:space="0" w:color="auto"/>
      </w:divBdr>
    </w:div>
    <w:div w:id="2046834438">
      <w:bodyDiv w:val="1"/>
      <w:marLeft w:val="0"/>
      <w:marRight w:val="0"/>
      <w:marTop w:val="0"/>
      <w:marBottom w:val="0"/>
      <w:divBdr>
        <w:top w:val="none" w:sz="0" w:space="0" w:color="auto"/>
        <w:left w:val="none" w:sz="0" w:space="0" w:color="auto"/>
        <w:bottom w:val="none" w:sz="0" w:space="0" w:color="auto"/>
        <w:right w:val="none" w:sz="0" w:space="0" w:color="auto"/>
      </w:divBdr>
    </w:div>
    <w:div w:id="2053460217">
      <w:bodyDiv w:val="1"/>
      <w:marLeft w:val="0"/>
      <w:marRight w:val="0"/>
      <w:marTop w:val="0"/>
      <w:marBottom w:val="0"/>
      <w:divBdr>
        <w:top w:val="none" w:sz="0" w:space="0" w:color="auto"/>
        <w:left w:val="none" w:sz="0" w:space="0" w:color="auto"/>
        <w:bottom w:val="none" w:sz="0" w:space="0" w:color="auto"/>
        <w:right w:val="none" w:sz="0" w:space="0" w:color="auto"/>
      </w:divBdr>
    </w:div>
    <w:div w:id="2097438804">
      <w:bodyDiv w:val="1"/>
      <w:marLeft w:val="0"/>
      <w:marRight w:val="0"/>
      <w:marTop w:val="0"/>
      <w:marBottom w:val="0"/>
      <w:divBdr>
        <w:top w:val="none" w:sz="0" w:space="0" w:color="auto"/>
        <w:left w:val="none" w:sz="0" w:space="0" w:color="auto"/>
        <w:bottom w:val="none" w:sz="0" w:space="0" w:color="auto"/>
        <w:right w:val="none" w:sz="0" w:space="0" w:color="auto"/>
      </w:divBdr>
    </w:div>
    <w:div w:id="2107339050">
      <w:bodyDiv w:val="1"/>
      <w:marLeft w:val="0"/>
      <w:marRight w:val="0"/>
      <w:marTop w:val="0"/>
      <w:marBottom w:val="0"/>
      <w:divBdr>
        <w:top w:val="none" w:sz="0" w:space="0" w:color="auto"/>
        <w:left w:val="none" w:sz="0" w:space="0" w:color="auto"/>
        <w:bottom w:val="none" w:sz="0" w:space="0" w:color="auto"/>
        <w:right w:val="none" w:sz="0" w:space="0" w:color="auto"/>
      </w:divBdr>
    </w:div>
    <w:div w:id="2119060863">
      <w:bodyDiv w:val="1"/>
      <w:marLeft w:val="0"/>
      <w:marRight w:val="0"/>
      <w:marTop w:val="0"/>
      <w:marBottom w:val="0"/>
      <w:divBdr>
        <w:top w:val="none" w:sz="0" w:space="0" w:color="auto"/>
        <w:left w:val="none" w:sz="0" w:space="0" w:color="auto"/>
        <w:bottom w:val="none" w:sz="0" w:space="0" w:color="auto"/>
        <w:right w:val="none" w:sz="0" w:space="0" w:color="auto"/>
      </w:divBdr>
    </w:div>
    <w:div w:id="214403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iecte%20Gabi\Template%20CCAT%20mai%202011\Template%20lucrare%20-%20CCA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20C06B-1AF7-4BE1-B4E5-5CEFE6DF2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lucrare - CCAT</Template>
  <TotalTime>187</TotalTime>
  <Pages>1</Pages>
  <Words>2305</Words>
  <Characters>13373</Characters>
  <Application>Microsoft Office Word</Application>
  <DocSecurity>0</DocSecurity>
  <Lines>111</Lines>
  <Paragraphs>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Master Plan</vt:lpstr>
      <vt:lpstr>Master Plan</vt:lpstr>
    </vt:vector>
  </TitlesOfParts>
  <Company/>
  <LinksUpToDate>false</LinksUpToDate>
  <CharactersWithSpaces>15647</CharactersWithSpaces>
  <SharedDoc>false</SharedDoc>
  <HLinks>
    <vt:vector size="1548" baseType="variant">
      <vt:variant>
        <vt:i4>6422637</vt:i4>
      </vt:variant>
      <vt:variant>
        <vt:i4>1554</vt:i4>
      </vt:variant>
      <vt:variant>
        <vt:i4>0</vt:i4>
      </vt:variant>
      <vt:variant>
        <vt:i4>5</vt:i4>
      </vt:variant>
      <vt:variant>
        <vt:lpwstr>http://www.insse.ro/cms/files/Web_IDD_BDro</vt:lpwstr>
      </vt:variant>
      <vt:variant>
        <vt:lpwstr/>
      </vt:variant>
      <vt:variant>
        <vt:i4>1703995</vt:i4>
      </vt:variant>
      <vt:variant>
        <vt:i4>1538</vt:i4>
      </vt:variant>
      <vt:variant>
        <vt:i4>0</vt:i4>
      </vt:variant>
      <vt:variant>
        <vt:i4>5</vt:i4>
      </vt:variant>
      <vt:variant>
        <vt:lpwstr/>
      </vt:variant>
      <vt:variant>
        <vt:lpwstr>_Toc354555980</vt:lpwstr>
      </vt:variant>
      <vt:variant>
        <vt:i4>1376315</vt:i4>
      </vt:variant>
      <vt:variant>
        <vt:i4>1532</vt:i4>
      </vt:variant>
      <vt:variant>
        <vt:i4>0</vt:i4>
      </vt:variant>
      <vt:variant>
        <vt:i4>5</vt:i4>
      </vt:variant>
      <vt:variant>
        <vt:lpwstr/>
      </vt:variant>
      <vt:variant>
        <vt:lpwstr>_Toc354555979</vt:lpwstr>
      </vt:variant>
      <vt:variant>
        <vt:i4>1376315</vt:i4>
      </vt:variant>
      <vt:variant>
        <vt:i4>1526</vt:i4>
      </vt:variant>
      <vt:variant>
        <vt:i4>0</vt:i4>
      </vt:variant>
      <vt:variant>
        <vt:i4>5</vt:i4>
      </vt:variant>
      <vt:variant>
        <vt:lpwstr/>
      </vt:variant>
      <vt:variant>
        <vt:lpwstr>_Toc354555978</vt:lpwstr>
      </vt:variant>
      <vt:variant>
        <vt:i4>1376315</vt:i4>
      </vt:variant>
      <vt:variant>
        <vt:i4>1520</vt:i4>
      </vt:variant>
      <vt:variant>
        <vt:i4>0</vt:i4>
      </vt:variant>
      <vt:variant>
        <vt:i4>5</vt:i4>
      </vt:variant>
      <vt:variant>
        <vt:lpwstr/>
      </vt:variant>
      <vt:variant>
        <vt:lpwstr>_Toc354555977</vt:lpwstr>
      </vt:variant>
      <vt:variant>
        <vt:i4>1376315</vt:i4>
      </vt:variant>
      <vt:variant>
        <vt:i4>1514</vt:i4>
      </vt:variant>
      <vt:variant>
        <vt:i4>0</vt:i4>
      </vt:variant>
      <vt:variant>
        <vt:i4>5</vt:i4>
      </vt:variant>
      <vt:variant>
        <vt:lpwstr/>
      </vt:variant>
      <vt:variant>
        <vt:lpwstr>_Toc354555976</vt:lpwstr>
      </vt:variant>
      <vt:variant>
        <vt:i4>1376315</vt:i4>
      </vt:variant>
      <vt:variant>
        <vt:i4>1508</vt:i4>
      </vt:variant>
      <vt:variant>
        <vt:i4>0</vt:i4>
      </vt:variant>
      <vt:variant>
        <vt:i4>5</vt:i4>
      </vt:variant>
      <vt:variant>
        <vt:lpwstr/>
      </vt:variant>
      <vt:variant>
        <vt:lpwstr>_Toc354555975</vt:lpwstr>
      </vt:variant>
      <vt:variant>
        <vt:i4>1376315</vt:i4>
      </vt:variant>
      <vt:variant>
        <vt:i4>1502</vt:i4>
      </vt:variant>
      <vt:variant>
        <vt:i4>0</vt:i4>
      </vt:variant>
      <vt:variant>
        <vt:i4>5</vt:i4>
      </vt:variant>
      <vt:variant>
        <vt:lpwstr/>
      </vt:variant>
      <vt:variant>
        <vt:lpwstr>_Toc354555974</vt:lpwstr>
      </vt:variant>
      <vt:variant>
        <vt:i4>1376315</vt:i4>
      </vt:variant>
      <vt:variant>
        <vt:i4>1496</vt:i4>
      </vt:variant>
      <vt:variant>
        <vt:i4>0</vt:i4>
      </vt:variant>
      <vt:variant>
        <vt:i4>5</vt:i4>
      </vt:variant>
      <vt:variant>
        <vt:lpwstr/>
      </vt:variant>
      <vt:variant>
        <vt:lpwstr>_Toc354555973</vt:lpwstr>
      </vt:variant>
      <vt:variant>
        <vt:i4>1376315</vt:i4>
      </vt:variant>
      <vt:variant>
        <vt:i4>1490</vt:i4>
      </vt:variant>
      <vt:variant>
        <vt:i4>0</vt:i4>
      </vt:variant>
      <vt:variant>
        <vt:i4>5</vt:i4>
      </vt:variant>
      <vt:variant>
        <vt:lpwstr/>
      </vt:variant>
      <vt:variant>
        <vt:lpwstr>_Toc354555972</vt:lpwstr>
      </vt:variant>
      <vt:variant>
        <vt:i4>1376315</vt:i4>
      </vt:variant>
      <vt:variant>
        <vt:i4>1484</vt:i4>
      </vt:variant>
      <vt:variant>
        <vt:i4>0</vt:i4>
      </vt:variant>
      <vt:variant>
        <vt:i4>5</vt:i4>
      </vt:variant>
      <vt:variant>
        <vt:lpwstr/>
      </vt:variant>
      <vt:variant>
        <vt:lpwstr>_Toc354555971</vt:lpwstr>
      </vt:variant>
      <vt:variant>
        <vt:i4>1376315</vt:i4>
      </vt:variant>
      <vt:variant>
        <vt:i4>1478</vt:i4>
      </vt:variant>
      <vt:variant>
        <vt:i4>0</vt:i4>
      </vt:variant>
      <vt:variant>
        <vt:i4>5</vt:i4>
      </vt:variant>
      <vt:variant>
        <vt:lpwstr/>
      </vt:variant>
      <vt:variant>
        <vt:lpwstr>_Toc354555970</vt:lpwstr>
      </vt:variant>
      <vt:variant>
        <vt:i4>1310779</vt:i4>
      </vt:variant>
      <vt:variant>
        <vt:i4>1472</vt:i4>
      </vt:variant>
      <vt:variant>
        <vt:i4>0</vt:i4>
      </vt:variant>
      <vt:variant>
        <vt:i4>5</vt:i4>
      </vt:variant>
      <vt:variant>
        <vt:lpwstr/>
      </vt:variant>
      <vt:variant>
        <vt:lpwstr>_Toc354555969</vt:lpwstr>
      </vt:variant>
      <vt:variant>
        <vt:i4>1310779</vt:i4>
      </vt:variant>
      <vt:variant>
        <vt:i4>1466</vt:i4>
      </vt:variant>
      <vt:variant>
        <vt:i4>0</vt:i4>
      </vt:variant>
      <vt:variant>
        <vt:i4>5</vt:i4>
      </vt:variant>
      <vt:variant>
        <vt:lpwstr/>
      </vt:variant>
      <vt:variant>
        <vt:lpwstr>_Toc354555968</vt:lpwstr>
      </vt:variant>
      <vt:variant>
        <vt:i4>1310779</vt:i4>
      </vt:variant>
      <vt:variant>
        <vt:i4>1460</vt:i4>
      </vt:variant>
      <vt:variant>
        <vt:i4>0</vt:i4>
      </vt:variant>
      <vt:variant>
        <vt:i4>5</vt:i4>
      </vt:variant>
      <vt:variant>
        <vt:lpwstr/>
      </vt:variant>
      <vt:variant>
        <vt:lpwstr>_Toc354555967</vt:lpwstr>
      </vt:variant>
      <vt:variant>
        <vt:i4>1310779</vt:i4>
      </vt:variant>
      <vt:variant>
        <vt:i4>1454</vt:i4>
      </vt:variant>
      <vt:variant>
        <vt:i4>0</vt:i4>
      </vt:variant>
      <vt:variant>
        <vt:i4>5</vt:i4>
      </vt:variant>
      <vt:variant>
        <vt:lpwstr/>
      </vt:variant>
      <vt:variant>
        <vt:lpwstr>_Toc354555966</vt:lpwstr>
      </vt:variant>
      <vt:variant>
        <vt:i4>1310779</vt:i4>
      </vt:variant>
      <vt:variant>
        <vt:i4>1448</vt:i4>
      </vt:variant>
      <vt:variant>
        <vt:i4>0</vt:i4>
      </vt:variant>
      <vt:variant>
        <vt:i4>5</vt:i4>
      </vt:variant>
      <vt:variant>
        <vt:lpwstr/>
      </vt:variant>
      <vt:variant>
        <vt:lpwstr>_Toc354555965</vt:lpwstr>
      </vt:variant>
      <vt:variant>
        <vt:i4>1310779</vt:i4>
      </vt:variant>
      <vt:variant>
        <vt:i4>1442</vt:i4>
      </vt:variant>
      <vt:variant>
        <vt:i4>0</vt:i4>
      </vt:variant>
      <vt:variant>
        <vt:i4>5</vt:i4>
      </vt:variant>
      <vt:variant>
        <vt:lpwstr/>
      </vt:variant>
      <vt:variant>
        <vt:lpwstr>_Toc354555964</vt:lpwstr>
      </vt:variant>
      <vt:variant>
        <vt:i4>1310779</vt:i4>
      </vt:variant>
      <vt:variant>
        <vt:i4>1436</vt:i4>
      </vt:variant>
      <vt:variant>
        <vt:i4>0</vt:i4>
      </vt:variant>
      <vt:variant>
        <vt:i4>5</vt:i4>
      </vt:variant>
      <vt:variant>
        <vt:lpwstr/>
      </vt:variant>
      <vt:variant>
        <vt:lpwstr>_Toc354555963</vt:lpwstr>
      </vt:variant>
      <vt:variant>
        <vt:i4>1310779</vt:i4>
      </vt:variant>
      <vt:variant>
        <vt:i4>1430</vt:i4>
      </vt:variant>
      <vt:variant>
        <vt:i4>0</vt:i4>
      </vt:variant>
      <vt:variant>
        <vt:i4>5</vt:i4>
      </vt:variant>
      <vt:variant>
        <vt:lpwstr/>
      </vt:variant>
      <vt:variant>
        <vt:lpwstr>_Toc354555962</vt:lpwstr>
      </vt:variant>
      <vt:variant>
        <vt:i4>1310779</vt:i4>
      </vt:variant>
      <vt:variant>
        <vt:i4>1424</vt:i4>
      </vt:variant>
      <vt:variant>
        <vt:i4>0</vt:i4>
      </vt:variant>
      <vt:variant>
        <vt:i4>5</vt:i4>
      </vt:variant>
      <vt:variant>
        <vt:lpwstr/>
      </vt:variant>
      <vt:variant>
        <vt:lpwstr>_Toc354555961</vt:lpwstr>
      </vt:variant>
      <vt:variant>
        <vt:i4>1310779</vt:i4>
      </vt:variant>
      <vt:variant>
        <vt:i4>1418</vt:i4>
      </vt:variant>
      <vt:variant>
        <vt:i4>0</vt:i4>
      </vt:variant>
      <vt:variant>
        <vt:i4>5</vt:i4>
      </vt:variant>
      <vt:variant>
        <vt:lpwstr/>
      </vt:variant>
      <vt:variant>
        <vt:lpwstr>_Toc354555960</vt:lpwstr>
      </vt:variant>
      <vt:variant>
        <vt:i4>1507387</vt:i4>
      </vt:variant>
      <vt:variant>
        <vt:i4>1412</vt:i4>
      </vt:variant>
      <vt:variant>
        <vt:i4>0</vt:i4>
      </vt:variant>
      <vt:variant>
        <vt:i4>5</vt:i4>
      </vt:variant>
      <vt:variant>
        <vt:lpwstr/>
      </vt:variant>
      <vt:variant>
        <vt:lpwstr>_Toc354555959</vt:lpwstr>
      </vt:variant>
      <vt:variant>
        <vt:i4>1507387</vt:i4>
      </vt:variant>
      <vt:variant>
        <vt:i4>1406</vt:i4>
      </vt:variant>
      <vt:variant>
        <vt:i4>0</vt:i4>
      </vt:variant>
      <vt:variant>
        <vt:i4>5</vt:i4>
      </vt:variant>
      <vt:variant>
        <vt:lpwstr/>
      </vt:variant>
      <vt:variant>
        <vt:lpwstr>_Toc354555958</vt:lpwstr>
      </vt:variant>
      <vt:variant>
        <vt:i4>1507387</vt:i4>
      </vt:variant>
      <vt:variant>
        <vt:i4>1400</vt:i4>
      </vt:variant>
      <vt:variant>
        <vt:i4>0</vt:i4>
      </vt:variant>
      <vt:variant>
        <vt:i4>5</vt:i4>
      </vt:variant>
      <vt:variant>
        <vt:lpwstr/>
      </vt:variant>
      <vt:variant>
        <vt:lpwstr>_Toc354555957</vt:lpwstr>
      </vt:variant>
      <vt:variant>
        <vt:i4>1507387</vt:i4>
      </vt:variant>
      <vt:variant>
        <vt:i4>1394</vt:i4>
      </vt:variant>
      <vt:variant>
        <vt:i4>0</vt:i4>
      </vt:variant>
      <vt:variant>
        <vt:i4>5</vt:i4>
      </vt:variant>
      <vt:variant>
        <vt:lpwstr/>
      </vt:variant>
      <vt:variant>
        <vt:lpwstr>_Toc354555956</vt:lpwstr>
      </vt:variant>
      <vt:variant>
        <vt:i4>1507387</vt:i4>
      </vt:variant>
      <vt:variant>
        <vt:i4>1388</vt:i4>
      </vt:variant>
      <vt:variant>
        <vt:i4>0</vt:i4>
      </vt:variant>
      <vt:variant>
        <vt:i4>5</vt:i4>
      </vt:variant>
      <vt:variant>
        <vt:lpwstr/>
      </vt:variant>
      <vt:variant>
        <vt:lpwstr>_Toc354555955</vt:lpwstr>
      </vt:variant>
      <vt:variant>
        <vt:i4>1507387</vt:i4>
      </vt:variant>
      <vt:variant>
        <vt:i4>1382</vt:i4>
      </vt:variant>
      <vt:variant>
        <vt:i4>0</vt:i4>
      </vt:variant>
      <vt:variant>
        <vt:i4>5</vt:i4>
      </vt:variant>
      <vt:variant>
        <vt:lpwstr/>
      </vt:variant>
      <vt:variant>
        <vt:lpwstr>_Toc354555954</vt:lpwstr>
      </vt:variant>
      <vt:variant>
        <vt:i4>1507387</vt:i4>
      </vt:variant>
      <vt:variant>
        <vt:i4>1376</vt:i4>
      </vt:variant>
      <vt:variant>
        <vt:i4>0</vt:i4>
      </vt:variant>
      <vt:variant>
        <vt:i4>5</vt:i4>
      </vt:variant>
      <vt:variant>
        <vt:lpwstr/>
      </vt:variant>
      <vt:variant>
        <vt:lpwstr>_Toc354555953</vt:lpwstr>
      </vt:variant>
      <vt:variant>
        <vt:i4>1507387</vt:i4>
      </vt:variant>
      <vt:variant>
        <vt:i4>1370</vt:i4>
      </vt:variant>
      <vt:variant>
        <vt:i4>0</vt:i4>
      </vt:variant>
      <vt:variant>
        <vt:i4>5</vt:i4>
      </vt:variant>
      <vt:variant>
        <vt:lpwstr/>
      </vt:variant>
      <vt:variant>
        <vt:lpwstr>_Toc354555952</vt:lpwstr>
      </vt:variant>
      <vt:variant>
        <vt:i4>1507387</vt:i4>
      </vt:variant>
      <vt:variant>
        <vt:i4>1364</vt:i4>
      </vt:variant>
      <vt:variant>
        <vt:i4>0</vt:i4>
      </vt:variant>
      <vt:variant>
        <vt:i4>5</vt:i4>
      </vt:variant>
      <vt:variant>
        <vt:lpwstr/>
      </vt:variant>
      <vt:variant>
        <vt:lpwstr>_Toc354555951</vt:lpwstr>
      </vt:variant>
      <vt:variant>
        <vt:i4>1507387</vt:i4>
      </vt:variant>
      <vt:variant>
        <vt:i4>1358</vt:i4>
      </vt:variant>
      <vt:variant>
        <vt:i4>0</vt:i4>
      </vt:variant>
      <vt:variant>
        <vt:i4>5</vt:i4>
      </vt:variant>
      <vt:variant>
        <vt:lpwstr/>
      </vt:variant>
      <vt:variant>
        <vt:lpwstr>_Toc354555950</vt:lpwstr>
      </vt:variant>
      <vt:variant>
        <vt:i4>1441851</vt:i4>
      </vt:variant>
      <vt:variant>
        <vt:i4>1352</vt:i4>
      </vt:variant>
      <vt:variant>
        <vt:i4>0</vt:i4>
      </vt:variant>
      <vt:variant>
        <vt:i4>5</vt:i4>
      </vt:variant>
      <vt:variant>
        <vt:lpwstr/>
      </vt:variant>
      <vt:variant>
        <vt:lpwstr>_Toc354555949</vt:lpwstr>
      </vt:variant>
      <vt:variant>
        <vt:i4>1441851</vt:i4>
      </vt:variant>
      <vt:variant>
        <vt:i4>1346</vt:i4>
      </vt:variant>
      <vt:variant>
        <vt:i4>0</vt:i4>
      </vt:variant>
      <vt:variant>
        <vt:i4>5</vt:i4>
      </vt:variant>
      <vt:variant>
        <vt:lpwstr/>
      </vt:variant>
      <vt:variant>
        <vt:lpwstr>_Toc354555948</vt:lpwstr>
      </vt:variant>
      <vt:variant>
        <vt:i4>1441851</vt:i4>
      </vt:variant>
      <vt:variant>
        <vt:i4>1340</vt:i4>
      </vt:variant>
      <vt:variant>
        <vt:i4>0</vt:i4>
      </vt:variant>
      <vt:variant>
        <vt:i4>5</vt:i4>
      </vt:variant>
      <vt:variant>
        <vt:lpwstr/>
      </vt:variant>
      <vt:variant>
        <vt:lpwstr>_Toc354555947</vt:lpwstr>
      </vt:variant>
      <vt:variant>
        <vt:i4>1441851</vt:i4>
      </vt:variant>
      <vt:variant>
        <vt:i4>1334</vt:i4>
      </vt:variant>
      <vt:variant>
        <vt:i4>0</vt:i4>
      </vt:variant>
      <vt:variant>
        <vt:i4>5</vt:i4>
      </vt:variant>
      <vt:variant>
        <vt:lpwstr/>
      </vt:variant>
      <vt:variant>
        <vt:lpwstr>_Toc354555946</vt:lpwstr>
      </vt:variant>
      <vt:variant>
        <vt:i4>1441851</vt:i4>
      </vt:variant>
      <vt:variant>
        <vt:i4>1328</vt:i4>
      </vt:variant>
      <vt:variant>
        <vt:i4>0</vt:i4>
      </vt:variant>
      <vt:variant>
        <vt:i4>5</vt:i4>
      </vt:variant>
      <vt:variant>
        <vt:lpwstr/>
      </vt:variant>
      <vt:variant>
        <vt:lpwstr>_Toc354555945</vt:lpwstr>
      </vt:variant>
      <vt:variant>
        <vt:i4>1441851</vt:i4>
      </vt:variant>
      <vt:variant>
        <vt:i4>1322</vt:i4>
      </vt:variant>
      <vt:variant>
        <vt:i4>0</vt:i4>
      </vt:variant>
      <vt:variant>
        <vt:i4>5</vt:i4>
      </vt:variant>
      <vt:variant>
        <vt:lpwstr/>
      </vt:variant>
      <vt:variant>
        <vt:lpwstr>_Toc354555944</vt:lpwstr>
      </vt:variant>
      <vt:variant>
        <vt:i4>1441851</vt:i4>
      </vt:variant>
      <vt:variant>
        <vt:i4>1316</vt:i4>
      </vt:variant>
      <vt:variant>
        <vt:i4>0</vt:i4>
      </vt:variant>
      <vt:variant>
        <vt:i4>5</vt:i4>
      </vt:variant>
      <vt:variant>
        <vt:lpwstr/>
      </vt:variant>
      <vt:variant>
        <vt:lpwstr>_Toc354555943</vt:lpwstr>
      </vt:variant>
      <vt:variant>
        <vt:i4>1441851</vt:i4>
      </vt:variant>
      <vt:variant>
        <vt:i4>1310</vt:i4>
      </vt:variant>
      <vt:variant>
        <vt:i4>0</vt:i4>
      </vt:variant>
      <vt:variant>
        <vt:i4>5</vt:i4>
      </vt:variant>
      <vt:variant>
        <vt:lpwstr/>
      </vt:variant>
      <vt:variant>
        <vt:lpwstr>_Toc354555942</vt:lpwstr>
      </vt:variant>
      <vt:variant>
        <vt:i4>1441851</vt:i4>
      </vt:variant>
      <vt:variant>
        <vt:i4>1304</vt:i4>
      </vt:variant>
      <vt:variant>
        <vt:i4>0</vt:i4>
      </vt:variant>
      <vt:variant>
        <vt:i4>5</vt:i4>
      </vt:variant>
      <vt:variant>
        <vt:lpwstr/>
      </vt:variant>
      <vt:variant>
        <vt:lpwstr>_Toc354555941</vt:lpwstr>
      </vt:variant>
      <vt:variant>
        <vt:i4>1441851</vt:i4>
      </vt:variant>
      <vt:variant>
        <vt:i4>1298</vt:i4>
      </vt:variant>
      <vt:variant>
        <vt:i4>0</vt:i4>
      </vt:variant>
      <vt:variant>
        <vt:i4>5</vt:i4>
      </vt:variant>
      <vt:variant>
        <vt:lpwstr/>
      </vt:variant>
      <vt:variant>
        <vt:lpwstr>_Toc354555940</vt:lpwstr>
      </vt:variant>
      <vt:variant>
        <vt:i4>1114171</vt:i4>
      </vt:variant>
      <vt:variant>
        <vt:i4>1292</vt:i4>
      </vt:variant>
      <vt:variant>
        <vt:i4>0</vt:i4>
      </vt:variant>
      <vt:variant>
        <vt:i4>5</vt:i4>
      </vt:variant>
      <vt:variant>
        <vt:lpwstr/>
      </vt:variant>
      <vt:variant>
        <vt:lpwstr>_Toc354555939</vt:lpwstr>
      </vt:variant>
      <vt:variant>
        <vt:i4>1114171</vt:i4>
      </vt:variant>
      <vt:variant>
        <vt:i4>1286</vt:i4>
      </vt:variant>
      <vt:variant>
        <vt:i4>0</vt:i4>
      </vt:variant>
      <vt:variant>
        <vt:i4>5</vt:i4>
      </vt:variant>
      <vt:variant>
        <vt:lpwstr/>
      </vt:variant>
      <vt:variant>
        <vt:lpwstr>_Toc354555938</vt:lpwstr>
      </vt:variant>
      <vt:variant>
        <vt:i4>1114171</vt:i4>
      </vt:variant>
      <vt:variant>
        <vt:i4>1280</vt:i4>
      </vt:variant>
      <vt:variant>
        <vt:i4>0</vt:i4>
      </vt:variant>
      <vt:variant>
        <vt:i4>5</vt:i4>
      </vt:variant>
      <vt:variant>
        <vt:lpwstr/>
      </vt:variant>
      <vt:variant>
        <vt:lpwstr>_Toc354555937</vt:lpwstr>
      </vt:variant>
      <vt:variant>
        <vt:i4>1114171</vt:i4>
      </vt:variant>
      <vt:variant>
        <vt:i4>1274</vt:i4>
      </vt:variant>
      <vt:variant>
        <vt:i4>0</vt:i4>
      </vt:variant>
      <vt:variant>
        <vt:i4>5</vt:i4>
      </vt:variant>
      <vt:variant>
        <vt:lpwstr/>
      </vt:variant>
      <vt:variant>
        <vt:lpwstr>_Toc354555936</vt:lpwstr>
      </vt:variant>
      <vt:variant>
        <vt:i4>1114171</vt:i4>
      </vt:variant>
      <vt:variant>
        <vt:i4>1268</vt:i4>
      </vt:variant>
      <vt:variant>
        <vt:i4>0</vt:i4>
      </vt:variant>
      <vt:variant>
        <vt:i4>5</vt:i4>
      </vt:variant>
      <vt:variant>
        <vt:lpwstr/>
      </vt:variant>
      <vt:variant>
        <vt:lpwstr>_Toc354555935</vt:lpwstr>
      </vt:variant>
      <vt:variant>
        <vt:i4>1114171</vt:i4>
      </vt:variant>
      <vt:variant>
        <vt:i4>1262</vt:i4>
      </vt:variant>
      <vt:variant>
        <vt:i4>0</vt:i4>
      </vt:variant>
      <vt:variant>
        <vt:i4>5</vt:i4>
      </vt:variant>
      <vt:variant>
        <vt:lpwstr/>
      </vt:variant>
      <vt:variant>
        <vt:lpwstr>_Toc354555934</vt:lpwstr>
      </vt:variant>
      <vt:variant>
        <vt:i4>1114171</vt:i4>
      </vt:variant>
      <vt:variant>
        <vt:i4>1256</vt:i4>
      </vt:variant>
      <vt:variant>
        <vt:i4>0</vt:i4>
      </vt:variant>
      <vt:variant>
        <vt:i4>5</vt:i4>
      </vt:variant>
      <vt:variant>
        <vt:lpwstr/>
      </vt:variant>
      <vt:variant>
        <vt:lpwstr>_Toc354555933</vt:lpwstr>
      </vt:variant>
      <vt:variant>
        <vt:i4>1114171</vt:i4>
      </vt:variant>
      <vt:variant>
        <vt:i4>1250</vt:i4>
      </vt:variant>
      <vt:variant>
        <vt:i4>0</vt:i4>
      </vt:variant>
      <vt:variant>
        <vt:i4>5</vt:i4>
      </vt:variant>
      <vt:variant>
        <vt:lpwstr/>
      </vt:variant>
      <vt:variant>
        <vt:lpwstr>_Toc354555932</vt:lpwstr>
      </vt:variant>
      <vt:variant>
        <vt:i4>1114171</vt:i4>
      </vt:variant>
      <vt:variant>
        <vt:i4>1244</vt:i4>
      </vt:variant>
      <vt:variant>
        <vt:i4>0</vt:i4>
      </vt:variant>
      <vt:variant>
        <vt:i4>5</vt:i4>
      </vt:variant>
      <vt:variant>
        <vt:lpwstr/>
      </vt:variant>
      <vt:variant>
        <vt:lpwstr>_Toc354555931</vt:lpwstr>
      </vt:variant>
      <vt:variant>
        <vt:i4>1114171</vt:i4>
      </vt:variant>
      <vt:variant>
        <vt:i4>1238</vt:i4>
      </vt:variant>
      <vt:variant>
        <vt:i4>0</vt:i4>
      </vt:variant>
      <vt:variant>
        <vt:i4>5</vt:i4>
      </vt:variant>
      <vt:variant>
        <vt:lpwstr/>
      </vt:variant>
      <vt:variant>
        <vt:lpwstr>_Toc354555930</vt:lpwstr>
      </vt:variant>
      <vt:variant>
        <vt:i4>1048635</vt:i4>
      </vt:variant>
      <vt:variant>
        <vt:i4>1232</vt:i4>
      </vt:variant>
      <vt:variant>
        <vt:i4>0</vt:i4>
      </vt:variant>
      <vt:variant>
        <vt:i4>5</vt:i4>
      </vt:variant>
      <vt:variant>
        <vt:lpwstr/>
      </vt:variant>
      <vt:variant>
        <vt:lpwstr>_Toc354555929</vt:lpwstr>
      </vt:variant>
      <vt:variant>
        <vt:i4>1048635</vt:i4>
      </vt:variant>
      <vt:variant>
        <vt:i4>1226</vt:i4>
      </vt:variant>
      <vt:variant>
        <vt:i4>0</vt:i4>
      </vt:variant>
      <vt:variant>
        <vt:i4>5</vt:i4>
      </vt:variant>
      <vt:variant>
        <vt:lpwstr/>
      </vt:variant>
      <vt:variant>
        <vt:lpwstr>_Toc354555928</vt:lpwstr>
      </vt:variant>
      <vt:variant>
        <vt:i4>1048635</vt:i4>
      </vt:variant>
      <vt:variant>
        <vt:i4>1220</vt:i4>
      </vt:variant>
      <vt:variant>
        <vt:i4>0</vt:i4>
      </vt:variant>
      <vt:variant>
        <vt:i4>5</vt:i4>
      </vt:variant>
      <vt:variant>
        <vt:lpwstr/>
      </vt:variant>
      <vt:variant>
        <vt:lpwstr>_Toc354555927</vt:lpwstr>
      </vt:variant>
      <vt:variant>
        <vt:i4>1048635</vt:i4>
      </vt:variant>
      <vt:variant>
        <vt:i4>1214</vt:i4>
      </vt:variant>
      <vt:variant>
        <vt:i4>0</vt:i4>
      </vt:variant>
      <vt:variant>
        <vt:i4>5</vt:i4>
      </vt:variant>
      <vt:variant>
        <vt:lpwstr/>
      </vt:variant>
      <vt:variant>
        <vt:lpwstr>_Toc354555926</vt:lpwstr>
      </vt:variant>
      <vt:variant>
        <vt:i4>1048635</vt:i4>
      </vt:variant>
      <vt:variant>
        <vt:i4>1208</vt:i4>
      </vt:variant>
      <vt:variant>
        <vt:i4>0</vt:i4>
      </vt:variant>
      <vt:variant>
        <vt:i4>5</vt:i4>
      </vt:variant>
      <vt:variant>
        <vt:lpwstr/>
      </vt:variant>
      <vt:variant>
        <vt:lpwstr>_Toc354555925</vt:lpwstr>
      </vt:variant>
      <vt:variant>
        <vt:i4>1048635</vt:i4>
      </vt:variant>
      <vt:variant>
        <vt:i4>1202</vt:i4>
      </vt:variant>
      <vt:variant>
        <vt:i4>0</vt:i4>
      </vt:variant>
      <vt:variant>
        <vt:i4>5</vt:i4>
      </vt:variant>
      <vt:variant>
        <vt:lpwstr/>
      </vt:variant>
      <vt:variant>
        <vt:lpwstr>_Toc354555924</vt:lpwstr>
      </vt:variant>
      <vt:variant>
        <vt:i4>1048635</vt:i4>
      </vt:variant>
      <vt:variant>
        <vt:i4>1196</vt:i4>
      </vt:variant>
      <vt:variant>
        <vt:i4>0</vt:i4>
      </vt:variant>
      <vt:variant>
        <vt:i4>5</vt:i4>
      </vt:variant>
      <vt:variant>
        <vt:lpwstr/>
      </vt:variant>
      <vt:variant>
        <vt:lpwstr>_Toc354555923</vt:lpwstr>
      </vt:variant>
      <vt:variant>
        <vt:i4>1048635</vt:i4>
      </vt:variant>
      <vt:variant>
        <vt:i4>1190</vt:i4>
      </vt:variant>
      <vt:variant>
        <vt:i4>0</vt:i4>
      </vt:variant>
      <vt:variant>
        <vt:i4>5</vt:i4>
      </vt:variant>
      <vt:variant>
        <vt:lpwstr/>
      </vt:variant>
      <vt:variant>
        <vt:lpwstr>_Toc354555922</vt:lpwstr>
      </vt:variant>
      <vt:variant>
        <vt:i4>1048635</vt:i4>
      </vt:variant>
      <vt:variant>
        <vt:i4>1184</vt:i4>
      </vt:variant>
      <vt:variant>
        <vt:i4>0</vt:i4>
      </vt:variant>
      <vt:variant>
        <vt:i4>5</vt:i4>
      </vt:variant>
      <vt:variant>
        <vt:lpwstr/>
      </vt:variant>
      <vt:variant>
        <vt:lpwstr>_Toc354555921</vt:lpwstr>
      </vt:variant>
      <vt:variant>
        <vt:i4>1048635</vt:i4>
      </vt:variant>
      <vt:variant>
        <vt:i4>1178</vt:i4>
      </vt:variant>
      <vt:variant>
        <vt:i4>0</vt:i4>
      </vt:variant>
      <vt:variant>
        <vt:i4>5</vt:i4>
      </vt:variant>
      <vt:variant>
        <vt:lpwstr/>
      </vt:variant>
      <vt:variant>
        <vt:lpwstr>_Toc354555920</vt:lpwstr>
      </vt:variant>
      <vt:variant>
        <vt:i4>1245243</vt:i4>
      </vt:variant>
      <vt:variant>
        <vt:i4>1172</vt:i4>
      </vt:variant>
      <vt:variant>
        <vt:i4>0</vt:i4>
      </vt:variant>
      <vt:variant>
        <vt:i4>5</vt:i4>
      </vt:variant>
      <vt:variant>
        <vt:lpwstr/>
      </vt:variant>
      <vt:variant>
        <vt:lpwstr>_Toc354555919</vt:lpwstr>
      </vt:variant>
      <vt:variant>
        <vt:i4>1245243</vt:i4>
      </vt:variant>
      <vt:variant>
        <vt:i4>1166</vt:i4>
      </vt:variant>
      <vt:variant>
        <vt:i4>0</vt:i4>
      </vt:variant>
      <vt:variant>
        <vt:i4>5</vt:i4>
      </vt:variant>
      <vt:variant>
        <vt:lpwstr/>
      </vt:variant>
      <vt:variant>
        <vt:lpwstr>_Toc354555918</vt:lpwstr>
      </vt:variant>
      <vt:variant>
        <vt:i4>1245243</vt:i4>
      </vt:variant>
      <vt:variant>
        <vt:i4>1160</vt:i4>
      </vt:variant>
      <vt:variant>
        <vt:i4>0</vt:i4>
      </vt:variant>
      <vt:variant>
        <vt:i4>5</vt:i4>
      </vt:variant>
      <vt:variant>
        <vt:lpwstr/>
      </vt:variant>
      <vt:variant>
        <vt:lpwstr>_Toc354555917</vt:lpwstr>
      </vt:variant>
      <vt:variant>
        <vt:i4>1245243</vt:i4>
      </vt:variant>
      <vt:variant>
        <vt:i4>1154</vt:i4>
      </vt:variant>
      <vt:variant>
        <vt:i4>0</vt:i4>
      </vt:variant>
      <vt:variant>
        <vt:i4>5</vt:i4>
      </vt:variant>
      <vt:variant>
        <vt:lpwstr/>
      </vt:variant>
      <vt:variant>
        <vt:lpwstr>_Toc354555916</vt:lpwstr>
      </vt:variant>
      <vt:variant>
        <vt:i4>1245243</vt:i4>
      </vt:variant>
      <vt:variant>
        <vt:i4>1148</vt:i4>
      </vt:variant>
      <vt:variant>
        <vt:i4>0</vt:i4>
      </vt:variant>
      <vt:variant>
        <vt:i4>5</vt:i4>
      </vt:variant>
      <vt:variant>
        <vt:lpwstr/>
      </vt:variant>
      <vt:variant>
        <vt:lpwstr>_Toc354555915</vt:lpwstr>
      </vt:variant>
      <vt:variant>
        <vt:i4>1245243</vt:i4>
      </vt:variant>
      <vt:variant>
        <vt:i4>1142</vt:i4>
      </vt:variant>
      <vt:variant>
        <vt:i4>0</vt:i4>
      </vt:variant>
      <vt:variant>
        <vt:i4>5</vt:i4>
      </vt:variant>
      <vt:variant>
        <vt:lpwstr/>
      </vt:variant>
      <vt:variant>
        <vt:lpwstr>_Toc354555914</vt:lpwstr>
      </vt:variant>
      <vt:variant>
        <vt:i4>1245243</vt:i4>
      </vt:variant>
      <vt:variant>
        <vt:i4>1136</vt:i4>
      </vt:variant>
      <vt:variant>
        <vt:i4>0</vt:i4>
      </vt:variant>
      <vt:variant>
        <vt:i4>5</vt:i4>
      </vt:variant>
      <vt:variant>
        <vt:lpwstr/>
      </vt:variant>
      <vt:variant>
        <vt:lpwstr>_Toc354555913</vt:lpwstr>
      </vt:variant>
      <vt:variant>
        <vt:i4>1245243</vt:i4>
      </vt:variant>
      <vt:variant>
        <vt:i4>1130</vt:i4>
      </vt:variant>
      <vt:variant>
        <vt:i4>0</vt:i4>
      </vt:variant>
      <vt:variant>
        <vt:i4>5</vt:i4>
      </vt:variant>
      <vt:variant>
        <vt:lpwstr/>
      </vt:variant>
      <vt:variant>
        <vt:lpwstr>_Toc354555912</vt:lpwstr>
      </vt:variant>
      <vt:variant>
        <vt:i4>1245243</vt:i4>
      </vt:variant>
      <vt:variant>
        <vt:i4>1124</vt:i4>
      </vt:variant>
      <vt:variant>
        <vt:i4>0</vt:i4>
      </vt:variant>
      <vt:variant>
        <vt:i4>5</vt:i4>
      </vt:variant>
      <vt:variant>
        <vt:lpwstr/>
      </vt:variant>
      <vt:variant>
        <vt:lpwstr>_Toc354555911</vt:lpwstr>
      </vt:variant>
      <vt:variant>
        <vt:i4>1245243</vt:i4>
      </vt:variant>
      <vt:variant>
        <vt:i4>1118</vt:i4>
      </vt:variant>
      <vt:variant>
        <vt:i4>0</vt:i4>
      </vt:variant>
      <vt:variant>
        <vt:i4>5</vt:i4>
      </vt:variant>
      <vt:variant>
        <vt:lpwstr/>
      </vt:variant>
      <vt:variant>
        <vt:lpwstr>_Toc354555910</vt:lpwstr>
      </vt:variant>
      <vt:variant>
        <vt:i4>1179707</vt:i4>
      </vt:variant>
      <vt:variant>
        <vt:i4>1112</vt:i4>
      </vt:variant>
      <vt:variant>
        <vt:i4>0</vt:i4>
      </vt:variant>
      <vt:variant>
        <vt:i4>5</vt:i4>
      </vt:variant>
      <vt:variant>
        <vt:lpwstr/>
      </vt:variant>
      <vt:variant>
        <vt:lpwstr>_Toc354555909</vt:lpwstr>
      </vt:variant>
      <vt:variant>
        <vt:i4>1179707</vt:i4>
      </vt:variant>
      <vt:variant>
        <vt:i4>1106</vt:i4>
      </vt:variant>
      <vt:variant>
        <vt:i4>0</vt:i4>
      </vt:variant>
      <vt:variant>
        <vt:i4>5</vt:i4>
      </vt:variant>
      <vt:variant>
        <vt:lpwstr/>
      </vt:variant>
      <vt:variant>
        <vt:lpwstr>_Toc354555908</vt:lpwstr>
      </vt:variant>
      <vt:variant>
        <vt:i4>1179707</vt:i4>
      </vt:variant>
      <vt:variant>
        <vt:i4>1100</vt:i4>
      </vt:variant>
      <vt:variant>
        <vt:i4>0</vt:i4>
      </vt:variant>
      <vt:variant>
        <vt:i4>5</vt:i4>
      </vt:variant>
      <vt:variant>
        <vt:lpwstr/>
      </vt:variant>
      <vt:variant>
        <vt:lpwstr>_Toc354555907</vt:lpwstr>
      </vt:variant>
      <vt:variant>
        <vt:i4>1179707</vt:i4>
      </vt:variant>
      <vt:variant>
        <vt:i4>1094</vt:i4>
      </vt:variant>
      <vt:variant>
        <vt:i4>0</vt:i4>
      </vt:variant>
      <vt:variant>
        <vt:i4>5</vt:i4>
      </vt:variant>
      <vt:variant>
        <vt:lpwstr/>
      </vt:variant>
      <vt:variant>
        <vt:lpwstr>_Toc354555906</vt:lpwstr>
      </vt:variant>
      <vt:variant>
        <vt:i4>1179707</vt:i4>
      </vt:variant>
      <vt:variant>
        <vt:i4>1088</vt:i4>
      </vt:variant>
      <vt:variant>
        <vt:i4>0</vt:i4>
      </vt:variant>
      <vt:variant>
        <vt:i4>5</vt:i4>
      </vt:variant>
      <vt:variant>
        <vt:lpwstr/>
      </vt:variant>
      <vt:variant>
        <vt:lpwstr>_Toc354555905</vt:lpwstr>
      </vt:variant>
      <vt:variant>
        <vt:i4>1179707</vt:i4>
      </vt:variant>
      <vt:variant>
        <vt:i4>1082</vt:i4>
      </vt:variant>
      <vt:variant>
        <vt:i4>0</vt:i4>
      </vt:variant>
      <vt:variant>
        <vt:i4>5</vt:i4>
      </vt:variant>
      <vt:variant>
        <vt:lpwstr/>
      </vt:variant>
      <vt:variant>
        <vt:lpwstr>_Toc354555904</vt:lpwstr>
      </vt:variant>
      <vt:variant>
        <vt:i4>1179707</vt:i4>
      </vt:variant>
      <vt:variant>
        <vt:i4>1076</vt:i4>
      </vt:variant>
      <vt:variant>
        <vt:i4>0</vt:i4>
      </vt:variant>
      <vt:variant>
        <vt:i4>5</vt:i4>
      </vt:variant>
      <vt:variant>
        <vt:lpwstr/>
      </vt:variant>
      <vt:variant>
        <vt:lpwstr>_Toc354555903</vt:lpwstr>
      </vt:variant>
      <vt:variant>
        <vt:i4>1179707</vt:i4>
      </vt:variant>
      <vt:variant>
        <vt:i4>1070</vt:i4>
      </vt:variant>
      <vt:variant>
        <vt:i4>0</vt:i4>
      </vt:variant>
      <vt:variant>
        <vt:i4>5</vt:i4>
      </vt:variant>
      <vt:variant>
        <vt:lpwstr/>
      </vt:variant>
      <vt:variant>
        <vt:lpwstr>_Toc354555902</vt:lpwstr>
      </vt:variant>
      <vt:variant>
        <vt:i4>1179707</vt:i4>
      </vt:variant>
      <vt:variant>
        <vt:i4>1064</vt:i4>
      </vt:variant>
      <vt:variant>
        <vt:i4>0</vt:i4>
      </vt:variant>
      <vt:variant>
        <vt:i4>5</vt:i4>
      </vt:variant>
      <vt:variant>
        <vt:lpwstr/>
      </vt:variant>
      <vt:variant>
        <vt:lpwstr>_Toc354555901</vt:lpwstr>
      </vt:variant>
      <vt:variant>
        <vt:i4>1179707</vt:i4>
      </vt:variant>
      <vt:variant>
        <vt:i4>1058</vt:i4>
      </vt:variant>
      <vt:variant>
        <vt:i4>0</vt:i4>
      </vt:variant>
      <vt:variant>
        <vt:i4>5</vt:i4>
      </vt:variant>
      <vt:variant>
        <vt:lpwstr/>
      </vt:variant>
      <vt:variant>
        <vt:lpwstr>_Toc354555900</vt:lpwstr>
      </vt:variant>
      <vt:variant>
        <vt:i4>1769530</vt:i4>
      </vt:variant>
      <vt:variant>
        <vt:i4>1052</vt:i4>
      </vt:variant>
      <vt:variant>
        <vt:i4>0</vt:i4>
      </vt:variant>
      <vt:variant>
        <vt:i4>5</vt:i4>
      </vt:variant>
      <vt:variant>
        <vt:lpwstr/>
      </vt:variant>
      <vt:variant>
        <vt:lpwstr>_Toc354555899</vt:lpwstr>
      </vt:variant>
      <vt:variant>
        <vt:i4>1769530</vt:i4>
      </vt:variant>
      <vt:variant>
        <vt:i4>1046</vt:i4>
      </vt:variant>
      <vt:variant>
        <vt:i4>0</vt:i4>
      </vt:variant>
      <vt:variant>
        <vt:i4>5</vt:i4>
      </vt:variant>
      <vt:variant>
        <vt:lpwstr/>
      </vt:variant>
      <vt:variant>
        <vt:lpwstr>_Toc354555898</vt:lpwstr>
      </vt:variant>
      <vt:variant>
        <vt:i4>1769530</vt:i4>
      </vt:variant>
      <vt:variant>
        <vt:i4>1040</vt:i4>
      </vt:variant>
      <vt:variant>
        <vt:i4>0</vt:i4>
      </vt:variant>
      <vt:variant>
        <vt:i4>5</vt:i4>
      </vt:variant>
      <vt:variant>
        <vt:lpwstr/>
      </vt:variant>
      <vt:variant>
        <vt:lpwstr>_Toc354555897</vt:lpwstr>
      </vt:variant>
      <vt:variant>
        <vt:i4>1769530</vt:i4>
      </vt:variant>
      <vt:variant>
        <vt:i4>1034</vt:i4>
      </vt:variant>
      <vt:variant>
        <vt:i4>0</vt:i4>
      </vt:variant>
      <vt:variant>
        <vt:i4>5</vt:i4>
      </vt:variant>
      <vt:variant>
        <vt:lpwstr/>
      </vt:variant>
      <vt:variant>
        <vt:lpwstr>_Toc354555896</vt:lpwstr>
      </vt:variant>
      <vt:variant>
        <vt:i4>1769530</vt:i4>
      </vt:variant>
      <vt:variant>
        <vt:i4>1028</vt:i4>
      </vt:variant>
      <vt:variant>
        <vt:i4>0</vt:i4>
      </vt:variant>
      <vt:variant>
        <vt:i4>5</vt:i4>
      </vt:variant>
      <vt:variant>
        <vt:lpwstr/>
      </vt:variant>
      <vt:variant>
        <vt:lpwstr>_Toc354555895</vt:lpwstr>
      </vt:variant>
      <vt:variant>
        <vt:i4>1769530</vt:i4>
      </vt:variant>
      <vt:variant>
        <vt:i4>1022</vt:i4>
      </vt:variant>
      <vt:variant>
        <vt:i4>0</vt:i4>
      </vt:variant>
      <vt:variant>
        <vt:i4>5</vt:i4>
      </vt:variant>
      <vt:variant>
        <vt:lpwstr/>
      </vt:variant>
      <vt:variant>
        <vt:lpwstr>_Toc354555894</vt:lpwstr>
      </vt:variant>
      <vt:variant>
        <vt:i4>1769530</vt:i4>
      </vt:variant>
      <vt:variant>
        <vt:i4>1016</vt:i4>
      </vt:variant>
      <vt:variant>
        <vt:i4>0</vt:i4>
      </vt:variant>
      <vt:variant>
        <vt:i4>5</vt:i4>
      </vt:variant>
      <vt:variant>
        <vt:lpwstr/>
      </vt:variant>
      <vt:variant>
        <vt:lpwstr>_Toc354555893</vt:lpwstr>
      </vt:variant>
      <vt:variant>
        <vt:i4>1769530</vt:i4>
      </vt:variant>
      <vt:variant>
        <vt:i4>1010</vt:i4>
      </vt:variant>
      <vt:variant>
        <vt:i4>0</vt:i4>
      </vt:variant>
      <vt:variant>
        <vt:i4>5</vt:i4>
      </vt:variant>
      <vt:variant>
        <vt:lpwstr/>
      </vt:variant>
      <vt:variant>
        <vt:lpwstr>_Toc354555892</vt:lpwstr>
      </vt:variant>
      <vt:variant>
        <vt:i4>1769530</vt:i4>
      </vt:variant>
      <vt:variant>
        <vt:i4>1004</vt:i4>
      </vt:variant>
      <vt:variant>
        <vt:i4>0</vt:i4>
      </vt:variant>
      <vt:variant>
        <vt:i4>5</vt:i4>
      </vt:variant>
      <vt:variant>
        <vt:lpwstr/>
      </vt:variant>
      <vt:variant>
        <vt:lpwstr>_Toc354555891</vt:lpwstr>
      </vt:variant>
      <vt:variant>
        <vt:i4>1769530</vt:i4>
      </vt:variant>
      <vt:variant>
        <vt:i4>998</vt:i4>
      </vt:variant>
      <vt:variant>
        <vt:i4>0</vt:i4>
      </vt:variant>
      <vt:variant>
        <vt:i4>5</vt:i4>
      </vt:variant>
      <vt:variant>
        <vt:lpwstr/>
      </vt:variant>
      <vt:variant>
        <vt:lpwstr>_Toc354555890</vt:lpwstr>
      </vt:variant>
      <vt:variant>
        <vt:i4>1703994</vt:i4>
      </vt:variant>
      <vt:variant>
        <vt:i4>992</vt:i4>
      </vt:variant>
      <vt:variant>
        <vt:i4>0</vt:i4>
      </vt:variant>
      <vt:variant>
        <vt:i4>5</vt:i4>
      </vt:variant>
      <vt:variant>
        <vt:lpwstr/>
      </vt:variant>
      <vt:variant>
        <vt:lpwstr>_Toc354555889</vt:lpwstr>
      </vt:variant>
      <vt:variant>
        <vt:i4>1703994</vt:i4>
      </vt:variant>
      <vt:variant>
        <vt:i4>986</vt:i4>
      </vt:variant>
      <vt:variant>
        <vt:i4>0</vt:i4>
      </vt:variant>
      <vt:variant>
        <vt:i4>5</vt:i4>
      </vt:variant>
      <vt:variant>
        <vt:lpwstr/>
      </vt:variant>
      <vt:variant>
        <vt:lpwstr>_Toc354555888</vt:lpwstr>
      </vt:variant>
      <vt:variant>
        <vt:i4>1703994</vt:i4>
      </vt:variant>
      <vt:variant>
        <vt:i4>980</vt:i4>
      </vt:variant>
      <vt:variant>
        <vt:i4>0</vt:i4>
      </vt:variant>
      <vt:variant>
        <vt:i4>5</vt:i4>
      </vt:variant>
      <vt:variant>
        <vt:lpwstr/>
      </vt:variant>
      <vt:variant>
        <vt:lpwstr>_Toc354555887</vt:lpwstr>
      </vt:variant>
      <vt:variant>
        <vt:i4>1703994</vt:i4>
      </vt:variant>
      <vt:variant>
        <vt:i4>974</vt:i4>
      </vt:variant>
      <vt:variant>
        <vt:i4>0</vt:i4>
      </vt:variant>
      <vt:variant>
        <vt:i4>5</vt:i4>
      </vt:variant>
      <vt:variant>
        <vt:lpwstr/>
      </vt:variant>
      <vt:variant>
        <vt:lpwstr>_Toc354555886</vt:lpwstr>
      </vt:variant>
      <vt:variant>
        <vt:i4>1703994</vt:i4>
      </vt:variant>
      <vt:variant>
        <vt:i4>968</vt:i4>
      </vt:variant>
      <vt:variant>
        <vt:i4>0</vt:i4>
      </vt:variant>
      <vt:variant>
        <vt:i4>5</vt:i4>
      </vt:variant>
      <vt:variant>
        <vt:lpwstr/>
      </vt:variant>
      <vt:variant>
        <vt:lpwstr>_Toc354555885</vt:lpwstr>
      </vt:variant>
      <vt:variant>
        <vt:i4>1703994</vt:i4>
      </vt:variant>
      <vt:variant>
        <vt:i4>962</vt:i4>
      </vt:variant>
      <vt:variant>
        <vt:i4>0</vt:i4>
      </vt:variant>
      <vt:variant>
        <vt:i4>5</vt:i4>
      </vt:variant>
      <vt:variant>
        <vt:lpwstr/>
      </vt:variant>
      <vt:variant>
        <vt:lpwstr>_Toc354555884</vt:lpwstr>
      </vt:variant>
      <vt:variant>
        <vt:i4>1703994</vt:i4>
      </vt:variant>
      <vt:variant>
        <vt:i4>956</vt:i4>
      </vt:variant>
      <vt:variant>
        <vt:i4>0</vt:i4>
      </vt:variant>
      <vt:variant>
        <vt:i4>5</vt:i4>
      </vt:variant>
      <vt:variant>
        <vt:lpwstr/>
      </vt:variant>
      <vt:variant>
        <vt:lpwstr>_Toc354555883</vt:lpwstr>
      </vt:variant>
      <vt:variant>
        <vt:i4>1703994</vt:i4>
      </vt:variant>
      <vt:variant>
        <vt:i4>950</vt:i4>
      </vt:variant>
      <vt:variant>
        <vt:i4>0</vt:i4>
      </vt:variant>
      <vt:variant>
        <vt:i4>5</vt:i4>
      </vt:variant>
      <vt:variant>
        <vt:lpwstr/>
      </vt:variant>
      <vt:variant>
        <vt:lpwstr>_Toc354555882</vt:lpwstr>
      </vt:variant>
      <vt:variant>
        <vt:i4>1703994</vt:i4>
      </vt:variant>
      <vt:variant>
        <vt:i4>944</vt:i4>
      </vt:variant>
      <vt:variant>
        <vt:i4>0</vt:i4>
      </vt:variant>
      <vt:variant>
        <vt:i4>5</vt:i4>
      </vt:variant>
      <vt:variant>
        <vt:lpwstr/>
      </vt:variant>
      <vt:variant>
        <vt:lpwstr>_Toc354555881</vt:lpwstr>
      </vt:variant>
      <vt:variant>
        <vt:i4>1703994</vt:i4>
      </vt:variant>
      <vt:variant>
        <vt:i4>938</vt:i4>
      </vt:variant>
      <vt:variant>
        <vt:i4>0</vt:i4>
      </vt:variant>
      <vt:variant>
        <vt:i4>5</vt:i4>
      </vt:variant>
      <vt:variant>
        <vt:lpwstr/>
      </vt:variant>
      <vt:variant>
        <vt:lpwstr>_Toc354555880</vt:lpwstr>
      </vt:variant>
      <vt:variant>
        <vt:i4>1376314</vt:i4>
      </vt:variant>
      <vt:variant>
        <vt:i4>932</vt:i4>
      </vt:variant>
      <vt:variant>
        <vt:i4>0</vt:i4>
      </vt:variant>
      <vt:variant>
        <vt:i4>5</vt:i4>
      </vt:variant>
      <vt:variant>
        <vt:lpwstr/>
      </vt:variant>
      <vt:variant>
        <vt:lpwstr>_Toc354555879</vt:lpwstr>
      </vt:variant>
      <vt:variant>
        <vt:i4>1376314</vt:i4>
      </vt:variant>
      <vt:variant>
        <vt:i4>926</vt:i4>
      </vt:variant>
      <vt:variant>
        <vt:i4>0</vt:i4>
      </vt:variant>
      <vt:variant>
        <vt:i4>5</vt:i4>
      </vt:variant>
      <vt:variant>
        <vt:lpwstr/>
      </vt:variant>
      <vt:variant>
        <vt:lpwstr>_Toc354555878</vt:lpwstr>
      </vt:variant>
      <vt:variant>
        <vt:i4>1376314</vt:i4>
      </vt:variant>
      <vt:variant>
        <vt:i4>920</vt:i4>
      </vt:variant>
      <vt:variant>
        <vt:i4>0</vt:i4>
      </vt:variant>
      <vt:variant>
        <vt:i4>5</vt:i4>
      </vt:variant>
      <vt:variant>
        <vt:lpwstr/>
      </vt:variant>
      <vt:variant>
        <vt:lpwstr>_Toc354555877</vt:lpwstr>
      </vt:variant>
      <vt:variant>
        <vt:i4>1376314</vt:i4>
      </vt:variant>
      <vt:variant>
        <vt:i4>914</vt:i4>
      </vt:variant>
      <vt:variant>
        <vt:i4>0</vt:i4>
      </vt:variant>
      <vt:variant>
        <vt:i4>5</vt:i4>
      </vt:variant>
      <vt:variant>
        <vt:lpwstr/>
      </vt:variant>
      <vt:variant>
        <vt:lpwstr>_Toc354555876</vt:lpwstr>
      </vt:variant>
      <vt:variant>
        <vt:i4>1376314</vt:i4>
      </vt:variant>
      <vt:variant>
        <vt:i4>908</vt:i4>
      </vt:variant>
      <vt:variant>
        <vt:i4>0</vt:i4>
      </vt:variant>
      <vt:variant>
        <vt:i4>5</vt:i4>
      </vt:variant>
      <vt:variant>
        <vt:lpwstr/>
      </vt:variant>
      <vt:variant>
        <vt:lpwstr>_Toc354555875</vt:lpwstr>
      </vt:variant>
      <vt:variant>
        <vt:i4>1376314</vt:i4>
      </vt:variant>
      <vt:variant>
        <vt:i4>902</vt:i4>
      </vt:variant>
      <vt:variant>
        <vt:i4>0</vt:i4>
      </vt:variant>
      <vt:variant>
        <vt:i4>5</vt:i4>
      </vt:variant>
      <vt:variant>
        <vt:lpwstr/>
      </vt:variant>
      <vt:variant>
        <vt:lpwstr>_Toc354555874</vt:lpwstr>
      </vt:variant>
      <vt:variant>
        <vt:i4>1376314</vt:i4>
      </vt:variant>
      <vt:variant>
        <vt:i4>896</vt:i4>
      </vt:variant>
      <vt:variant>
        <vt:i4>0</vt:i4>
      </vt:variant>
      <vt:variant>
        <vt:i4>5</vt:i4>
      </vt:variant>
      <vt:variant>
        <vt:lpwstr/>
      </vt:variant>
      <vt:variant>
        <vt:lpwstr>_Toc354555873</vt:lpwstr>
      </vt:variant>
      <vt:variant>
        <vt:i4>1376314</vt:i4>
      </vt:variant>
      <vt:variant>
        <vt:i4>890</vt:i4>
      </vt:variant>
      <vt:variant>
        <vt:i4>0</vt:i4>
      </vt:variant>
      <vt:variant>
        <vt:i4>5</vt:i4>
      </vt:variant>
      <vt:variant>
        <vt:lpwstr/>
      </vt:variant>
      <vt:variant>
        <vt:lpwstr>_Toc354555872</vt:lpwstr>
      </vt:variant>
      <vt:variant>
        <vt:i4>1376314</vt:i4>
      </vt:variant>
      <vt:variant>
        <vt:i4>884</vt:i4>
      </vt:variant>
      <vt:variant>
        <vt:i4>0</vt:i4>
      </vt:variant>
      <vt:variant>
        <vt:i4>5</vt:i4>
      </vt:variant>
      <vt:variant>
        <vt:lpwstr/>
      </vt:variant>
      <vt:variant>
        <vt:lpwstr>_Toc354555871</vt:lpwstr>
      </vt:variant>
      <vt:variant>
        <vt:i4>1376314</vt:i4>
      </vt:variant>
      <vt:variant>
        <vt:i4>878</vt:i4>
      </vt:variant>
      <vt:variant>
        <vt:i4>0</vt:i4>
      </vt:variant>
      <vt:variant>
        <vt:i4>5</vt:i4>
      </vt:variant>
      <vt:variant>
        <vt:lpwstr/>
      </vt:variant>
      <vt:variant>
        <vt:lpwstr>_Toc354555870</vt:lpwstr>
      </vt:variant>
      <vt:variant>
        <vt:i4>1310778</vt:i4>
      </vt:variant>
      <vt:variant>
        <vt:i4>872</vt:i4>
      </vt:variant>
      <vt:variant>
        <vt:i4>0</vt:i4>
      </vt:variant>
      <vt:variant>
        <vt:i4>5</vt:i4>
      </vt:variant>
      <vt:variant>
        <vt:lpwstr/>
      </vt:variant>
      <vt:variant>
        <vt:lpwstr>_Toc354555869</vt:lpwstr>
      </vt:variant>
      <vt:variant>
        <vt:i4>1310778</vt:i4>
      </vt:variant>
      <vt:variant>
        <vt:i4>866</vt:i4>
      </vt:variant>
      <vt:variant>
        <vt:i4>0</vt:i4>
      </vt:variant>
      <vt:variant>
        <vt:i4>5</vt:i4>
      </vt:variant>
      <vt:variant>
        <vt:lpwstr/>
      </vt:variant>
      <vt:variant>
        <vt:lpwstr>_Toc354555868</vt:lpwstr>
      </vt:variant>
      <vt:variant>
        <vt:i4>1310778</vt:i4>
      </vt:variant>
      <vt:variant>
        <vt:i4>860</vt:i4>
      </vt:variant>
      <vt:variant>
        <vt:i4>0</vt:i4>
      </vt:variant>
      <vt:variant>
        <vt:i4>5</vt:i4>
      </vt:variant>
      <vt:variant>
        <vt:lpwstr/>
      </vt:variant>
      <vt:variant>
        <vt:lpwstr>_Toc354555867</vt:lpwstr>
      </vt:variant>
      <vt:variant>
        <vt:i4>1310778</vt:i4>
      </vt:variant>
      <vt:variant>
        <vt:i4>854</vt:i4>
      </vt:variant>
      <vt:variant>
        <vt:i4>0</vt:i4>
      </vt:variant>
      <vt:variant>
        <vt:i4>5</vt:i4>
      </vt:variant>
      <vt:variant>
        <vt:lpwstr/>
      </vt:variant>
      <vt:variant>
        <vt:lpwstr>_Toc354555866</vt:lpwstr>
      </vt:variant>
      <vt:variant>
        <vt:i4>1310778</vt:i4>
      </vt:variant>
      <vt:variant>
        <vt:i4>848</vt:i4>
      </vt:variant>
      <vt:variant>
        <vt:i4>0</vt:i4>
      </vt:variant>
      <vt:variant>
        <vt:i4>5</vt:i4>
      </vt:variant>
      <vt:variant>
        <vt:lpwstr/>
      </vt:variant>
      <vt:variant>
        <vt:lpwstr>_Toc354555865</vt:lpwstr>
      </vt:variant>
      <vt:variant>
        <vt:i4>1310778</vt:i4>
      </vt:variant>
      <vt:variant>
        <vt:i4>842</vt:i4>
      </vt:variant>
      <vt:variant>
        <vt:i4>0</vt:i4>
      </vt:variant>
      <vt:variant>
        <vt:i4>5</vt:i4>
      </vt:variant>
      <vt:variant>
        <vt:lpwstr/>
      </vt:variant>
      <vt:variant>
        <vt:lpwstr>_Toc354555864</vt:lpwstr>
      </vt:variant>
      <vt:variant>
        <vt:i4>1310778</vt:i4>
      </vt:variant>
      <vt:variant>
        <vt:i4>836</vt:i4>
      </vt:variant>
      <vt:variant>
        <vt:i4>0</vt:i4>
      </vt:variant>
      <vt:variant>
        <vt:i4>5</vt:i4>
      </vt:variant>
      <vt:variant>
        <vt:lpwstr/>
      </vt:variant>
      <vt:variant>
        <vt:lpwstr>_Toc354555863</vt:lpwstr>
      </vt:variant>
      <vt:variant>
        <vt:i4>1310778</vt:i4>
      </vt:variant>
      <vt:variant>
        <vt:i4>830</vt:i4>
      </vt:variant>
      <vt:variant>
        <vt:i4>0</vt:i4>
      </vt:variant>
      <vt:variant>
        <vt:i4>5</vt:i4>
      </vt:variant>
      <vt:variant>
        <vt:lpwstr/>
      </vt:variant>
      <vt:variant>
        <vt:lpwstr>_Toc354555862</vt:lpwstr>
      </vt:variant>
      <vt:variant>
        <vt:i4>1310778</vt:i4>
      </vt:variant>
      <vt:variant>
        <vt:i4>824</vt:i4>
      </vt:variant>
      <vt:variant>
        <vt:i4>0</vt:i4>
      </vt:variant>
      <vt:variant>
        <vt:i4>5</vt:i4>
      </vt:variant>
      <vt:variant>
        <vt:lpwstr/>
      </vt:variant>
      <vt:variant>
        <vt:lpwstr>_Toc354555861</vt:lpwstr>
      </vt:variant>
      <vt:variant>
        <vt:i4>1310778</vt:i4>
      </vt:variant>
      <vt:variant>
        <vt:i4>818</vt:i4>
      </vt:variant>
      <vt:variant>
        <vt:i4>0</vt:i4>
      </vt:variant>
      <vt:variant>
        <vt:i4>5</vt:i4>
      </vt:variant>
      <vt:variant>
        <vt:lpwstr/>
      </vt:variant>
      <vt:variant>
        <vt:lpwstr>_Toc354555860</vt:lpwstr>
      </vt:variant>
      <vt:variant>
        <vt:i4>1507386</vt:i4>
      </vt:variant>
      <vt:variant>
        <vt:i4>812</vt:i4>
      </vt:variant>
      <vt:variant>
        <vt:i4>0</vt:i4>
      </vt:variant>
      <vt:variant>
        <vt:i4>5</vt:i4>
      </vt:variant>
      <vt:variant>
        <vt:lpwstr/>
      </vt:variant>
      <vt:variant>
        <vt:lpwstr>_Toc354555859</vt:lpwstr>
      </vt:variant>
      <vt:variant>
        <vt:i4>1507386</vt:i4>
      </vt:variant>
      <vt:variant>
        <vt:i4>806</vt:i4>
      </vt:variant>
      <vt:variant>
        <vt:i4>0</vt:i4>
      </vt:variant>
      <vt:variant>
        <vt:i4>5</vt:i4>
      </vt:variant>
      <vt:variant>
        <vt:lpwstr/>
      </vt:variant>
      <vt:variant>
        <vt:lpwstr>_Toc354555858</vt:lpwstr>
      </vt:variant>
      <vt:variant>
        <vt:i4>1507386</vt:i4>
      </vt:variant>
      <vt:variant>
        <vt:i4>800</vt:i4>
      </vt:variant>
      <vt:variant>
        <vt:i4>0</vt:i4>
      </vt:variant>
      <vt:variant>
        <vt:i4>5</vt:i4>
      </vt:variant>
      <vt:variant>
        <vt:lpwstr/>
      </vt:variant>
      <vt:variant>
        <vt:lpwstr>_Toc354555857</vt:lpwstr>
      </vt:variant>
      <vt:variant>
        <vt:i4>1507386</vt:i4>
      </vt:variant>
      <vt:variant>
        <vt:i4>794</vt:i4>
      </vt:variant>
      <vt:variant>
        <vt:i4>0</vt:i4>
      </vt:variant>
      <vt:variant>
        <vt:i4>5</vt:i4>
      </vt:variant>
      <vt:variant>
        <vt:lpwstr/>
      </vt:variant>
      <vt:variant>
        <vt:lpwstr>_Toc354555856</vt:lpwstr>
      </vt:variant>
      <vt:variant>
        <vt:i4>1507386</vt:i4>
      </vt:variant>
      <vt:variant>
        <vt:i4>788</vt:i4>
      </vt:variant>
      <vt:variant>
        <vt:i4>0</vt:i4>
      </vt:variant>
      <vt:variant>
        <vt:i4>5</vt:i4>
      </vt:variant>
      <vt:variant>
        <vt:lpwstr/>
      </vt:variant>
      <vt:variant>
        <vt:lpwstr>_Toc354555855</vt:lpwstr>
      </vt:variant>
      <vt:variant>
        <vt:i4>1507386</vt:i4>
      </vt:variant>
      <vt:variant>
        <vt:i4>782</vt:i4>
      </vt:variant>
      <vt:variant>
        <vt:i4>0</vt:i4>
      </vt:variant>
      <vt:variant>
        <vt:i4>5</vt:i4>
      </vt:variant>
      <vt:variant>
        <vt:lpwstr/>
      </vt:variant>
      <vt:variant>
        <vt:lpwstr>_Toc354555854</vt:lpwstr>
      </vt:variant>
      <vt:variant>
        <vt:i4>1507386</vt:i4>
      </vt:variant>
      <vt:variant>
        <vt:i4>776</vt:i4>
      </vt:variant>
      <vt:variant>
        <vt:i4>0</vt:i4>
      </vt:variant>
      <vt:variant>
        <vt:i4>5</vt:i4>
      </vt:variant>
      <vt:variant>
        <vt:lpwstr/>
      </vt:variant>
      <vt:variant>
        <vt:lpwstr>_Toc354555853</vt:lpwstr>
      </vt:variant>
      <vt:variant>
        <vt:i4>1507386</vt:i4>
      </vt:variant>
      <vt:variant>
        <vt:i4>770</vt:i4>
      </vt:variant>
      <vt:variant>
        <vt:i4>0</vt:i4>
      </vt:variant>
      <vt:variant>
        <vt:i4>5</vt:i4>
      </vt:variant>
      <vt:variant>
        <vt:lpwstr/>
      </vt:variant>
      <vt:variant>
        <vt:lpwstr>_Toc354555852</vt:lpwstr>
      </vt:variant>
      <vt:variant>
        <vt:i4>1507386</vt:i4>
      </vt:variant>
      <vt:variant>
        <vt:i4>764</vt:i4>
      </vt:variant>
      <vt:variant>
        <vt:i4>0</vt:i4>
      </vt:variant>
      <vt:variant>
        <vt:i4>5</vt:i4>
      </vt:variant>
      <vt:variant>
        <vt:lpwstr/>
      </vt:variant>
      <vt:variant>
        <vt:lpwstr>_Toc354555851</vt:lpwstr>
      </vt:variant>
      <vt:variant>
        <vt:i4>1507386</vt:i4>
      </vt:variant>
      <vt:variant>
        <vt:i4>758</vt:i4>
      </vt:variant>
      <vt:variant>
        <vt:i4>0</vt:i4>
      </vt:variant>
      <vt:variant>
        <vt:i4>5</vt:i4>
      </vt:variant>
      <vt:variant>
        <vt:lpwstr/>
      </vt:variant>
      <vt:variant>
        <vt:lpwstr>_Toc354555850</vt:lpwstr>
      </vt:variant>
      <vt:variant>
        <vt:i4>1441850</vt:i4>
      </vt:variant>
      <vt:variant>
        <vt:i4>752</vt:i4>
      </vt:variant>
      <vt:variant>
        <vt:i4>0</vt:i4>
      </vt:variant>
      <vt:variant>
        <vt:i4>5</vt:i4>
      </vt:variant>
      <vt:variant>
        <vt:lpwstr/>
      </vt:variant>
      <vt:variant>
        <vt:lpwstr>_Toc354555849</vt:lpwstr>
      </vt:variant>
      <vt:variant>
        <vt:i4>1441850</vt:i4>
      </vt:variant>
      <vt:variant>
        <vt:i4>746</vt:i4>
      </vt:variant>
      <vt:variant>
        <vt:i4>0</vt:i4>
      </vt:variant>
      <vt:variant>
        <vt:i4>5</vt:i4>
      </vt:variant>
      <vt:variant>
        <vt:lpwstr/>
      </vt:variant>
      <vt:variant>
        <vt:lpwstr>_Toc354555848</vt:lpwstr>
      </vt:variant>
      <vt:variant>
        <vt:i4>1441850</vt:i4>
      </vt:variant>
      <vt:variant>
        <vt:i4>740</vt:i4>
      </vt:variant>
      <vt:variant>
        <vt:i4>0</vt:i4>
      </vt:variant>
      <vt:variant>
        <vt:i4>5</vt:i4>
      </vt:variant>
      <vt:variant>
        <vt:lpwstr/>
      </vt:variant>
      <vt:variant>
        <vt:lpwstr>_Toc354555847</vt:lpwstr>
      </vt:variant>
      <vt:variant>
        <vt:i4>1441850</vt:i4>
      </vt:variant>
      <vt:variant>
        <vt:i4>734</vt:i4>
      </vt:variant>
      <vt:variant>
        <vt:i4>0</vt:i4>
      </vt:variant>
      <vt:variant>
        <vt:i4>5</vt:i4>
      </vt:variant>
      <vt:variant>
        <vt:lpwstr/>
      </vt:variant>
      <vt:variant>
        <vt:lpwstr>_Toc354555846</vt:lpwstr>
      </vt:variant>
      <vt:variant>
        <vt:i4>1441850</vt:i4>
      </vt:variant>
      <vt:variant>
        <vt:i4>728</vt:i4>
      </vt:variant>
      <vt:variant>
        <vt:i4>0</vt:i4>
      </vt:variant>
      <vt:variant>
        <vt:i4>5</vt:i4>
      </vt:variant>
      <vt:variant>
        <vt:lpwstr/>
      </vt:variant>
      <vt:variant>
        <vt:lpwstr>_Toc354555845</vt:lpwstr>
      </vt:variant>
      <vt:variant>
        <vt:i4>1441850</vt:i4>
      </vt:variant>
      <vt:variant>
        <vt:i4>722</vt:i4>
      </vt:variant>
      <vt:variant>
        <vt:i4>0</vt:i4>
      </vt:variant>
      <vt:variant>
        <vt:i4>5</vt:i4>
      </vt:variant>
      <vt:variant>
        <vt:lpwstr/>
      </vt:variant>
      <vt:variant>
        <vt:lpwstr>_Toc354555844</vt:lpwstr>
      </vt:variant>
      <vt:variant>
        <vt:i4>1441850</vt:i4>
      </vt:variant>
      <vt:variant>
        <vt:i4>716</vt:i4>
      </vt:variant>
      <vt:variant>
        <vt:i4>0</vt:i4>
      </vt:variant>
      <vt:variant>
        <vt:i4>5</vt:i4>
      </vt:variant>
      <vt:variant>
        <vt:lpwstr/>
      </vt:variant>
      <vt:variant>
        <vt:lpwstr>_Toc354555843</vt:lpwstr>
      </vt:variant>
      <vt:variant>
        <vt:i4>1441850</vt:i4>
      </vt:variant>
      <vt:variant>
        <vt:i4>710</vt:i4>
      </vt:variant>
      <vt:variant>
        <vt:i4>0</vt:i4>
      </vt:variant>
      <vt:variant>
        <vt:i4>5</vt:i4>
      </vt:variant>
      <vt:variant>
        <vt:lpwstr/>
      </vt:variant>
      <vt:variant>
        <vt:lpwstr>_Toc354555842</vt:lpwstr>
      </vt:variant>
      <vt:variant>
        <vt:i4>1441850</vt:i4>
      </vt:variant>
      <vt:variant>
        <vt:i4>704</vt:i4>
      </vt:variant>
      <vt:variant>
        <vt:i4>0</vt:i4>
      </vt:variant>
      <vt:variant>
        <vt:i4>5</vt:i4>
      </vt:variant>
      <vt:variant>
        <vt:lpwstr/>
      </vt:variant>
      <vt:variant>
        <vt:lpwstr>_Toc354555841</vt:lpwstr>
      </vt:variant>
      <vt:variant>
        <vt:i4>1441850</vt:i4>
      </vt:variant>
      <vt:variant>
        <vt:i4>698</vt:i4>
      </vt:variant>
      <vt:variant>
        <vt:i4>0</vt:i4>
      </vt:variant>
      <vt:variant>
        <vt:i4>5</vt:i4>
      </vt:variant>
      <vt:variant>
        <vt:lpwstr/>
      </vt:variant>
      <vt:variant>
        <vt:lpwstr>_Toc354555840</vt:lpwstr>
      </vt:variant>
      <vt:variant>
        <vt:i4>1114170</vt:i4>
      </vt:variant>
      <vt:variant>
        <vt:i4>692</vt:i4>
      </vt:variant>
      <vt:variant>
        <vt:i4>0</vt:i4>
      </vt:variant>
      <vt:variant>
        <vt:i4>5</vt:i4>
      </vt:variant>
      <vt:variant>
        <vt:lpwstr/>
      </vt:variant>
      <vt:variant>
        <vt:lpwstr>_Toc354555839</vt:lpwstr>
      </vt:variant>
      <vt:variant>
        <vt:i4>1114170</vt:i4>
      </vt:variant>
      <vt:variant>
        <vt:i4>686</vt:i4>
      </vt:variant>
      <vt:variant>
        <vt:i4>0</vt:i4>
      </vt:variant>
      <vt:variant>
        <vt:i4>5</vt:i4>
      </vt:variant>
      <vt:variant>
        <vt:lpwstr/>
      </vt:variant>
      <vt:variant>
        <vt:lpwstr>_Toc354555838</vt:lpwstr>
      </vt:variant>
      <vt:variant>
        <vt:i4>1114170</vt:i4>
      </vt:variant>
      <vt:variant>
        <vt:i4>680</vt:i4>
      </vt:variant>
      <vt:variant>
        <vt:i4>0</vt:i4>
      </vt:variant>
      <vt:variant>
        <vt:i4>5</vt:i4>
      </vt:variant>
      <vt:variant>
        <vt:lpwstr/>
      </vt:variant>
      <vt:variant>
        <vt:lpwstr>_Toc354555837</vt:lpwstr>
      </vt:variant>
      <vt:variant>
        <vt:i4>1114170</vt:i4>
      </vt:variant>
      <vt:variant>
        <vt:i4>674</vt:i4>
      </vt:variant>
      <vt:variant>
        <vt:i4>0</vt:i4>
      </vt:variant>
      <vt:variant>
        <vt:i4>5</vt:i4>
      </vt:variant>
      <vt:variant>
        <vt:lpwstr/>
      </vt:variant>
      <vt:variant>
        <vt:lpwstr>_Toc354555836</vt:lpwstr>
      </vt:variant>
      <vt:variant>
        <vt:i4>1114170</vt:i4>
      </vt:variant>
      <vt:variant>
        <vt:i4>668</vt:i4>
      </vt:variant>
      <vt:variant>
        <vt:i4>0</vt:i4>
      </vt:variant>
      <vt:variant>
        <vt:i4>5</vt:i4>
      </vt:variant>
      <vt:variant>
        <vt:lpwstr/>
      </vt:variant>
      <vt:variant>
        <vt:lpwstr>_Toc354555835</vt:lpwstr>
      </vt:variant>
      <vt:variant>
        <vt:i4>1114170</vt:i4>
      </vt:variant>
      <vt:variant>
        <vt:i4>662</vt:i4>
      </vt:variant>
      <vt:variant>
        <vt:i4>0</vt:i4>
      </vt:variant>
      <vt:variant>
        <vt:i4>5</vt:i4>
      </vt:variant>
      <vt:variant>
        <vt:lpwstr/>
      </vt:variant>
      <vt:variant>
        <vt:lpwstr>_Toc354555834</vt:lpwstr>
      </vt:variant>
      <vt:variant>
        <vt:i4>1114170</vt:i4>
      </vt:variant>
      <vt:variant>
        <vt:i4>656</vt:i4>
      </vt:variant>
      <vt:variant>
        <vt:i4>0</vt:i4>
      </vt:variant>
      <vt:variant>
        <vt:i4>5</vt:i4>
      </vt:variant>
      <vt:variant>
        <vt:lpwstr/>
      </vt:variant>
      <vt:variant>
        <vt:lpwstr>_Toc354555833</vt:lpwstr>
      </vt:variant>
      <vt:variant>
        <vt:i4>1114170</vt:i4>
      </vt:variant>
      <vt:variant>
        <vt:i4>650</vt:i4>
      </vt:variant>
      <vt:variant>
        <vt:i4>0</vt:i4>
      </vt:variant>
      <vt:variant>
        <vt:i4>5</vt:i4>
      </vt:variant>
      <vt:variant>
        <vt:lpwstr/>
      </vt:variant>
      <vt:variant>
        <vt:lpwstr>_Toc354555832</vt:lpwstr>
      </vt:variant>
      <vt:variant>
        <vt:i4>1114170</vt:i4>
      </vt:variant>
      <vt:variant>
        <vt:i4>644</vt:i4>
      </vt:variant>
      <vt:variant>
        <vt:i4>0</vt:i4>
      </vt:variant>
      <vt:variant>
        <vt:i4>5</vt:i4>
      </vt:variant>
      <vt:variant>
        <vt:lpwstr/>
      </vt:variant>
      <vt:variant>
        <vt:lpwstr>_Toc354555831</vt:lpwstr>
      </vt:variant>
      <vt:variant>
        <vt:i4>1114170</vt:i4>
      </vt:variant>
      <vt:variant>
        <vt:i4>638</vt:i4>
      </vt:variant>
      <vt:variant>
        <vt:i4>0</vt:i4>
      </vt:variant>
      <vt:variant>
        <vt:i4>5</vt:i4>
      </vt:variant>
      <vt:variant>
        <vt:lpwstr/>
      </vt:variant>
      <vt:variant>
        <vt:lpwstr>_Toc354555830</vt:lpwstr>
      </vt:variant>
      <vt:variant>
        <vt:i4>1048634</vt:i4>
      </vt:variant>
      <vt:variant>
        <vt:i4>632</vt:i4>
      </vt:variant>
      <vt:variant>
        <vt:i4>0</vt:i4>
      </vt:variant>
      <vt:variant>
        <vt:i4>5</vt:i4>
      </vt:variant>
      <vt:variant>
        <vt:lpwstr/>
      </vt:variant>
      <vt:variant>
        <vt:lpwstr>_Toc354555829</vt:lpwstr>
      </vt:variant>
      <vt:variant>
        <vt:i4>1048634</vt:i4>
      </vt:variant>
      <vt:variant>
        <vt:i4>626</vt:i4>
      </vt:variant>
      <vt:variant>
        <vt:i4>0</vt:i4>
      </vt:variant>
      <vt:variant>
        <vt:i4>5</vt:i4>
      </vt:variant>
      <vt:variant>
        <vt:lpwstr/>
      </vt:variant>
      <vt:variant>
        <vt:lpwstr>_Toc354555828</vt:lpwstr>
      </vt:variant>
      <vt:variant>
        <vt:i4>1048634</vt:i4>
      </vt:variant>
      <vt:variant>
        <vt:i4>620</vt:i4>
      </vt:variant>
      <vt:variant>
        <vt:i4>0</vt:i4>
      </vt:variant>
      <vt:variant>
        <vt:i4>5</vt:i4>
      </vt:variant>
      <vt:variant>
        <vt:lpwstr/>
      </vt:variant>
      <vt:variant>
        <vt:lpwstr>_Toc354555827</vt:lpwstr>
      </vt:variant>
      <vt:variant>
        <vt:i4>1048634</vt:i4>
      </vt:variant>
      <vt:variant>
        <vt:i4>614</vt:i4>
      </vt:variant>
      <vt:variant>
        <vt:i4>0</vt:i4>
      </vt:variant>
      <vt:variant>
        <vt:i4>5</vt:i4>
      </vt:variant>
      <vt:variant>
        <vt:lpwstr/>
      </vt:variant>
      <vt:variant>
        <vt:lpwstr>_Toc354555826</vt:lpwstr>
      </vt:variant>
      <vt:variant>
        <vt:i4>1048634</vt:i4>
      </vt:variant>
      <vt:variant>
        <vt:i4>608</vt:i4>
      </vt:variant>
      <vt:variant>
        <vt:i4>0</vt:i4>
      </vt:variant>
      <vt:variant>
        <vt:i4>5</vt:i4>
      </vt:variant>
      <vt:variant>
        <vt:lpwstr/>
      </vt:variant>
      <vt:variant>
        <vt:lpwstr>_Toc354555825</vt:lpwstr>
      </vt:variant>
      <vt:variant>
        <vt:i4>1048634</vt:i4>
      </vt:variant>
      <vt:variant>
        <vt:i4>602</vt:i4>
      </vt:variant>
      <vt:variant>
        <vt:i4>0</vt:i4>
      </vt:variant>
      <vt:variant>
        <vt:i4>5</vt:i4>
      </vt:variant>
      <vt:variant>
        <vt:lpwstr/>
      </vt:variant>
      <vt:variant>
        <vt:lpwstr>_Toc354555824</vt:lpwstr>
      </vt:variant>
      <vt:variant>
        <vt:i4>1048634</vt:i4>
      </vt:variant>
      <vt:variant>
        <vt:i4>596</vt:i4>
      </vt:variant>
      <vt:variant>
        <vt:i4>0</vt:i4>
      </vt:variant>
      <vt:variant>
        <vt:i4>5</vt:i4>
      </vt:variant>
      <vt:variant>
        <vt:lpwstr/>
      </vt:variant>
      <vt:variant>
        <vt:lpwstr>_Toc354555823</vt:lpwstr>
      </vt:variant>
      <vt:variant>
        <vt:i4>1048634</vt:i4>
      </vt:variant>
      <vt:variant>
        <vt:i4>590</vt:i4>
      </vt:variant>
      <vt:variant>
        <vt:i4>0</vt:i4>
      </vt:variant>
      <vt:variant>
        <vt:i4>5</vt:i4>
      </vt:variant>
      <vt:variant>
        <vt:lpwstr/>
      </vt:variant>
      <vt:variant>
        <vt:lpwstr>_Toc354555822</vt:lpwstr>
      </vt:variant>
      <vt:variant>
        <vt:i4>1048634</vt:i4>
      </vt:variant>
      <vt:variant>
        <vt:i4>584</vt:i4>
      </vt:variant>
      <vt:variant>
        <vt:i4>0</vt:i4>
      </vt:variant>
      <vt:variant>
        <vt:i4>5</vt:i4>
      </vt:variant>
      <vt:variant>
        <vt:lpwstr/>
      </vt:variant>
      <vt:variant>
        <vt:lpwstr>_Toc354555821</vt:lpwstr>
      </vt:variant>
      <vt:variant>
        <vt:i4>1048634</vt:i4>
      </vt:variant>
      <vt:variant>
        <vt:i4>578</vt:i4>
      </vt:variant>
      <vt:variant>
        <vt:i4>0</vt:i4>
      </vt:variant>
      <vt:variant>
        <vt:i4>5</vt:i4>
      </vt:variant>
      <vt:variant>
        <vt:lpwstr/>
      </vt:variant>
      <vt:variant>
        <vt:lpwstr>_Toc354555820</vt:lpwstr>
      </vt:variant>
      <vt:variant>
        <vt:i4>1245242</vt:i4>
      </vt:variant>
      <vt:variant>
        <vt:i4>572</vt:i4>
      </vt:variant>
      <vt:variant>
        <vt:i4>0</vt:i4>
      </vt:variant>
      <vt:variant>
        <vt:i4>5</vt:i4>
      </vt:variant>
      <vt:variant>
        <vt:lpwstr/>
      </vt:variant>
      <vt:variant>
        <vt:lpwstr>_Toc354555819</vt:lpwstr>
      </vt:variant>
      <vt:variant>
        <vt:i4>1245242</vt:i4>
      </vt:variant>
      <vt:variant>
        <vt:i4>566</vt:i4>
      </vt:variant>
      <vt:variant>
        <vt:i4>0</vt:i4>
      </vt:variant>
      <vt:variant>
        <vt:i4>5</vt:i4>
      </vt:variant>
      <vt:variant>
        <vt:lpwstr/>
      </vt:variant>
      <vt:variant>
        <vt:lpwstr>_Toc354555818</vt:lpwstr>
      </vt:variant>
      <vt:variant>
        <vt:i4>1245242</vt:i4>
      </vt:variant>
      <vt:variant>
        <vt:i4>560</vt:i4>
      </vt:variant>
      <vt:variant>
        <vt:i4>0</vt:i4>
      </vt:variant>
      <vt:variant>
        <vt:i4>5</vt:i4>
      </vt:variant>
      <vt:variant>
        <vt:lpwstr/>
      </vt:variant>
      <vt:variant>
        <vt:lpwstr>_Toc354555817</vt:lpwstr>
      </vt:variant>
      <vt:variant>
        <vt:i4>1245242</vt:i4>
      </vt:variant>
      <vt:variant>
        <vt:i4>554</vt:i4>
      </vt:variant>
      <vt:variant>
        <vt:i4>0</vt:i4>
      </vt:variant>
      <vt:variant>
        <vt:i4>5</vt:i4>
      </vt:variant>
      <vt:variant>
        <vt:lpwstr/>
      </vt:variant>
      <vt:variant>
        <vt:lpwstr>_Toc354555816</vt:lpwstr>
      </vt:variant>
      <vt:variant>
        <vt:i4>1245242</vt:i4>
      </vt:variant>
      <vt:variant>
        <vt:i4>548</vt:i4>
      </vt:variant>
      <vt:variant>
        <vt:i4>0</vt:i4>
      </vt:variant>
      <vt:variant>
        <vt:i4>5</vt:i4>
      </vt:variant>
      <vt:variant>
        <vt:lpwstr/>
      </vt:variant>
      <vt:variant>
        <vt:lpwstr>_Toc354555815</vt:lpwstr>
      </vt:variant>
      <vt:variant>
        <vt:i4>1245242</vt:i4>
      </vt:variant>
      <vt:variant>
        <vt:i4>542</vt:i4>
      </vt:variant>
      <vt:variant>
        <vt:i4>0</vt:i4>
      </vt:variant>
      <vt:variant>
        <vt:i4>5</vt:i4>
      </vt:variant>
      <vt:variant>
        <vt:lpwstr/>
      </vt:variant>
      <vt:variant>
        <vt:lpwstr>_Toc354555814</vt:lpwstr>
      </vt:variant>
      <vt:variant>
        <vt:i4>1245242</vt:i4>
      </vt:variant>
      <vt:variant>
        <vt:i4>536</vt:i4>
      </vt:variant>
      <vt:variant>
        <vt:i4>0</vt:i4>
      </vt:variant>
      <vt:variant>
        <vt:i4>5</vt:i4>
      </vt:variant>
      <vt:variant>
        <vt:lpwstr/>
      </vt:variant>
      <vt:variant>
        <vt:lpwstr>_Toc354555813</vt:lpwstr>
      </vt:variant>
      <vt:variant>
        <vt:i4>1245242</vt:i4>
      </vt:variant>
      <vt:variant>
        <vt:i4>530</vt:i4>
      </vt:variant>
      <vt:variant>
        <vt:i4>0</vt:i4>
      </vt:variant>
      <vt:variant>
        <vt:i4>5</vt:i4>
      </vt:variant>
      <vt:variant>
        <vt:lpwstr/>
      </vt:variant>
      <vt:variant>
        <vt:lpwstr>_Toc354555812</vt:lpwstr>
      </vt:variant>
      <vt:variant>
        <vt:i4>1245242</vt:i4>
      </vt:variant>
      <vt:variant>
        <vt:i4>524</vt:i4>
      </vt:variant>
      <vt:variant>
        <vt:i4>0</vt:i4>
      </vt:variant>
      <vt:variant>
        <vt:i4>5</vt:i4>
      </vt:variant>
      <vt:variant>
        <vt:lpwstr/>
      </vt:variant>
      <vt:variant>
        <vt:lpwstr>_Toc354555811</vt:lpwstr>
      </vt:variant>
      <vt:variant>
        <vt:i4>1245242</vt:i4>
      </vt:variant>
      <vt:variant>
        <vt:i4>518</vt:i4>
      </vt:variant>
      <vt:variant>
        <vt:i4>0</vt:i4>
      </vt:variant>
      <vt:variant>
        <vt:i4>5</vt:i4>
      </vt:variant>
      <vt:variant>
        <vt:lpwstr/>
      </vt:variant>
      <vt:variant>
        <vt:lpwstr>_Toc354555810</vt:lpwstr>
      </vt:variant>
      <vt:variant>
        <vt:i4>1179706</vt:i4>
      </vt:variant>
      <vt:variant>
        <vt:i4>512</vt:i4>
      </vt:variant>
      <vt:variant>
        <vt:i4>0</vt:i4>
      </vt:variant>
      <vt:variant>
        <vt:i4>5</vt:i4>
      </vt:variant>
      <vt:variant>
        <vt:lpwstr/>
      </vt:variant>
      <vt:variant>
        <vt:lpwstr>_Toc354555809</vt:lpwstr>
      </vt:variant>
      <vt:variant>
        <vt:i4>1179706</vt:i4>
      </vt:variant>
      <vt:variant>
        <vt:i4>506</vt:i4>
      </vt:variant>
      <vt:variant>
        <vt:i4>0</vt:i4>
      </vt:variant>
      <vt:variant>
        <vt:i4>5</vt:i4>
      </vt:variant>
      <vt:variant>
        <vt:lpwstr/>
      </vt:variant>
      <vt:variant>
        <vt:lpwstr>_Toc354555808</vt:lpwstr>
      </vt:variant>
      <vt:variant>
        <vt:i4>1179706</vt:i4>
      </vt:variant>
      <vt:variant>
        <vt:i4>500</vt:i4>
      </vt:variant>
      <vt:variant>
        <vt:i4>0</vt:i4>
      </vt:variant>
      <vt:variant>
        <vt:i4>5</vt:i4>
      </vt:variant>
      <vt:variant>
        <vt:lpwstr/>
      </vt:variant>
      <vt:variant>
        <vt:lpwstr>_Toc354555807</vt:lpwstr>
      </vt:variant>
      <vt:variant>
        <vt:i4>1179706</vt:i4>
      </vt:variant>
      <vt:variant>
        <vt:i4>494</vt:i4>
      </vt:variant>
      <vt:variant>
        <vt:i4>0</vt:i4>
      </vt:variant>
      <vt:variant>
        <vt:i4>5</vt:i4>
      </vt:variant>
      <vt:variant>
        <vt:lpwstr/>
      </vt:variant>
      <vt:variant>
        <vt:lpwstr>_Toc354555806</vt:lpwstr>
      </vt:variant>
      <vt:variant>
        <vt:i4>1179706</vt:i4>
      </vt:variant>
      <vt:variant>
        <vt:i4>488</vt:i4>
      </vt:variant>
      <vt:variant>
        <vt:i4>0</vt:i4>
      </vt:variant>
      <vt:variant>
        <vt:i4>5</vt:i4>
      </vt:variant>
      <vt:variant>
        <vt:lpwstr/>
      </vt:variant>
      <vt:variant>
        <vt:lpwstr>_Toc354555805</vt:lpwstr>
      </vt:variant>
      <vt:variant>
        <vt:i4>1179706</vt:i4>
      </vt:variant>
      <vt:variant>
        <vt:i4>482</vt:i4>
      </vt:variant>
      <vt:variant>
        <vt:i4>0</vt:i4>
      </vt:variant>
      <vt:variant>
        <vt:i4>5</vt:i4>
      </vt:variant>
      <vt:variant>
        <vt:lpwstr/>
      </vt:variant>
      <vt:variant>
        <vt:lpwstr>_Toc354555804</vt:lpwstr>
      </vt:variant>
      <vt:variant>
        <vt:i4>1179706</vt:i4>
      </vt:variant>
      <vt:variant>
        <vt:i4>476</vt:i4>
      </vt:variant>
      <vt:variant>
        <vt:i4>0</vt:i4>
      </vt:variant>
      <vt:variant>
        <vt:i4>5</vt:i4>
      </vt:variant>
      <vt:variant>
        <vt:lpwstr/>
      </vt:variant>
      <vt:variant>
        <vt:lpwstr>_Toc354555803</vt:lpwstr>
      </vt:variant>
      <vt:variant>
        <vt:i4>1179706</vt:i4>
      </vt:variant>
      <vt:variant>
        <vt:i4>470</vt:i4>
      </vt:variant>
      <vt:variant>
        <vt:i4>0</vt:i4>
      </vt:variant>
      <vt:variant>
        <vt:i4>5</vt:i4>
      </vt:variant>
      <vt:variant>
        <vt:lpwstr/>
      </vt:variant>
      <vt:variant>
        <vt:lpwstr>_Toc354555802</vt:lpwstr>
      </vt:variant>
      <vt:variant>
        <vt:i4>1179706</vt:i4>
      </vt:variant>
      <vt:variant>
        <vt:i4>464</vt:i4>
      </vt:variant>
      <vt:variant>
        <vt:i4>0</vt:i4>
      </vt:variant>
      <vt:variant>
        <vt:i4>5</vt:i4>
      </vt:variant>
      <vt:variant>
        <vt:lpwstr/>
      </vt:variant>
      <vt:variant>
        <vt:lpwstr>_Toc354555801</vt:lpwstr>
      </vt:variant>
      <vt:variant>
        <vt:i4>1179706</vt:i4>
      </vt:variant>
      <vt:variant>
        <vt:i4>458</vt:i4>
      </vt:variant>
      <vt:variant>
        <vt:i4>0</vt:i4>
      </vt:variant>
      <vt:variant>
        <vt:i4>5</vt:i4>
      </vt:variant>
      <vt:variant>
        <vt:lpwstr/>
      </vt:variant>
      <vt:variant>
        <vt:lpwstr>_Toc354555800</vt:lpwstr>
      </vt:variant>
      <vt:variant>
        <vt:i4>1769525</vt:i4>
      </vt:variant>
      <vt:variant>
        <vt:i4>452</vt:i4>
      </vt:variant>
      <vt:variant>
        <vt:i4>0</vt:i4>
      </vt:variant>
      <vt:variant>
        <vt:i4>5</vt:i4>
      </vt:variant>
      <vt:variant>
        <vt:lpwstr/>
      </vt:variant>
      <vt:variant>
        <vt:lpwstr>_Toc354555799</vt:lpwstr>
      </vt:variant>
      <vt:variant>
        <vt:i4>1769525</vt:i4>
      </vt:variant>
      <vt:variant>
        <vt:i4>446</vt:i4>
      </vt:variant>
      <vt:variant>
        <vt:i4>0</vt:i4>
      </vt:variant>
      <vt:variant>
        <vt:i4>5</vt:i4>
      </vt:variant>
      <vt:variant>
        <vt:lpwstr/>
      </vt:variant>
      <vt:variant>
        <vt:lpwstr>_Toc354555798</vt:lpwstr>
      </vt:variant>
      <vt:variant>
        <vt:i4>1769525</vt:i4>
      </vt:variant>
      <vt:variant>
        <vt:i4>440</vt:i4>
      </vt:variant>
      <vt:variant>
        <vt:i4>0</vt:i4>
      </vt:variant>
      <vt:variant>
        <vt:i4>5</vt:i4>
      </vt:variant>
      <vt:variant>
        <vt:lpwstr/>
      </vt:variant>
      <vt:variant>
        <vt:lpwstr>_Toc354555797</vt:lpwstr>
      </vt:variant>
      <vt:variant>
        <vt:i4>1769525</vt:i4>
      </vt:variant>
      <vt:variant>
        <vt:i4>434</vt:i4>
      </vt:variant>
      <vt:variant>
        <vt:i4>0</vt:i4>
      </vt:variant>
      <vt:variant>
        <vt:i4>5</vt:i4>
      </vt:variant>
      <vt:variant>
        <vt:lpwstr/>
      </vt:variant>
      <vt:variant>
        <vt:lpwstr>_Toc354555796</vt:lpwstr>
      </vt:variant>
      <vt:variant>
        <vt:i4>1769525</vt:i4>
      </vt:variant>
      <vt:variant>
        <vt:i4>428</vt:i4>
      </vt:variant>
      <vt:variant>
        <vt:i4>0</vt:i4>
      </vt:variant>
      <vt:variant>
        <vt:i4>5</vt:i4>
      </vt:variant>
      <vt:variant>
        <vt:lpwstr/>
      </vt:variant>
      <vt:variant>
        <vt:lpwstr>_Toc354555795</vt:lpwstr>
      </vt:variant>
      <vt:variant>
        <vt:i4>1769525</vt:i4>
      </vt:variant>
      <vt:variant>
        <vt:i4>422</vt:i4>
      </vt:variant>
      <vt:variant>
        <vt:i4>0</vt:i4>
      </vt:variant>
      <vt:variant>
        <vt:i4>5</vt:i4>
      </vt:variant>
      <vt:variant>
        <vt:lpwstr/>
      </vt:variant>
      <vt:variant>
        <vt:lpwstr>_Toc354555794</vt:lpwstr>
      </vt:variant>
      <vt:variant>
        <vt:i4>1769525</vt:i4>
      </vt:variant>
      <vt:variant>
        <vt:i4>416</vt:i4>
      </vt:variant>
      <vt:variant>
        <vt:i4>0</vt:i4>
      </vt:variant>
      <vt:variant>
        <vt:i4>5</vt:i4>
      </vt:variant>
      <vt:variant>
        <vt:lpwstr/>
      </vt:variant>
      <vt:variant>
        <vt:lpwstr>_Toc354555793</vt:lpwstr>
      </vt:variant>
      <vt:variant>
        <vt:i4>1769525</vt:i4>
      </vt:variant>
      <vt:variant>
        <vt:i4>410</vt:i4>
      </vt:variant>
      <vt:variant>
        <vt:i4>0</vt:i4>
      </vt:variant>
      <vt:variant>
        <vt:i4>5</vt:i4>
      </vt:variant>
      <vt:variant>
        <vt:lpwstr/>
      </vt:variant>
      <vt:variant>
        <vt:lpwstr>_Toc354555792</vt:lpwstr>
      </vt:variant>
      <vt:variant>
        <vt:i4>1769525</vt:i4>
      </vt:variant>
      <vt:variant>
        <vt:i4>404</vt:i4>
      </vt:variant>
      <vt:variant>
        <vt:i4>0</vt:i4>
      </vt:variant>
      <vt:variant>
        <vt:i4>5</vt:i4>
      </vt:variant>
      <vt:variant>
        <vt:lpwstr/>
      </vt:variant>
      <vt:variant>
        <vt:lpwstr>_Toc354555791</vt:lpwstr>
      </vt:variant>
      <vt:variant>
        <vt:i4>1769525</vt:i4>
      </vt:variant>
      <vt:variant>
        <vt:i4>398</vt:i4>
      </vt:variant>
      <vt:variant>
        <vt:i4>0</vt:i4>
      </vt:variant>
      <vt:variant>
        <vt:i4>5</vt:i4>
      </vt:variant>
      <vt:variant>
        <vt:lpwstr/>
      </vt:variant>
      <vt:variant>
        <vt:lpwstr>_Toc354555790</vt:lpwstr>
      </vt:variant>
      <vt:variant>
        <vt:i4>1703989</vt:i4>
      </vt:variant>
      <vt:variant>
        <vt:i4>392</vt:i4>
      </vt:variant>
      <vt:variant>
        <vt:i4>0</vt:i4>
      </vt:variant>
      <vt:variant>
        <vt:i4>5</vt:i4>
      </vt:variant>
      <vt:variant>
        <vt:lpwstr/>
      </vt:variant>
      <vt:variant>
        <vt:lpwstr>_Toc354555789</vt:lpwstr>
      </vt:variant>
      <vt:variant>
        <vt:i4>1703989</vt:i4>
      </vt:variant>
      <vt:variant>
        <vt:i4>386</vt:i4>
      </vt:variant>
      <vt:variant>
        <vt:i4>0</vt:i4>
      </vt:variant>
      <vt:variant>
        <vt:i4>5</vt:i4>
      </vt:variant>
      <vt:variant>
        <vt:lpwstr/>
      </vt:variant>
      <vt:variant>
        <vt:lpwstr>_Toc354555788</vt:lpwstr>
      </vt:variant>
      <vt:variant>
        <vt:i4>1703989</vt:i4>
      </vt:variant>
      <vt:variant>
        <vt:i4>380</vt:i4>
      </vt:variant>
      <vt:variant>
        <vt:i4>0</vt:i4>
      </vt:variant>
      <vt:variant>
        <vt:i4>5</vt:i4>
      </vt:variant>
      <vt:variant>
        <vt:lpwstr/>
      </vt:variant>
      <vt:variant>
        <vt:lpwstr>_Toc354555787</vt:lpwstr>
      </vt:variant>
      <vt:variant>
        <vt:i4>1703989</vt:i4>
      </vt:variant>
      <vt:variant>
        <vt:i4>374</vt:i4>
      </vt:variant>
      <vt:variant>
        <vt:i4>0</vt:i4>
      </vt:variant>
      <vt:variant>
        <vt:i4>5</vt:i4>
      </vt:variant>
      <vt:variant>
        <vt:lpwstr/>
      </vt:variant>
      <vt:variant>
        <vt:lpwstr>_Toc354555786</vt:lpwstr>
      </vt:variant>
      <vt:variant>
        <vt:i4>1703989</vt:i4>
      </vt:variant>
      <vt:variant>
        <vt:i4>368</vt:i4>
      </vt:variant>
      <vt:variant>
        <vt:i4>0</vt:i4>
      </vt:variant>
      <vt:variant>
        <vt:i4>5</vt:i4>
      </vt:variant>
      <vt:variant>
        <vt:lpwstr/>
      </vt:variant>
      <vt:variant>
        <vt:lpwstr>_Toc354555785</vt:lpwstr>
      </vt:variant>
      <vt:variant>
        <vt:i4>1703989</vt:i4>
      </vt:variant>
      <vt:variant>
        <vt:i4>362</vt:i4>
      </vt:variant>
      <vt:variant>
        <vt:i4>0</vt:i4>
      </vt:variant>
      <vt:variant>
        <vt:i4>5</vt:i4>
      </vt:variant>
      <vt:variant>
        <vt:lpwstr/>
      </vt:variant>
      <vt:variant>
        <vt:lpwstr>_Toc354555784</vt:lpwstr>
      </vt:variant>
      <vt:variant>
        <vt:i4>1703989</vt:i4>
      </vt:variant>
      <vt:variant>
        <vt:i4>356</vt:i4>
      </vt:variant>
      <vt:variant>
        <vt:i4>0</vt:i4>
      </vt:variant>
      <vt:variant>
        <vt:i4>5</vt:i4>
      </vt:variant>
      <vt:variant>
        <vt:lpwstr/>
      </vt:variant>
      <vt:variant>
        <vt:lpwstr>_Toc354555783</vt:lpwstr>
      </vt:variant>
      <vt:variant>
        <vt:i4>1703989</vt:i4>
      </vt:variant>
      <vt:variant>
        <vt:i4>350</vt:i4>
      </vt:variant>
      <vt:variant>
        <vt:i4>0</vt:i4>
      </vt:variant>
      <vt:variant>
        <vt:i4>5</vt:i4>
      </vt:variant>
      <vt:variant>
        <vt:lpwstr/>
      </vt:variant>
      <vt:variant>
        <vt:lpwstr>_Toc354555782</vt:lpwstr>
      </vt:variant>
      <vt:variant>
        <vt:i4>1703989</vt:i4>
      </vt:variant>
      <vt:variant>
        <vt:i4>344</vt:i4>
      </vt:variant>
      <vt:variant>
        <vt:i4>0</vt:i4>
      </vt:variant>
      <vt:variant>
        <vt:i4>5</vt:i4>
      </vt:variant>
      <vt:variant>
        <vt:lpwstr/>
      </vt:variant>
      <vt:variant>
        <vt:lpwstr>_Toc354555781</vt:lpwstr>
      </vt:variant>
      <vt:variant>
        <vt:i4>1703989</vt:i4>
      </vt:variant>
      <vt:variant>
        <vt:i4>338</vt:i4>
      </vt:variant>
      <vt:variant>
        <vt:i4>0</vt:i4>
      </vt:variant>
      <vt:variant>
        <vt:i4>5</vt:i4>
      </vt:variant>
      <vt:variant>
        <vt:lpwstr/>
      </vt:variant>
      <vt:variant>
        <vt:lpwstr>_Toc354555780</vt:lpwstr>
      </vt:variant>
      <vt:variant>
        <vt:i4>1376309</vt:i4>
      </vt:variant>
      <vt:variant>
        <vt:i4>332</vt:i4>
      </vt:variant>
      <vt:variant>
        <vt:i4>0</vt:i4>
      </vt:variant>
      <vt:variant>
        <vt:i4>5</vt:i4>
      </vt:variant>
      <vt:variant>
        <vt:lpwstr/>
      </vt:variant>
      <vt:variant>
        <vt:lpwstr>_Toc354555779</vt:lpwstr>
      </vt:variant>
      <vt:variant>
        <vt:i4>1376309</vt:i4>
      </vt:variant>
      <vt:variant>
        <vt:i4>326</vt:i4>
      </vt:variant>
      <vt:variant>
        <vt:i4>0</vt:i4>
      </vt:variant>
      <vt:variant>
        <vt:i4>5</vt:i4>
      </vt:variant>
      <vt:variant>
        <vt:lpwstr/>
      </vt:variant>
      <vt:variant>
        <vt:lpwstr>_Toc354555778</vt:lpwstr>
      </vt:variant>
      <vt:variant>
        <vt:i4>1376309</vt:i4>
      </vt:variant>
      <vt:variant>
        <vt:i4>320</vt:i4>
      </vt:variant>
      <vt:variant>
        <vt:i4>0</vt:i4>
      </vt:variant>
      <vt:variant>
        <vt:i4>5</vt:i4>
      </vt:variant>
      <vt:variant>
        <vt:lpwstr/>
      </vt:variant>
      <vt:variant>
        <vt:lpwstr>_Toc354555777</vt:lpwstr>
      </vt:variant>
      <vt:variant>
        <vt:i4>1376309</vt:i4>
      </vt:variant>
      <vt:variant>
        <vt:i4>314</vt:i4>
      </vt:variant>
      <vt:variant>
        <vt:i4>0</vt:i4>
      </vt:variant>
      <vt:variant>
        <vt:i4>5</vt:i4>
      </vt:variant>
      <vt:variant>
        <vt:lpwstr/>
      </vt:variant>
      <vt:variant>
        <vt:lpwstr>_Toc354555776</vt:lpwstr>
      </vt:variant>
      <vt:variant>
        <vt:i4>1376309</vt:i4>
      </vt:variant>
      <vt:variant>
        <vt:i4>308</vt:i4>
      </vt:variant>
      <vt:variant>
        <vt:i4>0</vt:i4>
      </vt:variant>
      <vt:variant>
        <vt:i4>5</vt:i4>
      </vt:variant>
      <vt:variant>
        <vt:lpwstr/>
      </vt:variant>
      <vt:variant>
        <vt:lpwstr>_Toc354555775</vt:lpwstr>
      </vt:variant>
      <vt:variant>
        <vt:i4>1376309</vt:i4>
      </vt:variant>
      <vt:variant>
        <vt:i4>302</vt:i4>
      </vt:variant>
      <vt:variant>
        <vt:i4>0</vt:i4>
      </vt:variant>
      <vt:variant>
        <vt:i4>5</vt:i4>
      </vt:variant>
      <vt:variant>
        <vt:lpwstr/>
      </vt:variant>
      <vt:variant>
        <vt:lpwstr>_Toc354555774</vt:lpwstr>
      </vt:variant>
      <vt:variant>
        <vt:i4>1376309</vt:i4>
      </vt:variant>
      <vt:variant>
        <vt:i4>296</vt:i4>
      </vt:variant>
      <vt:variant>
        <vt:i4>0</vt:i4>
      </vt:variant>
      <vt:variant>
        <vt:i4>5</vt:i4>
      </vt:variant>
      <vt:variant>
        <vt:lpwstr/>
      </vt:variant>
      <vt:variant>
        <vt:lpwstr>_Toc354555773</vt:lpwstr>
      </vt:variant>
      <vt:variant>
        <vt:i4>1376309</vt:i4>
      </vt:variant>
      <vt:variant>
        <vt:i4>290</vt:i4>
      </vt:variant>
      <vt:variant>
        <vt:i4>0</vt:i4>
      </vt:variant>
      <vt:variant>
        <vt:i4>5</vt:i4>
      </vt:variant>
      <vt:variant>
        <vt:lpwstr/>
      </vt:variant>
      <vt:variant>
        <vt:lpwstr>_Toc354555772</vt:lpwstr>
      </vt:variant>
      <vt:variant>
        <vt:i4>1376309</vt:i4>
      </vt:variant>
      <vt:variant>
        <vt:i4>284</vt:i4>
      </vt:variant>
      <vt:variant>
        <vt:i4>0</vt:i4>
      </vt:variant>
      <vt:variant>
        <vt:i4>5</vt:i4>
      </vt:variant>
      <vt:variant>
        <vt:lpwstr/>
      </vt:variant>
      <vt:variant>
        <vt:lpwstr>_Toc354555771</vt:lpwstr>
      </vt:variant>
      <vt:variant>
        <vt:i4>1376309</vt:i4>
      </vt:variant>
      <vt:variant>
        <vt:i4>278</vt:i4>
      </vt:variant>
      <vt:variant>
        <vt:i4>0</vt:i4>
      </vt:variant>
      <vt:variant>
        <vt:i4>5</vt:i4>
      </vt:variant>
      <vt:variant>
        <vt:lpwstr/>
      </vt:variant>
      <vt:variant>
        <vt:lpwstr>_Toc354555770</vt:lpwstr>
      </vt:variant>
      <vt:variant>
        <vt:i4>1310773</vt:i4>
      </vt:variant>
      <vt:variant>
        <vt:i4>272</vt:i4>
      </vt:variant>
      <vt:variant>
        <vt:i4>0</vt:i4>
      </vt:variant>
      <vt:variant>
        <vt:i4>5</vt:i4>
      </vt:variant>
      <vt:variant>
        <vt:lpwstr/>
      </vt:variant>
      <vt:variant>
        <vt:lpwstr>_Toc354555769</vt:lpwstr>
      </vt:variant>
      <vt:variant>
        <vt:i4>1310773</vt:i4>
      </vt:variant>
      <vt:variant>
        <vt:i4>266</vt:i4>
      </vt:variant>
      <vt:variant>
        <vt:i4>0</vt:i4>
      </vt:variant>
      <vt:variant>
        <vt:i4>5</vt:i4>
      </vt:variant>
      <vt:variant>
        <vt:lpwstr/>
      </vt:variant>
      <vt:variant>
        <vt:lpwstr>_Toc354555768</vt:lpwstr>
      </vt:variant>
      <vt:variant>
        <vt:i4>1310773</vt:i4>
      </vt:variant>
      <vt:variant>
        <vt:i4>260</vt:i4>
      </vt:variant>
      <vt:variant>
        <vt:i4>0</vt:i4>
      </vt:variant>
      <vt:variant>
        <vt:i4>5</vt:i4>
      </vt:variant>
      <vt:variant>
        <vt:lpwstr/>
      </vt:variant>
      <vt:variant>
        <vt:lpwstr>_Toc354555767</vt:lpwstr>
      </vt:variant>
      <vt:variant>
        <vt:i4>1310773</vt:i4>
      </vt:variant>
      <vt:variant>
        <vt:i4>254</vt:i4>
      </vt:variant>
      <vt:variant>
        <vt:i4>0</vt:i4>
      </vt:variant>
      <vt:variant>
        <vt:i4>5</vt:i4>
      </vt:variant>
      <vt:variant>
        <vt:lpwstr/>
      </vt:variant>
      <vt:variant>
        <vt:lpwstr>_Toc354555766</vt:lpwstr>
      </vt:variant>
      <vt:variant>
        <vt:i4>1310773</vt:i4>
      </vt:variant>
      <vt:variant>
        <vt:i4>248</vt:i4>
      </vt:variant>
      <vt:variant>
        <vt:i4>0</vt:i4>
      </vt:variant>
      <vt:variant>
        <vt:i4>5</vt:i4>
      </vt:variant>
      <vt:variant>
        <vt:lpwstr/>
      </vt:variant>
      <vt:variant>
        <vt:lpwstr>_Toc354555765</vt:lpwstr>
      </vt:variant>
      <vt:variant>
        <vt:i4>1310773</vt:i4>
      </vt:variant>
      <vt:variant>
        <vt:i4>242</vt:i4>
      </vt:variant>
      <vt:variant>
        <vt:i4>0</vt:i4>
      </vt:variant>
      <vt:variant>
        <vt:i4>5</vt:i4>
      </vt:variant>
      <vt:variant>
        <vt:lpwstr/>
      </vt:variant>
      <vt:variant>
        <vt:lpwstr>_Toc354555764</vt:lpwstr>
      </vt:variant>
      <vt:variant>
        <vt:i4>1310773</vt:i4>
      </vt:variant>
      <vt:variant>
        <vt:i4>236</vt:i4>
      </vt:variant>
      <vt:variant>
        <vt:i4>0</vt:i4>
      </vt:variant>
      <vt:variant>
        <vt:i4>5</vt:i4>
      </vt:variant>
      <vt:variant>
        <vt:lpwstr/>
      </vt:variant>
      <vt:variant>
        <vt:lpwstr>_Toc354555763</vt:lpwstr>
      </vt:variant>
      <vt:variant>
        <vt:i4>1310773</vt:i4>
      </vt:variant>
      <vt:variant>
        <vt:i4>230</vt:i4>
      </vt:variant>
      <vt:variant>
        <vt:i4>0</vt:i4>
      </vt:variant>
      <vt:variant>
        <vt:i4>5</vt:i4>
      </vt:variant>
      <vt:variant>
        <vt:lpwstr/>
      </vt:variant>
      <vt:variant>
        <vt:lpwstr>_Toc354555762</vt:lpwstr>
      </vt:variant>
      <vt:variant>
        <vt:i4>1310773</vt:i4>
      </vt:variant>
      <vt:variant>
        <vt:i4>224</vt:i4>
      </vt:variant>
      <vt:variant>
        <vt:i4>0</vt:i4>
      </vt:variant>
      <vt:variant>
        <vt:i4>5</vt:i4>
      </vt:variant>
      <vt:variant>
        <vt:lpwstr/>
      </vt:variant>
      <vt:variant>
        <vt:lpwstr>_Toc354555761</vt:lpwstr>
      </vt:variant>
      <vt:variant>
        <vt:i4>1310773</vt:i4>
      </vt:variant>
      <vt:variant>
        <vt:i4>218</vt:i4>
      </vt:variant>
      <vt:variant>
        <vt:i4>0</vt:i4>
      </vt:variant>
      <vt:variant>
        <vt:i4>5</vt:i4>
      </vt:variant>
      <vt:variant>
        <vt:lpwstr/>
      </vt:variant>
      <vt:variant>
        <vt:lpwstr>_Toc354555760</vt:lpwstr>
      </vt:variant>
      <vt:variant>
        <vt:i4>1507381</vt:i4>
      </vt:variant>
      <vt:variant>
        <vt:i4>212</vt:i4>
      </vt:variant>
      <vt:variant>
        <vt:i4>0</vt:i4>
      </vt:variant>
      <vt:variant>
        <vt:i4>5</vt:i4>
      </vt:variant>
      <vt:variant>
        <vt:lpwstr/>
      </vt:variant>
      <vt:variant>
        <vt:lpwstr>_Toc354555759</vt:lpwstr>
      </vt:variant>
      <vt:variant>
        <vt:i4>1507381</vt:i4>
      </vt:variant>
      <vt:variant>
        <vt:i4>206</vt:i4>
      </vt:variant>
      <vt:variant>
        <vt:i4>0</vt:i4>
      </vt:variant>
      <vt:variant>
        <vt:i4>5</vt:i4>
      </vt:variant>
      <vt:variant>
        <vt:lpwstr/>
      </vt:variant>
      <vt:variant>
        <vt:lpwstr>_Toc354555758</vt:lpwstr>
      </vt:variant>
      <vt:variant>
        <vt:i4>1507381</vt:i4>
      </vt:variant>
      <vt:variant>
        <vt:i4>200</vt:i4>
      </vt:variant>
      <vt:variant>
        <vt:i4>0</vt:i4>
      </vt:variant>
      <vt:variant>
        <vt:i4>5</vt:i4>
      </vt:variant>
      <vt:variant>
        <vt:lpwstr/>
      </vt:variant>
      <vt:variant>
        <vt:lpwstr>_Toc354555757</vt:lpwstr>
      </vt:variant>
      <vt:variant>
        <vt:i4>1507381</vt:i4>
      </vt:variant>
      <vt:variant>
        <vt:i4>194</vt:i4>
      </vt:variant>
      <vt:variant>
        <vt:i4>0</vt:i4>
      </vt:variant>
      <vt:variant>
        <vt:i4>5</vt:i4>
      </vt:variant>
      <vt:variant>
        <vt:lpwstr/>
      </vt:variant>
      <vt:variant>
        <vt:lpwstr>_Toc354555756</vt:lpwstr>
      </vt:variant>
      <vt:variant>
        <vt:i4>1507381</vt:i4>
      </vt:variant>
      <vt:variant>
        <vt:i4>188</vt:i4>
      </vt:variant>
      <vt:variant>
        <vt:i4>0</vt:i4>
      </vt:variant>
      <vt:variant>
        <vt:i4>5</vt:i4>
      </vt:variant>
      <vt:variant>
        <vt:lpwstr/>
      </vt:variant>
      <vt:variant>
        <vt:lpwstr>_Toc354555755</vt:lpwstr>
      </vt:variant>
      <vt:variant>
        <vt:i4>1507381</vt:i4>
      </vt:variant>
      <vt:variant>
        <vt:i4>182</vt:i4>
      </vt:variant>
      <vt:variant>
        <vt:i4>0</vt:i4>
      </vt:variant>
      <vt:variant>
        <vt:i4>5</vt:i4>
      </vt:variant>
      <vt:variant>
        <vt:lpwstr/>
      </vt:variant>
      <vt:variant>
        <vt:lpwstr>_Toc354555754</vt:lpwstr>
      </vt:variant>
      <vt:variant>
        <vt:i4>1507381</vt:i4>
      </vt:variant>
      <vt:variant>
        <vt:i4>176</vt:i4>
      </vt:variant>
      <vt:variant>
        <vt:i4>0</vt:i4>
      </vt:variant>
      <vt:variant>
        <vt:i4>5</vt:i4>
      </vt:variant>
      <vt:variant>
        <vt:lpwstr/>
      </vt:variant>
      <vt:variant>
        <vt:lpwstr>_Toc354555753</vt:lpwstr>
      </vt:variant>
      <vt:variant>
        <vt:i4>1507381</vt:i4>
      </vt:variant>
      <vt:variant>
        <vt:i4>170</vt:i4>
      </vt:variant>
      <vt:variant>
        <vt:i4>0</vt:i4>
      </vt:variant>
      <vt:variant>
        <vt:i4>5</vt:i4>
      </vt:variant>
      <vt:variant>
        <vt:lpwstr/>
      </vt:variant>
      <vt:variant>
        <vt:lpwstr>_Toc354555752</vt:lpwstr>
      </vt:variant>
      <vt:variant>
        <vt:i4>1507381</vt:i4>
      </vt:variant>
      <vt:variant>
        <vt:i4>164</vt:i4>
      </vt:variant>
      <vt:variant>
        <vt:i4>0</vt:i4>
      </vt:variant>
      <vt:variant>
        <vt:i4>5</vt:i4>
      </vt:variant>
      <vt:variant>
        <vt:lpwstr/>
      </vt:variant>
      <vt:variant>
        <vt:lpwstr>_Toc354555751</vt:lpwstr>
      </vt:variant>
      <vt:variant>
        <vt:i4>1507381</vt:i4>
      </vt:variant>
      <vt:variant>
        <vt:i4>158</vt:i4>
      </vt:variant>
      <vt:variant>
        <vt:i4>0</vt:i4>
      </vt:variant>
      <vt:variant>
        <vt:i4>5</vt:i4>
      </vt:variant>
      <vt:variant>
        <vt:lpwstr/>
      </vt:variant>
      <vt:variant>
        <vt:lpwstr>_Toc354555750</vt:lpwstr>
      </vt:variant>
      <vt:variant>
        <vt:i4>1441845</vt:i4>
      </vt:variant>
      <vt:variant>
        <vt:i4>152</vt:i4>
      </vt:variant>
      <vt:variant>
        <vt:i4>0</vt:i4>
      </vt:variant>
      <vt:variant>
        <vt:i4>5</vt:i4>
      </vt:variant>
      <vt:variant>
        <vt:lpwstr/>
      </vt:variant>
      <vt:variant>
        <vt:lpwstr>_Toc354555749</vt:lpwstr>
      </vt:variant>
      <vt:variant>
        <vt:i4>1441845</vt:i4>
      </vt:variant>
      <vt:variant>
        <vt:i4>146</vt:i4>
      </vt:variant>
      <vt:variant>
        <vt:i4>0</vt:i4>
      </vt:variant>
      <vt:variant>
        <vt:i4>5</vt:i4>
      </vt:variant>
      <vt:variant>
        <vt:lpwstr/>
      </vt:variant>
      <vt:variant>
        <vt:lpwstr>_Toc354555748</vt:lpwstr>
      </vt:variant>
      <vt:variant>
        <vt:i4>1441845</vt:i4>
      </vt:variant>
      <vt:variant>
        <vt:i4>140</vt:i4>
      </vt:variant>
      <vt:variant>
        <vt:i4>0</vt:i4>
      </vt:variant>
      <vt:variant>
        <vt:i4>5</vt:i4>
      </vt:variant>
      <vt:variant>
        <vt:lpwstr/>
      </vt:variant>
      <vt:variant>
        <vt:lpwstr>_Toc354555747</vt:lpwstr>
      </vt:variant>
      <vt:variant>
        <vt:i4>1441845</vt:i4>
      </vt:variant>
      <vt:variant>
        <vt:i4>134</vt:i4>
      </vt:variant>
      <vt:variant>
        <vt:i4>0</vt:i4>
      </vt:variant>
      <vt:variant>
        <vt:i4>5</vt:i4>
      </vt:variant>
      <vt:variant>
        <vt:lpwstr/>
      </vt:variant>
      <vt:variant>
        <vt:lpwstr>_Toc354555746</vt:lpwstr>
      </vt:variant>
      <vt:variant>
        <vt:i4>1441845</vt:i4>
      </vt:variant>
      <vt:variant>
        <vt:i4>128</vt:i4>
      </vt:variant>
      <vt:variant>
        <vt:i4>0</vt:i4>
      </vt:variant>
      <vt:variant>
        <vt:i4>5</vt:i4>
      </vt:variant>
      <vt:variant>
        <vt:lpwstr/>
      </vt:variant>
      <vt:variant>
        <vt:lpwstr>_Toc354555745</vt:lpwstr>
      </vt:variant>
      <vt:variant>
        <vt:i4>1441845</vt:i4>
      </vt:variant>
      <vt:variant>
        <vt:i4>122</vt:i4>
      </vt:variant>
      <vt:variant>
        <vt:i4>0</vt:i4>
      </vt:variant>
      <vt:variant>
        <vt:i4>5</vt:i4>
      </vt:variant>
      <vt:variant>
        <vt:lpwstr/>
      </vt:variant>
      <vt:variant>
        <vt:lpwstr>_Toc354555744</vt:lpwstr>
      </vt:variant>
      <vt:variant>
        <vt:i4>1441845</vt:i4>
      </vt:variant>
      <vt:variant>
        <vt:i4>116</vt:i4>
      </vt:variant>
      <vt:variant>
        <vt:i4>0</vt:i4>
      </vt:variant>
      <vt:variant>
        <vt:i4>5</vt:i4>
      </vt:variant>
      <vt:variant>
        <vt:lpwstr/>
      </vt:variant>
      <vt:variant>
        <vt:lpwstr>_Toc354555743</vt:lpwstr>
      </vt:variant>
      <vt:variant>
        <vt:i4>1441845</vt:i4>
      </vt:variant>
      <vt:variant>
        <vt:i4>110</vt:i4>
      </vt:variant>
      <vt:variant>
        <vt:i4>0</vt:i4>
      </vt:variant>
      <vt:variant>
        <vt:i4>5</vt:i4>
      </vt:variant>
      <vt:variant>
        <vt:lpwstr/>
      </vt:variant>
      <vt:variant>
        <vt:lpwstr>_Toc354555742</vt:lpwstr>
      </vt:variant>
      <vt:variant>
        <vt:i4>1441845</vt:i4>
      </vt:variant>
      <vt:variant>
        <vt:i4>104</vt:i4>
      </vt:variant>
      <vt:variant>
        <vt:i4>0</vt:i4>
      </vt:variant>
      <vt:variant>
        <vt:i4>5</vt:i4>
      </vt:variant>
      <vt:variant>
        <vt:lpwstr/>
      </vt:variant>
      <vt:variant>
        <vt:lpwstr>_Toc354555741</vt:lpwstr>
      </vt:variant>
      <vt:variant>
        <vt:i4>1441845</vt:i4>
      </vt:variant>
      <vt:variant>
        <vt:i4>98</vt:i4>
      </vt:variant>
      <vt:variant>
        <vt:i4>0</vt:i4>
      </vt:variant>
      <vt:variant>
        <vt:i4>5</vt:i4>
      </vt:variant>
      <vt:variant>
        <vt:lpwstr/>
      </vt:variant>
      <vt:variant>
        <vt:lpwstr>_Toc354555740</vt:lpwstr>
      </vt:variant>
      <vt:variant>
        <vt:i4>1114165</vt:i4>
      </vt:variant>
      <vt:variant>
        <vt:i4>92</vt:i4>
      </vt:variant>
      <vt:variant>
        <vt:i4>0</vt:i4>
      </vt:variant>
      <vt:variant>
        <vt:i4>5</vt:i4>
      </vt:variant>
      <vt:variant>
        <vt:lpwstr/>
      </vt:variant>
      <vt:variant>
        <vt:lpwstr>_Toc354555739</vt:lpwstr>
      </vt:variant>
      <vt:variant>
        <vt:i4>1114165</vt:i4>
      </vt:variant>
      <vt:variant>
        <vt:i4>86</vt:i4>
      </vt:variant>
      <vt:variant>
        <vt:i4>0</vt:i4>
      </vt:variant>
      <vt:variant>
        <vt:i4>5</vt:i4>
      </vt:variant>
      <vt:variant>
        <vt:lpwstr/>
      </vt:variant>
      <vt:variant>
        <vt:lpwstr>_Toc354555738</vt:lpwstr>
      </vt:variant>
      <vt:variant>
        <vt:i4>1114165</vt:i4>
      </vt:variant>
      <vt:variant>
        <vt:i4>80</vt:i4>
      </vt:variant>
      <vt:variant>
        <vt:i4>0</vt:i4>
      </vt:variant>
      <vt:variant>
        <vt:i4>5</vt:i4>
      </vt:variant>
      <vt:variant>
        <vt:lpwstr/>
      </vt:variant>
      <vt:variant>
        <vt:lpwstr>_Toc354555737</vt:lpwstr>
      </vt:variant>
      <vt:variant>
        <vt:i4>1114165</vt:i4>
      </vt:variant>
      <vt:variant>
        <vt:i4>74</vt:i4>
      </vt:variant>
      <vt:variant>
        <vt:i4>0</vt:i4>
      </vt:variant>
      <vt:variant>
        <vt:i4>5</vt:i4>
      </vt:variant>
      <vt:variant>
        <vt:lpwstr/>
      </vt:variant>
      <vt:variant>
        <vt:lpwstr>_Toc354555736</vt:lpwstr>
      </vt:variant>
      <vt:variant>
        <vt:i4>1114165</vt:i4>
      </vt:variant>
      <vt:variant>
        <vt:i4>68</vt:i4>
      </vt:variant>
      <vt:variant>
        <vt:i4>0</vt:i4>
      </vt:variant>
      <vt:variant>
        <vt:i4>5</vt:i4>
      </vt:variant>
      <vt:variant>
        <vt:lpwstr/>
      </vt:variant>
      <vt:variant>
        <vt:lpwstr>_Toc354555735</vt:lpwstr>
      </vt:variant>
      <vt:variant>
        <vt:i4>1114165</vt:i4>
      </vt:variant>
      <vt:variant>
        <vt:i4>62</vt:i4>
      </vt:variant>
      <vt:variant>
        <vt:i4>0</vt:i4>
      </vt:variant>
      <vt:variant>
        <vt:i4>5</vt:i4>
      </vt:variant>
      <vt:variant>
        <vt:lpwstr/>
      </vt:variant>
      <vt:variant>
        <vt:lpwstr>_Toc354555734</vt:lpwstr>
      </vt:variant>
      <vt:variant>
        <vt:i4>1114165</vt:i4>
      </vt:variant>
      <vt:variant>
        <vt:i4>56</vt:i4>
      </vt:variant>
      <vt:variant>
        <vt:i4>0</vt:i4>
      </vt:variant>
      <vt:variant>
        <vt:i4>5</vt:i4>
      </vt:variant>
      <vt:variant>
        <vt:lpwstr/>
      </vt:variant>
      <vt:variant>
        <vt:lpwstr>_Toc354555733</vt:lpwstr>
      </vt:variant>
      <vt:variant>
        <vt:i4>1114165</vt:i4>
      </vt:variant>
      <vt:variant>
        <vt:i4>50</vt:i4>
      </vt:variant>
      <vt:variant>
        <vt:i4>0</vt:i4>
      </vt:variant>
      <vt:variant>
        <vt:i4>5</vt:i4>
      </vt:variant>
      <vt:variant>
        <vt:lpwstr/>
      </vt:variant>
      <vt:variant>
        <vt:lpwstr>_Toc354555732</vt:lpwstr>
      </vt:variant>
      <vt:variant>
        <vt:i4>1114165</vt:i4>
      </vt:variant>
      <vt:variant>
        <vt:i4>44</vt:i4>
      </vt:variant>
      <vt:variant>
        <vt:i4>0</vt:i4>
      </vt:variant>
      <vt:variant>
        <vt:i4>5</vt:i4>
      </vt:variant>
      <vt:variant>
        <vt:lpwstr/>
      </vt:variant>
      <vt:variant>
        <vt:lpwstr>_Toc354555731</vt:lpwstr>
      </vt:variant>
      <vt:variant>
        <vt:i4>1114165</vt:i4>
      </vt:variant>
      <vt:variant>
        <vt:i4>38</vt:i4>
      </vt:variant>
      <vt:variant>
        <vt:i4>0</vt:i4>
      </vt:variant>
      <vt:variant>
        <vt:i4>5</vt:i4>
      </vt:variant>
      <vt:variant>
        <vt:lpwstr/>
      </vt:variant>
      <vt:variant>
        <vt:lpwstr>_Toc354555730</vt:lpwstr>
      </vt:variant>
      <vt:variant>
        <vt:i4>1048629</vt:i4>
      </vt:variant>
      <vt:variant>
        <vt:i4>32</vt:i4>
      </vt:variant>
      <vt:variant>
        <vt:i4>0</vt:i4>
      </vt:variant>
      <vt:variant>
        <vt:i4>5</vt:i4>
      </vt:variant>
      <vt:variant>
        <vt:lpwstr/>
      </vt:variant>
      <vt:variant>
        <vt:lpwstr>_Toc354555729</vt:lpwstr>
      </vt:variant>
      <vt:variant>
        <vt:i4>1048629</vt:i4>
      </vt:variant>
      <vt:variant>
        <vt:i4>26</vt:i4>
      </vt:variant>
      <vt:variant>
        <vt:i4>0</vt:i4>
      </vt:variant>
      <vt:variant>
        <vt:i4>5</vt:i4>
      </vt:variant>
      <vt:variant>
        <vt:lpwstr/>
      </vt:variant>
      <vt:variant>
        <vt:lpwstr>_Toc354555728</vt:lpwstr>
      </vt:variant>
      <vt:variant>
        <vt:i4>1048629</vt:i4>
      </vt:variant>
      <vt:variant>
        <vt:i4>20</vt:i4>
      </vt:variant>
      <vt:variant>
        <vt:i4>0</vt:i4>
      </vt:variant>
      <vt:variant>
        <vt:i4>5</vt:i4>
      </vt:variant>
      <vt:variant>
        <vt:lpwstr/>
      </vt:variant>
      <vt:variant>
        <vt:lpwstr>_Toc354555727</vt:lpwstr>
      </vt:variant>
      <vt:variant>
        <vt:i4>1048629</vt:i4>
      </vt:variant>
      <vt:variant>
        <vt:i4>14</vt:i4>
      </vt:variant>
      <vt:variant>
        <vt:i4>0</vt:i4>
      </vt:variant>
      <vt:variant>
        <vt:i4>5</vt:i4>
      </vt:variant>
      <vt:variant>
        <vt:lpwstr/>
      </vt:variant>
      <vt:variant>
        <vt:lpwstr>_Toc354555726</vt:lpwstr>
      </vt:variant>
      <vt:variant>
        <vt:i4>1048629</vt:i4>
      </vt:variant>
      <vt:variant>
        <vt:i4>8</vt:i4>
      </vt:variant>
      <vt:variant>
        <vt:i4>0</vt:i4>
      </vt:variant>
      <vt:variant>
        <vt:i4>5</vt:i4>
      </vt:variant>
      <vt:variant>
        <vt:lpwstr/>
      </vt:variant>
      <vt:variant>
        <vt:lpwstr>_Toc354555725</vt:lpwstr>
      </vt:variant>
      <vt:variant>
        <vt:i4>1048629</vt:i4>
      </vt:variant>
      <vt:variant>
        <vt:i4>2</vt:i4>
      </vt:variant>
      <vt:variant>
        <vt:i4>0</vt:i4>
      </vt:variant>
      <vt:variant>
        <vt:i4>5</vt:i4>
      </vt:variant>
      <vt:variant>
        <vt:lpwstr/>
      </vt:variant>
      <vt:variant>
        <vt:lpwstr>_Toc354555724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Plan</dc:title>
  <dc:subject/>
  <dc:creator>DMH</dc:creator>
  <cp:keywords/>
  <dc:description/>
  <cp:lastModifiedBy>mugur</cp:lastModifiedBy>
  <cp:revision>24</cp:revision>
  <cp:lastPrinted>2013-09-04T15:03:00Z</cp:lastPrinted>
  <dcterms:created xsi:type="dcterms:W3CDTF">2013-08-29T18:27:00Z</dcterms:created>
  <dcterms:modified xsi:type="dcterms:W3CDTF">2013-10-14T08:53:00Z</dcterms:modified>
</cp:coreProperties>
</file>