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46D" w:rsidRDefault="000A139D" w:rsidP="00886053">
      <w:pPr>
        <w:shd w:val="clear" w:color="auto" w:fill="FFFFFF"/>
        <w:spacing w:after="120"/>
        <w:jc w:val="center"/>
        <w:rPr>
          <w:noProof/>
        </w:rPr>
      </w:pPr>
      <w:r w:rsidRPr="006B3D54">
        <w:rPr>
          <w:rFonts w:ascii="Arial" w:hAnsi="Arial" w:cs="Arial"/>
          <w:b/>
          <w:caps/>
          <w:color w:val="000000"/>
          <w:sz w:val="24"/>
          <w:szCs w:val="24"/>
        </w:rPr>
        <w:t>CUPRINS</w:t>
      </w:r>
      <w:r w:rsidR="006708AB" w:rsidRPr="006B3D54">
        <w:rPr>
          <w:rFonts w:ascii="Arial" w:hAnsi="Arial" w:cs="Arial"/>
          <w:b/>
          <w:caps/>
          <w:color w:val="000000"/>
          <w:sz w:val="24"/>
          <w:szCs w:val="24"/>
        </w:rPr>
        <w:fldChar w:fldCharType="begin"/>
      </w:r>
      <w:r w:rsidRPr="006B3D54">
        <w:rPr>
          <w:rFonts w:ascii="Arial" w:hAnsi="Arial" w:cs="Arial"/>
          <w:b/>
          <w:caps/>
          <w:color w:val="000000"/>
          <w:sz w:val="24"/>
          <w:szCs w:val="24"/>
        </w:rPr>
        <w:instrText xml:space="preserve"> TOC \o "1-5" \h \z \u </w:instrText>
      </w:r>
      <w:r w:rsidR="006708AB" w:rsidRPr="006B3D54">
        <w:rPr>
          <w:rFonts w:ascii="Arial" w:hAnsi="Arial" w:cs="Arial"/>
          <w:b/>
          <w:caps/>
          <w:color w:val="000000"/>
          <w:sz w:val="24"/>
          <w:szCs w:val="24"/>
        </w:rPr>
        <w:fldChar w:fldCharType="separate"/>
      </w:r>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74" w:history="1">
        <w:r w:rsidR="00FB646D" w:rsidRPr="00E416B7">
          <w:rPr>
            <w:rStyle w:val="Hyperlink"/>
            <w:rFonts w:ascii="Arial" w:hAnsi="Arial" w:cs="Arial"/>
            <w:noProof/>
            <w:lang w:val="it-IT"/>
          </w:rPr>
          <w:t>6. STRATEGIA LA NIVEL JUDETEAN</w:t>
        </w:r>
        <w:r w:rsidR="00FB646D">
          <w:rPr>
            <w:noProof/>
            <w:webHidden/>
          </w:rPr>
          <w:tab/>
        </w:r>
        <w:r w:rsidR="00FB646D">
          <w:rPr>
            <w:noProof/>
            <w:webHidden/>
          </w:rPr>
          <w:fldChar w:fldCharType="begin"/>
        </w:r>
        <w:r w:rsidR="00FB646D">
          <w:rPr>
            <w:noProof/>
            <w:webHidden/>
          </w:rPr>
          <w:instrText xml:space="preserve"> PAGEREF _Toc369513974 \h </w:instrText>
        </w:r>
        <w:r w:rsidR="00FB646D">
          <w:rPr>
            <w:noProof/>
            <w:webHidden/>
          </w:rPr>
        </w:r>
        <w:r w:rsidR="00FB646D">
          <w:rPr>
            <w:noProof/>
            <w:webHidden/>
          </w:rPr>
          <w:fldChar w:fldCharType="separate"/>
        </w:r>
        <w:r w:rsidR="00FB646D">
          <w:rPr>
            <w:noProof/>
            <w:webHidden/>
          </w:rPr>
          <w:t>2</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75" w:history="1">
        <w:r w:rsidR="00FB646D" w:rsidRPr="00E416B7">
          <w:rPr>
            <w:rStyle w:val="Hyperlink"/>
            <w:rFonts w:ascii="Arial" w:hAnsi="Arial" w:cs="Arial"/>
            <w:noProof/>
            <w:lang w:val="it-IT"/>
          </w:rPr>
          <w:t>6.1</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lang w:val="it-IT"/>
          </w:rPr>
          <w:t>Rezumat</w:t>
        </w:r>
        <w:r w:rsidR="00FB646D">
          <w:rPr>
            <w:noProof/>
            <w:webHidden/>
          </w:rPr>
          <w:tab/>
        </w:r>
        <w:r w:rsidR="00FB646D">
          <w:rPr>
            <w:noProof/>
            <w:webHidden/>
          </w:rPr>
          <w:fldChar w:fldCharType="begin"/>
        </w:r>
        <w:r w:rsidR="00FB646D">
          <w:rPr>
            <w:noProof/>
            <w:webHidden/>
          </w:rPr>
          <w:instrText xml:space="preserve"> PAGEREF _Toc369513975 \h </w:instrText>
        </w:r>
        <w:r w:rsidR="00FB646D">
          <w:rPr>
            <w:noProof/>
            <w:webHidden/>
          </w:rPr>
        </w:r>
        <w:r w:rsidR="00FB646D">
          <w:rPr>
            <w:noProof/>
            <w:webHidden/>
          </w:rPr>
          <w:fldChar w:fldCharType="separate"/>
        </w:r>
        <w:r w:rsidR="00FB646D">
          <w:rPr>
            <w:noProof/>
            <w:webHidden/>
          </w:rPr>
          <w:t>2</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76" w:history="1">
        <w:r w:rsidR="00FB646D" w:rsidRPr="00E416B7">
          <w:rPr>
            <w:rStyle w:val="Hyperlink"/>
            <w:rFonts w:ascii="Arial" w:hAnsi="Arial" w:cs="Arial"/>
            <w:noProof/>
            <w:lang w:val="it-IT"/>
          </w:rPr>
          <w:t>6.2</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lang w:val="it-IT"/>
          </w:rPr>
          <w:t>Obiective si tinte la nivel national</w:t>
        </w:r>
        <w:r w:rsidR="00FB646D">
          <w:rPr>
            <w:noProof/>
            <w:webHidden/>
          </w:rPr>
          <w:tab/>
        </w:r>
        <w:r w:rsidR="00FB646D">
          <w:rPr>
            <w:noProof/>
            <w:webHidden/>
          </w:rPr>
          <w:fldChar w:fldCharType="begin"/>
        </w:r>
        <w:r w:rsidR="00FB646D">
          <w:rPr>
            <w:noProof/>
            <w:webHidden/>
          </w:rPr>
          <w:instrText xml:space="preserve"> PAGEREF _Toc369513976 \h </w:instrText>
        </w:r>
        <w:r w:rsidR="00FB646D">
          <w:rPr>
            <w:noProof/>
            <w:webHidden/>
          </w:rPr>
        </w:r>
        <w:r w:rsidR="00FB646D">
          <w:rPr>
            <w:noProof/>
            <w:webHidden/>
          </w:rPr>
          <w:fldChar w:fldCharType="separate"/>
        </w:r>
        <w:r w:rsidR="00FB646D">
          <w:rPr>
            <w:noProof/>
            <w:webHidden/>
          </w:rPr>
          <w:t>11</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77" w:history="1">
        <w:r w:rsidR="00FB646D" w:rsidRPr="00E416B7">
          <w:rPr>
            <w:rStyle w:val="Hyperlink"/>
            <w:rFonts w:ascii="Arial" w:hAnsi="Arial" w:cs="Arial"/>
            <w:noProof/>
            <w:lang w:val="it-IT"/>
          </w:rPr>
          <w:t>6.3</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lang w:val="it-IT"/>
          </w:rPr>
          <w:t>Prezentare</w:t>
        </w:r>
        <w:r w:rsidR="00FB646D">
          <w:rPr>
            <w:noProof/>
            <w:webHidden/>
          </w:rPr>
          <w:tab/>
        </w:r>
        <w:r w:rsidR="00FB646D">
          <w:rPr>
            <w:noProof/>
            <w:webHidden/>
          </w:rPr>
          <w:fldChar w:fldCharType="begin"/>
        </w:r>
        <w:r w:rsidR="00FB646D">
          <w:rPr>
            <w:noProof/>
            <w:webHidden/>
          </w:rPr>
          <w:instrText xml:space="preserve"> PAGEREF _Toc369513977 \h </w:instrText>
        </w:r>
        <w:r w:rsidR="00FB646D">
          <w:rPr>
            <w:noProof/>
            <w:webHidden/>
          </w:rPr>
        </w:r>
        <w:r w:rsidR="00FB646D">
          <w:rPr>
            <w:noProof/>
            <w:webHidden/>
          </w:rPr>
          <w:fldChar w:fldCharType="separate"/>
        </w:r>
        <w:r w:rsidR="00FB646D">
          <w:rPr>
            <w:noProof/>
            <w:webHidden/>
          </w:rPr>
          <w:t>15</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78" w:history="1">
        <w:r w:rsidR="00FB646D" w:rsidRPr="00E416B7">
          <w:rPr>
            <w:rStyle w:val="Hyperlink"/>
            <w:noProof/>
            <w:lang w:val="it-IT"/>
          </w:rPr>
          <w:t>6.3.1</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Programe in derulare pentru sectorul de apa</w:t>
        </w:r>
        <w:r w:rsidR="00FB646D">
          <w:rPr>
            <w:noProof/>
            <w:webHidden/>
          </w:rPr>
          <w:tab/>
        </w:r>
        <w:r w:rsidR="00FB646D">
          <w:rPr>
            <w:noProof/>
            <w:webHidden/>
          </w:rPr>
          <w:fldChar w:fldCharType="begin"/>
        </w:r>
        <w:r w:rsidR="00FB646D">
          <w:rPr>
            <w:noProof/>
            <w:webHidden/>
          </w:rPr>
          <w:instrText xml:space="preserve"> PAGEREF _Toc369513978 \h </w:instrText>
        </w:r>
        <w:r w:rsidR="00FB646D">
          <w:rPr>
            <w:noProof/>
            <w:webHidden/>
          </w:rPr>
        </w:r>
        <w:r w:rsidR="00FB646D">
          <w:rPr>
            <w:noProof/>
            <w:webHidden/>
          </w:rPr>
          <w:fldChar w:fldCharType="separate"/>
        </w:r>
        <w:r w:rsidR="00FB646D">
          <w:rPr>
            <w:noProof/>
            <w:webHidden/>
          </w:rPr>
          <w:t>15</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79" w:history="1">
        <w:r w:rsidR="00FB646D" w:rsidRPr="00E416B7">
          <w:rPr>
            <w:rStyle w:val="Hyperlink"/>
            <w:noProof/>
            <w:lang w:val="it-IT"/>
          </w:rPr>
          <w:t>6.3.1.1 Generalitati</w:t>
        </w:r>
        <w:r w:rsidR="00FB646D">
          <w:rPr>
            <w:noProof/>
            <w:webHidden/>
          </w:rPr>
          <w:tab/>
        </w:r>
        <w:r w:rsidR="00FB646D">
          <w:rPr>
            <w:noProof/>
            <w:webHidden/>
          </w:rPr>
          <w:fldChar w:fldCharType="begin"/>
        </w:r>
        <w:r w:rsidR="00FB646D">
          <w:rPr>
            <w:noProof/>
            <w:webHidden/>
          </w:rPr>
          <w:instrText xml:space="preserve"> PAGEREF _Toc369513979 \h </w:instrText>
        </w:r>
        <w:r w:rsidR="00FB646D">
          <w:rPr>
            <w:noProof/>
            <w:webHidden/>
          </w:rPr>
        </w:r>
        <w:r w:rsidR="00FB646D">
          <w:rPr>
            <w:noProof/>
            <w:webHidden/>
          </w:rPr>
          <w:fldChar w:fldCharType="separate"/>
        </w:r>
        <w:r w:rsidR="00FB646D">
          <w:rPr>
            <w:noProof/>
            <w:webHidden/>
          </w:rPr>
          <w:t>15</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0" w:history="1">
        <w:r w:rsidR="00FB646D" w:rsidRPr="00E416B7">
          <w:rPr>
            <w:rStyle w:val="Hyperlink"/>
            <w:noProof/>
            <w:lang w:val="it-IT"/>
          </w:rPr>
          <w:t>6.3.1.2 Alimentare cu apa</w:t>
        </w:r>
        <w:r w:rsidR="00FB646D">
          <w:rPr>
            <w:noProof/>
            <w:webHidden/>
          </w:rPr>
          <w:tab/>
        </w:r>
        <w:r w:rsidR="00FB646D">
          <w:rPr>
            <w:noProof/>
            <w:webHidden/>
          </w:rPr>
          <w:fldChar w:fldCharType="begin"/>
        </w:r>
        <w:r w:rsidR="00FB646D">
          <w:rPr>
            <w:noProof/>
            <w:webHidden/>
          </w:rPr>
          <w:instrText xml:space="preserve"> PAGEREF _Toc369513980 \h </w:instrText>
        </w:r>
        <w:r w:rsidR="00FB646D">
          <w:rPr>
            <w:noProof/>
            <w:webHidden/>
          </w:rPr>
        </w:r>
        <w:r w:rsidR="00FB646D">
          <w:rPr>
            <w:noProof/>
            <w:webHidden/>
          </w:rPr>
          <w:fldChar w:fldCharType="separate"/>
        </w:r>
        <w:r w:rsidR="00FB646D">
          <w:rPr>
            <w:noProof/>
            <w:webHidden/>
          </w:rPr>
          <w:t>16</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1" w:history="1">
        <w:r w:rsidR="00FB646D" w:rsidRPr="00E416B7">
          <w:rPr>
            <w:rStyle w:val="Hyperlink"/>
            <w:noProof/>
            <w:lang w:val="it-IT"/>
          </w:rPr>
          <w:t>6.3.1.3 Apa uzata</w:t>
        </w:r>
        <w:r w:rsidR="00FB646D">
          <w:rPr>
            <w:noProof/>
            <w:webHidden/>
          </w:rPr>
          <w:tab/>
        </w:r>
        <w:r w:rsidR="00FB646D">
          <w:rPr>
            <w:noProof/>
            <w:webHidden/>
          </w:rPr>
          <w:fldChar w:fldCharType="begin"/>
        </w:r>
        <w:r w:rsidR="00FB646D">
          <w:rPr>
            <w:noProof/>
            <w:webHidden/>
          </w:rPr>
          <w:instrText xml:space="preserve"> PAGEREF _Toc369513981 \h </w:instrText>
        </w:r>
        <w:r w:rsidR="00FB646D">
          <w:rPr>
            <w:noProof/>
            <w:webHidden/>
          </w:rPr>
        </w:r>
        <w:r w:rsidR="00FB646D">
          <w:rPr>
            <w:noProof/>
            <w:webHidden/>
          </w:rPr>
          <w:fldChar w:fldCharType="separate"/>
        </w:r>
        <w:r w:rsidR="00FB646D">
          <w:rPr>
            <w:noProof/>
            <w:webHidden/>
          </w:rPr>
          <w:t>20</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2" w:history="1">
        <w:r w:rsidR="00FB646D" w:rsidRPr="00E416B7">
          <w:rPr>
            <w:rStyle w:val="Hyperlink"/>
            <w:noProof/>
            <w:lang w:val="it-IT"/>
          </w:rPr>
          <w:t>6.3.2</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Obiective la nivel de judet</w:t>
        </w:r>
        <w:r w:rsidR="00FB646D">
          <w:rPr>
            <w:noProof/>
            <w:webHidden/>
          </w:rPr>
          <w:tab/>
        </w:r>
        <w:r w:rsidR="00FB646D">
          <w:rPr>
            <w:noProof/>
            <w:webHidden/>
          </w:rPr>
          <w:fldChar w:fldCharType="begin"/>
        </w:r>
        <w:r w:rsidR="00FB646D">
          <w:rPr>
            <w:noProof/>
            <w:webHidden/>
          </w:rPr>
          <w:instrText xml:space="preserve"> PAGEREF _Toc369513982 \h </w:instrText>
        </w:r>
        <w:r w:rsidR="00FB646D">
          <w:rPr>
            <w:noProof/>
            <w:webHidden/>
          </w:rPr>
        </w:r>
        <w:r w:rsidR="00FB646D">
          <w:rPr>
            <w:noProof/>
            <w:webHidden/>
          </w:rPr>
          <w:fldChar w:fldCharType="separate"/>
        </w:r>
        <w:r w:rsidR="00FB646D">
          <w:rPr>
            <w:noProof/>
            <w:webHidden/>
          </w:rPr>
          <w:t>24</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83" w:history="1">
        <w:r w:rsidR="00FB646D" w:rsidRPr="00E416B7">
          <w:rPr>
            <w:rStyle w:val="Hyperlink"/>
            <w:rFonts w:ascii="Arial" w:hAnsi="Arial" w:cs="Arial"/>
            <w:noProof/>
          </w:rPr>
          <w:t>6.4</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rPr>
          <w:t>Solutii strategice</w:t>
        </w:r>
        <w:r w:rsidR="00FB646D">
          <w:rPr>
            <w:noProof/>
            <w:webHidden/>
          </w:rPr>
          <w:tab/>
        </w:r>
        <w:r w:rsidR="00FB646D">
          <w:rPr>
            <w:noProof/>
            <w:webHidden/>
          </w:rPr>
          <w:fldChar w:fldCharType="begin"/>
        </w:r>
        <w:r w:rsidR="00FB646D">
          <w:rPr>
            <w:noProof/>
            <w:webHidden/>
          </w:rPr>
          <w:instrText xml:space="preserve"> PAGEREF _Toc369513983 \h </w:instrText>
        </w:r>
        <w:r w:rsidR="00FB646D">
          <w:rPr>
            <w:noProof/>
            <w:webHidden/>
          </w:rPr>
        </w:r>
        <w:r w:rsidR="00FB646D">
          <w:rPr>
            <w:noProof/>
            <w:webHidden/>
          </w:rPr>
          <w:fldChar w:fldCharType="separate"/>
        </w:r>
        <w:r w:rsidR="00FB646D">
          <w:rPr>
            <w:noProof/>
            <w:webHidden/>
          </w:rPr>
          <w:t>26</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84" w:history="1">
        <w:r w:rsidR="00FB646D" w:rsidRPr="00E416B7">
          <w:rPr>
            <w:rStyle w:val="Hyperlink"/>
            <w:rFonts w:ascii="Arial" w:hAnsi="Arial" w:cs="Arial"/>
            <w:noProof/>
            <w:lang w:val="it-IT"/>
          </w:rPr>
          <w:t>6.5</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lang w:val="it-IT"/>
          </w:rPr>
          <w:t>Strategia Generala</w:t>
        </w:r>
        <w:r w:rsidR="00FB646D">
          <w:rPr>
            <w:noProof/>
            <w:webHidden/>
          </w:rPr>
          <w:tab/>
        </w:r>
        <w:r w:rsidR="00FB646D">
          <w:rPr>
            <w:noProof/>
            <w:webHidden/>
          </w:rPr>
          <w:fldChar w:fldCharType="begin"/>
        </w:r>
        <w:r w:rsidR="00FB646D">
          <w:rPr>
            <w:noProof/>
            <w:webHidden/>
          </w:rPr>
          <w:instrText xml:space="preserve"> PAGEREF _Toc369513984 \h </w:instrText>
        </w:r>
        <w:r w:rsidR="00FB646D">
          <w:rPr>
            <w:noProof/>
            <w:webHidden/>
          </w:rPr>
        </w:r>
        <w:r w:rsidR="00FB646D">
          <w:rPr>
            <w:noProof/>
            <w:webHidden/>
          </w:rPr>
          <w:fldChar w:fldCharType="separate"/>
        </w:r>
        <w:r w:rsidR="00FB646D">
          <w:rPr>
            <w:noProof/>
            <w:webHidden/>
          </w:rPr>
          <w:t>29</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5" w:history="1">
        <w:r w:rsidR="00FB646D" w:rsidRPr="00E416B7">
          <w:rPr>
            <w:rStyle w:val="Hyperlink"/>
            <w:noProof/>
            <w:lang w:val="it-IT"/>
          </w:rPr>
          <w:t>6.5.1</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Consideratii Strategice Generale</w:t>
        </w:r>
        <w:r w:rsidR="00FB646D">
          <w:rPr>
            <w:noProof/>
            <w:webHidden/>
          </w:rPr>
          <w:tab/>
        </w:r>
        <w:r w:rsidR="00FB646D">
          <w:rPr>
            <w:noProof/>
            <w:webHidden/>
          </w:rPr>
          <w:fldChar w:fldCharType="begin"/>
        </w:r>
        <w:r w:rsidR="00FB646D">
          <w:rPr>
            <w:noProof/>
            <w:webHidden/>
          </w:rPr>
          <w:instrText xml:space="preserve"> PAGEREF _Toc369513985 \h </w:instrText>
        </w:r>
        <w:r w:rsidR="00FB646D">
          <w:rPr>
            <w:noProof/>
            <w:webHidden/>
          </w:rPr>
        </w:r>
        <w:r w:rsidR="00FB646D">
          <w:rPr>
            <w:noProof/>
            <w:webHidden/>
          </w:rPr>
          <w:fldChar w:fldCharType="separate"/>
        </w:r>
        <w:r w:rsidR="00FB646D">
          <w:rPr>
            <w:noProof/>
            <w:webHidden/>
          </w:rPr>
          <w:t>29</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6" w:history="1">
        <w:r w:rsidR="00FB646D" w:rsidRPr="00E416B7">
          <w:rPr>
            <w:rStyle w:val="Hyperlink"/>
            <w:noProof/>
            <w:lang w:val="it-IT"/>
          </w:rPr>
          <w:t>6.5.2</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Consideratii Strategice Generale</w:t>
        </w:r>
        <w:r w:rsidR="00FB646D">
          <w:rPr>
            <w:noProof/>
            <w:webHidden/>
          </w:rPr>
          <w:tab/>
        </w:r>
        <w:r w:rsidR="00FB646D">
          <w:rPr>
            <w:noProof/>
            <w:webHidden/>
          </w:rPr>
          <w:fldChar w:fldCharType="begin"/>
        </w:r>
        <w:r w:rsidR="00FB646D">
          <w:rPr>
            <w:noProof/>
            <w:webHidden/>
          </w:rPr>
          <w:instrText xml:space="preserve"> PAGEREF _Toc369513986 \h </w:instrText>
        </w:r>
        <w:r w:rsidR="00FB646D">
          <w:rPr>
            <w:noProof/>
            <w:webHidden/>
          </w:rPr>
        </w:r>
        <w:r w:rsidR="00FB646D">
          <w:rPr>
            <w:noProof/>
            <w:webHidden/>
          </w:rPr>
          <w:fldChar w:fldCharType="separate"/>
        </w:r>
        <w:r w:rsidR="00FB646D">
          <w:rPr>
            <w:noProof/>
            <w:webHidden/>
          </w:rPr>
          <w:t>30</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7" w:history="1">
        <w:r w:rsidR="00FB646D" w:rsidRPr="00E416B7">
          <w:rPr>
            <w:rStyle w:val="Hyperlink"/>
            <w:noProof/>
            <w:lang w:val="it-IT"/>
          </w:rPr>
          <w:t>6.5.3</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Etape de Investitii</w:t>
        </w:r>
        <w:r w:rsidR="00FB646D">
          <w:rPr>
            <w:noProof/>
            <w:webHidden/>
          </w:rPr>
          <w:tab/>
        </w:r>
        <w:r w:rsidR="00FB646D">
          <w:rPr>
            <w:noProof/>
            <w:webHidden/>
          </w:rPr>
          <w:fldChar w:fldCharType="begin"/>
        </w:r>
        <w:r w:rsidR="00FB646D">
          <w:rPr>
            <w:noProof/>
            <w:webHidden/>
          </w:rPr>
          <w:instrText xml:space="preserve"> PAGEREF _Toc369513987 \h </w:instrText>
        </w:r>
        <w:r w:rsidR="00FB646D">
          <w:rPr>
            <w:noProof/>
            <w:webHidden/>
          </w:rPr>
        </w:r>
        <w:r w:rsidR="00FB646D">
          <w:rPr>
            <w:noProof/>
            <w:webHidden/>
          </w:rPr>
          <w:fldChar w:fldCharType="separate"/>
        </w:r>
        <w:r w:rsidR="00FB646D">
          <w:rPr>
            <w:noProof/>
            <w:webHidden/>
          </w:rPr>
          <w:t>31</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88" w:history="1">
        <w:r w:rsidR="00FB646D" w:rsidRPr="00E416B7">
          <w:rPr>
            <w:rStyle w:val="Hyperlink"/>
            <w:rFonts w:ascii="Symbol" w:hAnsi="Symbol" w:cs="Arial"/>
            <w:noProof/>
          </w:rPr>
          <w:t></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rPr>
          <w:t>6.6 Strategia Detaliata</w:t>
        </w:r>
        <w:r w:rsidR="00FB646D">
          <w:rPr>
            <w:noProof/>
            <w:webHidden/>
          </w:rPr>
          <w:tab/>
        </w:r>
        <w:r w:rsidR="00FB646D">
          <w:rPr>
            <w:noProof/>
            <w:webHidden/>
          </w:rPr>
          <w:fldChar w:fldCharType="begin"/>
        </w:r>
        <w:r w:rsidR="00FB646D">
          <w:rPr>
            <w:noProof/>
            <w:webHidden/>
          </w:rPr>
          <w:instrText xml:space="preserve"> PAGEREF _Toc369513988 \h </w:instrText>
        </w:r>
        <w:r w:rsidR="00FB646D">
          <w:rPr>
            <w:noProof/>
            <w:webHidden/>
          </w:rPr>
        </w:r>
        <w:r w:rsidR="00FB646D">
          <w:rPr>
            <w:noProof/>
            <w:webHidden/>
          </w:rPr>
          <w:fldChar w:fldCharType="separate"/>
        </w:r>
        <w:r w:rsidR="00FB646D">
          <w:rPr>
            <w:noProof/>
            <w:webHidden/>
          </w:rPr>
          <w:t>34</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89" w:history="1">
        <w:r w:rsidR="00FB646D" w:rsidRPr="00E416B7">
          <w:rPr>
            <w:rStyle w:val="Hyperlink"/>
            <w:noProof/>
          </w:rPr>
          <w:t>6.6.1</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rPr>
          <w:t>Alimentare cu apa</w:t>
        </w:r>
        <w:r w:rsidR="00FB646D">
          <w:rPr>
            <w:noProof/>
            <w:webHidden/>
          </w:rPr>
          <w:tab/>
        </w:r>
        <w:r w:rsidR="00FB646D">
          <w:rPr>
            <w:noProof/>
            <w:webHidden/>
          </w:rPr>
          <w:fldChar w:fldCharType="begin"/>
        </w:r>
        <w:r w:rsidR="00FB646D">
          <w:rPr>
            <w:noProof/>
            <w:webHidden/>
          </w:rPr>
          <w:instrText xml:space="preserve"> PAGEREF _Toc369513989 \h </w:instrText>
        </w:r>
        <w:r w:rsidR="00FB646D">
          <w:rPr>
            <w:noProof/>
            <w:webHidden/>
          </w:rPr>
        </w:r>
        <w:r w:rsidR="00FB646D">
          <w:rPr>
            <w:noProof/>
            <w:webHidden/>
          </w:rPr>
          <w:fldChar w:fldCharType="separate"/>
        </w:r>
        <w:r w:rsidR="00FB646D">
          <w:rPr>
            <w:noProof/>
            <w:webHidden/>
          </w:rPr>
          <w:t>34</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90" w:history="1">
        <w:r w:rsidR="00FB646D" w:rsidRPr="00E416B7">
          <w:rPr>
            <w:rStyle w:val="Hyperlink"/>
            <w:noProof/>
          </w:rPr>
          <w:t>6.6.2</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rPr>
          <w:t>Apa Uzata</w:t>
        </w:r>
        <w:r w:rsidR="00FB646D">
          <w:rPr>
            <w:noProof/>
            <w:webHidden/>
          </w:rPr>
          <w:tab/>
        </w:r>
        <w:r w:rsidR="00FB646D">
          <w:rPr>
            <w:noProof/>
            <w:webHidden/>
          </w:rPr>
          <w:fldChar w:fldCharType="begin"/>
        </w:r>
        <w:r w:rsidR="00FB646D">
          <w:rPr>
            <w:noProof/>
            <w:webHidden/>
          </w:rPr>
          <w:instrText xml:space="preserve"> PAGEREF _Toc369513990 \h </w:instrText>
        </w:r>
        <w:r w:rsidR="00FB646D">
          <w:rPr>
            <w:noProof/>
            <w:webHidden/>
          </w:rPr>
        </w:r>
        <w:r w:rsidR="00FB646D">
          <w:rPr>
            <w:noProof/>
            <w:webHidden/>
          </w:rPr>
          <w:fldChar w:fldCharType="separate"/>
        </w:r>
        <w:r w:rsidR="00FB646D">
          <w:rPr>
            <w:noProof/>
            <w:webHidden/>
          </w:rPr>
          <w:t>41</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91" w:history="1">
        <w:r w:rsidR="00FB646D" w:rsidRPr="00E416B7">
          <w:rPr>
            <w:rStyle w:val="Hyperlink"/>
            <w:noProof/>
            <w:lang w:val="it-IT"/>
          </w:rPr>
          <w:t>6.6.3</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Strategia privind costuriele de investitii</w:t>
        </w:r>
        <w:r w:rsidR="00FB646D">
          <w:rPr>
            <w:noProof/>
            <w:webHidden/>
          </w:rPr>
          <w:tab/>
        </w:r>
        <w:r w:rsidR="00FB646D">
          <w:rPr>
            <w:noProof/>
            <w:webHidden/>
          </w:rPr>
          <w:fldChar w:fldCharType="begin"/>
        </w:r>
        <w:r w:rsidR="00FB646D">
          <w:rPr>
            <w:noProof/>
            <w:webHidden/>
          </w:rPr>
          <w:instrText xml:space="preserve"> PAGEREF _Toc369513991 \h </w:instrText>
        </w:r>
        <w:r w:rsidR="00FB646D">
          <w:rPr>
            <w:noProof/>
            <w:webHidden/>
          </w:rPr>
        </w:r>
        <w:r w:rsidR="00FB646D">
          <w:rPr>
            <w:noProof/>
            <w:webHidden/>
          </w:rPr>
          <w:fldChar w:fldCharType="separate"/>
        </w:r>
        <w:r w:rsidR="00FB646D">
          <w:rPr>
            <w:noProof/>
            <w:webHidden/>
          </w:rPr>
          <w:t>54</w:t>
        </w:r>
        <w:r w:rsidR="00FB646D">
          <w:rPr>
            <w:noProof/>
            <w:webHidden/>
          </w:rPr>
          <w:fldChar w:fldCharType="end"/>
        </w:r>
      </w:hyperlink>
    </w:p>
    <w:p w:rsidR="00FB646D" w:rsidRDefault="00333F39">
      <w:pPr>
        <w:pStyle w:val="TOC2"/>
        <w:rPr>
          <w:rFonts w:asciiTheme="minorHAnsi" w:eastAsiaTheme="minorEastAsia" w:hAnsiTheme="minorHAnsi" w:cstheme="minorBidi"/>
          <w:i w:val="0"/>
          <w:iCs w:val="0"/>
          <w:noProof/>
          <w:sz w:val="22"/>
          <w:szCs w:val="22"/>
          <w:lang w:eastAsia="ro-RO"/>
        </w:rPr>
      </w:pPr>
      <w:hyperlink w:anchor="_Toc369513992" w:history="1">
        <w:r w:rsidR="00FB646D" w:rsidRPr="00E416B7">
          <w:rPr>
            <w:rStyle w:val="Hyperlink"/>
            <w:noProof/>
            <w:lang w:val="it-IT"/>
          </w:rPr>
          <w:t>6.6.3.1</w:t>
        </w:r>
        <w:r w:rsidR="00FB646D">
          <w:rPr>
            <w:rFonts w:asciiTheme="minorHAnsi" w:eastAsiaTheme="minorEastAsia" w:hAnsiTheme="minorHAnsi" w:cstheme="minorBidi"/>
            <w:i w:val="0"/>
            <w:iCs w:val="0"/>
            <w:noProof/>
            <w:sz w:val="22"/>
            <w:szCs w:val="22"/>
            <w:lang w:eastAsia="ro-RO"/>
          </w:rPr>
          <w:tab/>
        </w:r>
        <w:r w:rsidR="00FB646D" w:rsidRPr="00E416B7">
          <w:rPr>
            <w:rStyle w:val="Hyperlink"/>
            <w:noProof/>
            <w:lang w:val="it-IT"/>
          </w:rPr>
          <w:t>Scenarii de investitii pentru Alimentare cu Apa</w:t>
        </w:r>
        <w:r w:rsidR="00FB646D">
          <w:rPr>
            <w:noProof/>
            <w:webHidden/>
          </w:rPr>
          <w:tab/>
        </w:r>
        <w:r w:rsidR="00FB646D">
          <w:rPr>
            <w:noProof/>
            <w:webHidden/>
          </w:rPr>
          <w:fldChar w:fldCharType="begin"/>
        </w:r>
        <w:r w:rsidR="00FB646D">
          <w:rPr>
            <w:noProof/>
            <w:webHidden/>
          </w:rPr>
          <w:instrText xml:space="preserve"> PAGEREF _Toc369513992 \h </w:instrText>
        </w:r>
        <w:r w:rsidR="00FB646D">
          <w:rPr>
            <w:noProof/>
            <w:webHidden/>
          </w:rPr>
        </w:r>
        <w:r w:rsidR="00FB646D">
          <w:rPr>
            <w:noProof/>
            <w:webHidden/>
          </w:rPr>
          <w:fldChar w:fldCharType="separate"/>
        </w:r>
        <w:r w:rsidR="00FB646D">
          <w:rPr>
            <w:noProof/>
            <w:webHidden/>
          </w:rPr>
          <w:t>54</w:t>
        </w:r>
        <w:r w:rsidR="00FB646D">
          <w:rPr>
            <w:noProof/>
            <w:webHidden/>
          </w:rPr>
          <w:fldChar w:fldCharType="end"/>
        </w:r>
      </w:hyperlink>
    </w:p>
    <w:p w:rsidR="00FB646D" w:rsidRDefault="00333F39">
      <w:pPr>
        <w:pStyle w:val="TOC1"/>
        <w:rPr>
          <w:rFonts w:asciiTheme="minorHAnsi" w:eastAsiaTheme="minorEastAsia" w:hAnsiTheme="minorHAnsi" w:cstheme="minorBidi"/>
          <w:b w:val="0"/>
          <w:bCs w:val="0"/>
          <w:noProof/>
          <w:sz w:val="22"/>
          <w:szCs w:val="22"/>
          <w:lang w:eastAsia="ro-RO"/>
        </w:rPr>
      </w:pPr>
      <w:hyperlink w:anchor="_Toc369513993" w:history="1">
        <w:r w:rsidR="00FB646D" w:rsidRPr="00E416B7">
          <w:rPr>
            <w:rStyle w:val="Hyperlink"/>
            <w:rFonts w:ascii="Symbol" w:hAnsi="Symbol" w:cs="Arial"/>
            <w:noProof/>
          </w:rPr>
          <w:t></w:t>
        </w:r>
        <w:r w:rsidR="00FB646D">
          <w:rPr>
            <w:rFonts w:asciiTheme="minorHAnsi" w:eastAsiaTheme="minorEastAsia" w:hAnsiTheme="minorHAnsi" w:cstheme="minorBidi"/>
            <w:b w:val="0"/>
            <w:bCs w:val="0"/>
            <w:noProof/>
            <w:sz w:val="22"/>
            <w:szCs w:val="22"/>
            <w:lang w:eastAsia="ro-RO"/>
          </w:rPr>
          <w:tab/>
        </w:r>
        <w:r w:rsidR="00FB646D" w:rsidRPr="00E416B7">
          <w:rPr>
            <w:rStyle w:val="Hyperlink"/>
            <w:rFonts w:ascii="Arial" w:hAnsi="Arial" w:cs="Arial"/>
            <w:noProof/>
          </w:rPr>
          <w:t>6.7 Concluzii</w:t>
        </w:r>
        <w:r w:rsidR="00FB646D">
          <w:rPr>
            <w:noProof/>
            <w:webHidden/>
          </w:rPr>
          <w:tab/>
        </w:r>
        <w:r w:rsidR="00FB646D">
          <w:rPr>
            <w:noProof/>
            <w:webHidden/>
          </w:rPr>
          <w:fldChar w:fldCharType="begin"/>
        </w:r>
        <w:r w:rsidR="00FB646D">
          <w:rPr>
            <w:noProof/>
            <w:webHidden/>
          </w:rPr>
          <w:instrText xml:space="preserve"> PAGEREF _Toc369513993 \h </w:instrText>
        </w:r>
        <w:r w:rsidR="00FB646D">
          <w:rPr>
            <w:noProof/>
            <w:webHidden/>
          </w:rPr>
        </w:r>
        <w:r w:rsidR="00FB646D">
          <w:rPr>
            <w:noProof/>
            <w:webHidden/>
          </w:rPr>
          <w:fldChar w:fldCharType="separate"/>
        </w:r>
        <w:r w:rsidR="00FB646D">
          <w:rPr>
            <w:noProof/>
            <w:webHidden/>
          </w:rPr>
          <w:t>56</w:t>
        </w:r>
        <w:r w:rsidR="00FB646D">
          <w:rPr>
            <w:noProof/>
            <w:webHidden/>
          </w:rPr>
          <w:fldChar w:fldCharType="end"/>
        </w:r>
      </w:hyperlink>
    </w:p>
    <w:p w:rsidR="000A139D" w:rsidRPr="006B3D54" w:rsidRDefault="006708AB" w:rsidP="006A3A99">
      <w:pPr>
        <w:pStyle w:val="Textnormal"/>
        <w:spacing w:line="276" w:lineRule="auto"/>
        <w:rPr>
          <w:lang w:val="ro-RO"/>
        </w:rPr>
      </w:pPr>
      <w:r w:rsidRPr="006B3D54">
        <w:rPr>
          <w:rFonts w:cs="Arial"/>
          <w:b/>
          <w:caps/>
          <w:color w:val="000000"/>
        </w:rPr>
        <w:fldChar w:fldCharType="end"/>
      </w:r>
    </w:p>
    <w:p w:rsidR="000A139D" w:rsidRPr="006B3D54" w:rsidRDefault="000A139D" w:rsidP="006A3A99">
      <w:pPr>
        <w:pStyle w:val="Textnormal"/>
        <w:spacing w:line="276" w:lineRule="auto"/>
        <w:rPr>
          <w:lang w:val="ro-RO"/>
        </w:rPr>
        <w:sectPr w:rsidR="000A139D" w:rsidRPr="006B3D54" w:rsidSect="000D7690">
          <w:headerReference w:type="even" r:id="rId8"/>
          <w:headerReference w:type="default" r:id="rId9"/>
          <w:footerReference w:type="default" r:id="rId10"/>
          <w:headerReference w:type="first" r:id="rId11"/>
          <w:pgSz w:w="11906" w:h="16838" w:code="9"/>
          <w:pgMar w:top="3658" w:right="864" w:bottom="1411" w:left="1440" w:header="706" w:footer="706" w:gutter="0"/>
          <w:cols w:space="708"/>
          <w:docGrid w:linePitch="360"/>
        </w:sectPr>
      </w:pPr>
    </w:p>
    <w:p w:rsidR="000A139D" w:rsidRPr="00664A33" w:rsidRDefault="000A139D" w:rsidP="00B37ADB">
      <w:pPr>
        <w:pStyle w:val="Titlucapitol"/>
        <w:pBdr>
          <w:top w:val="double" w:sz="2" w:space="5" w:color="auto"/>
        </w:pBdr>
        <w:ind w:left="0" w:firstLine="0"/>
        <w:rPr>
          <w:rFonts w:ascii="Arial" w:hAnsi="Arial" w:cs="Arial"/>
          <w:caps w:val="0"/>
          <w:lang w:val="it-IT"/>
        </w:rPr>
      </w:pPr>
      <w:bookmarkStart w:id="0" w:name="_Toc369513974"/>
      <w:r w:rsidRPr="00664A33">
        <w:rPr>
          <w:rFonts w:ascii="Arial" w:hAnsi="Arial" w:cs="Arial"/>
          <w:caps w:val="0"/>
          <w:lang w:val="it-IT"/>
        </w:rPr>
        <w:lastRenderedPageBreak/>
        <w:t>6.</w:t>
      </w:r>
      <w:r w:rsidR="00FB646D">
        <w:rPr>
          <w:rFonts w:ascii="Arial" w:hAnsi="Arial" w:cs="Arial"/>
          <w:caps w:val="0"/>
          <w:lang w:val="it-IT"/>
        </w:rPr>
        <w:t xml:space="preserve"> </w:t>
      </w:r>
      <w:r w:rsidRPr="00664A33">
        <w:rPr>
          <w:rFonts w:ascii="Arial" w:hAnsi="Arial" w:cs="Arial"/>
          <w:caps w:val="0"/>
          <w:lang w:val="it-IT"/>
        </w:rPr>
        <w:t>STRATEGIA LA NIVEL JUDETEAN</w:t>
      </w:r>
      <w:bookmarkEnd w:id="0"/>
    </w:p>
    <w:p w:rsidR="00FB646D" w:rsidRPr="006B3D54" w:rsidRDefault="00FB646D" w:rsidP="00FB646D">
      <w:pPr>
        <w:pStyle w:val="StandardtextCaracterCaracterCaracter"/>
        <w:spacing w:after="0" w:line="276" w:lineRule="auto"/>
        <w:ind w:left="708"/>
        <w:rPr>
          <w:rFonts w:cs="Arial"/>
          <w:color w:val="000000"/>
          <w:sz w:val="24"/>
          <w:szCs w:val="24"/>
          <w:lang w:val="ro-RO" w:eastAsia="ro-RO"/>
        </w:rPr>
      </w:pPr>
    </w:p>
    <w:p w:rsidR="000A139D" w:rsidRPr="00664A33" w:rsidRDefault="000A139D" w:rsidP="00FB646D">
      <w:pPr>
        <w:pStyle w:val="Titlucapitol"/>
        <w:pBdr>
          <w:top w:val="double" w:sz="2" w:space="11" w:color="auto"/>
          <w:bottom w:val="double" w:sz="2" w:space="9" w:color="auto"/>
        </w:pBdr>
        <w:spacing w:after="0"/>
        <w:ind w:left="0" w:firstLine="0"/>
        <w:rPr>
          <w:rFonts w:ascii="Arial" w:hAnsi="Arial" w:cs="Arial"/>
          <w:caps w:val="0"/>
          <w:lang w:val="it-IT"/>
        </w:rPr>
      </w:pPr>
      <w:bookmarkStart w:id="1" w:name="_Toc360108462"/>
      <w:bookmarkStart w:id="2" w:name="_Toc369513975"/>
      <w:r w:rsidRPr="00664A33">
        <w:rPr>
          <w:rFonts w:ascii="Arial" w:hAnsi="Arial" w:cs="Arial"/>
          <w:caps w:val="0"/>
          <w:lang w:val="it-IT"/>
        </w:rPr>
        <w:t>6.1</w:t>
      </w:r>
      <w:r w:rsidRPr="00664A33">
        <w:rPr>
          <w:rFonts w:ascii="Arial" w:hAnsi="Arial" w:cs="Arial"/>
          <w:caps w:val="0"/>
          <w:lang w:val="it-IT"/>
        </w:rPr>
        <w:tab/>
      </w:r>
      <w:bookmarkEnd w:id="1"/>
      <w:r w:rsidR="00FB646D">
        <w:rPr>
          <w:rFonts w:ascii="Arial" w:hAnsi="Arial" w:cs="Arial"/>
          <w:caps w:val="0"/>
          <w:lang w:val="it-IT"/>
        </w:rPr>
        <w:t>Rezumat</w:t>
      </w:r>
      <w:bookmarkEnd w:id="2"/>
    </w:p>
    <w:p w:rsidR="00FB646D" w:rsidRDefault="00FB646D" w:rsidP="00470E71">
      <w:pPr>
        <w:spacing w:after="120" w:line="360" w:lineRule="auto"/>
        <w:ind w:left="709"/>
        <w:jc w:val="both"/>
        <w:rPr>
          <w:rFonts w:ascii="Arial" w:hAnsi="Arial" w:cs="Arial"/>
          <w:color w:val="000000"/>
          <w:sz w:val="24"/>
          <w:szCs w:val="24"/>
          <w:lang w:eastAsia="ro-RO"/>
        </w:rPr>
      </w:pPr>
    </w:p>
    <w:p w:rsidR="000A139D" w:rsidRPr="00470E71" w:rsidRDefault="000A139D" w:rsidP="00470E71">
      <w:pPr>
        <w:spacing w:after="120" w:line="360" w:lineRule="auto"/>
        <w:ind w:left="709"/>
        <w:jc w:val="both"/>
        <w:rPr>
          <w:rFonts w:ascii="Arial" w:hAnsi="Arial" w:cs="Arial"/>
          <w:color w:val="000000"/>
          <w:sz w:val="24"/>
          <w:szCs w:val="24"/>
          <w:lang w:eastAsia="ro-RO"/>
        </w:rPr>
      </w:pPr>
      <w:r w:rsidRPr="00470E71">
        <w:rPr>
          <w:rFonts w:ascii="Arial" w:hAnsi="Arial" w:cs="Arial"/>
          <w:color w:val="000000"/>
          <w:sz w:val="24"/>
          <w:szCs w:val="24"/>
          <w:lang w:eastAsia="ro-RO"/>
        </w:rPr>
        <w:t>Sc</w:t>
      </w:r>
      <w:r>
        <w:rPr>
          <w:rFonts w:ascii="Arial" w:hAnsi="Arial" w:cs="Arial"/>
          <w:color w:val="000000"/>
          <w:sz w:val="24"/>
          <w:szCs w:val="24"/>
          <w:lang w:eastAsia="ro-RO"/>
        </w:rPr>
        <w:t>opul principal al strategiei il constituie</w:t>
      </w:r>
      <w:r w:rsidRPr="00470E71">
        <w:rPr>
          <w:rFonts w:ascii="Arial" w:hAnsi="Arial" w:cs="Arial"/>
          <w:color w:val="000000"/>
          <w:sz w:val="24"/>
          <w:szCs w:val="24"/>
          <w:lang w:eastAsia="ro-RO"/>
        </w:rPr>
        <w:t xml:space="preserve"> identificarea m</w:t>
      </w:r>
      <w:r>
        <w:rPr>
          <w:rFonts w:ascii="Arial" w:hAnsi="Arial" w:cs="Arial"/>
          <w:color w:val="000000"/>
          <w:sz w:val="24"/>
          <w:szCs w:val="24"/>
          <w:lang w:eastAsia="ro-RO"/>
        </w:rPr>
        <w:t>a</w:t>
      </w:r>
      <w:r w:rsidRPr="00470E71">
        <w:rPr>
          <w:rFonts w:ascii="Arial" w:hAnsi="Arial" w:cs="Arial"/>
          <w:color w:val="000000"/>
          <w:sz w:val="24"/>
          <w:szCs w:val="24"/>
          <w:lang w:eastAsia="ro-RO"/>
        </w:rPr>
        <w:t xml:space="preserve">surilor </w:t>
      </w:r>
      <w:r>
        <w:rPr>
          <w:rFonts w:ascii="Arial" w:hAnsi="Arial" w:cs="Arial"/>
          <w:color w:val="000000"/>
          <w:sz w:val="24"/>
          <w:szCs w:val="24"/>
          <w:lang w:eastAsia="ro-RO"/>
        </w:rPr>
        <w:t>prioritare cu costul cel mai sca</w:t>
      </w:r>
      <w:r w:rsidRPr="00470E71">
        <w:rPr>
          <w:rFonts w:ascii="Arial" w:hAnsi="Arial" w:cs="Arial"/>
          <w:color w:val="000000"/>
          <w:sz w:val="24"/>
          <w:szCs w:val="24"/>
          <w:lang w:eastAsia="ro-RO"/>
        </w:rPr>
        <w:t>zut (soluţii tehnice şi instituţionale) pentru atingerea ţintelor definite la nivelul judeţului.</w:t>
      </w:r>
    </w:p>
    <w:p w:rsidR="000A139D" w:rsidRPr="00470E71" w:rsidRDefault="000A139D"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Strategia propusă ia in</w:t>
      </w:r>
      <w:r w:rsidRPr="00470E71">
        <w:rPr>
          <w:rFonts w:ascii="Arial" w:hAnsi="Arial" w:cs="Arial"/>
          <w:color w:val="000000"/>
          <w:sz w:val="24"/>
          <w:szCs w:val="24"/>
          <w:lang w:eastAsia="ro-RO"/>
        </w:rPr>
        <w:t xml:space="preserve"> considerare:</w:t>
      </w:r>
    </w:p>
    <w:p w:rsidR="000A139D" w:rsidRPr="00470E71" w:rsidRDefault="000A139D" w:rsidP="00C10D51">
      <w:pPr>
        <w:pStyle w:val="ListParagraph"/>
        <w:numPr>
          <w:ilvl w:val="0"/>
          <w:numId w:val="12"/>
        </w:numPr>
        <w:spacing w:after="120" w:line="360" w:lineRule="auto"/>
        <w:jc w:val="both"/>
        <w:rPr>
          <w:rFonts w:ascii="Arial" w:hAnsi="Arial" w:cs="Arial"/>
          <w:color w:val="000000"/>
          <w:sz w:val="24"/>
          <w:szCs w:val="24"/>
          <w:lang w:eastAsia="ro-RO"/>
        </w:rPr>
      </w:pPr>
      <w:r w:rsidRPr="00470E71">
        <w:rPr>
          <w:rFonts w:ascii="Arial" w:hAnsi="Arial" w:cs="Arial"/>
          <w:color w:val="000000"/>
          <w:sz w:val="24"/>
          <w:szCs w:val="24"/>
          <w:lang w:eastAsia="ro-RO"/>
        </w:rPr>
        <w:t xml:space="preserve">Obiectivele şi ţintele naţionale; </w:t>
      </w:r>
    </w:p>
    <w:p w:rsidR="000A139D" w:rsidRPr="00664A33" w:rsidRDefault="000A139D" w:rsidP="00C10D51">
      <w:pPr>
        <w:pStyle w:val="ListParagraph"/>
        <w:numPr>
          <w:ilvl w:val="0"/>
          <w:numId w:val="12"/>
        </w:numPr>
        <w:spacing w:after="120" w:line="360" w:lineRule="auto"/>
        <w:jc w:val="both"/>
        <w:rPr>
          <w:rFonts w:ascii="Arial" w:hAnsi="Arial"/>
          <w:color w:val="000000"/>
          <w:sz w:val="24"/>
          <w:szCs w:val="24"/>
          <w:lang w:val="it-IT" w:eastAsia="ro-RO"/>
        </w:rPr>
      </w:pPr>
      <w:r w:rsidRPr="00664A33">
        <w:rPr>
          <w:rFonts w:ascii="Arial" w:hAnsi="Arial"/>
          <w:color w:val="000000"/>
          <w:sz w:val="24"/>
          <w:szCs w:val="24"/>
          <w:lang w:val="it-IT" w:eastAsia="ro-RO"/>
        </w:rPr>
        <w:t>Obiectivele judeţene şi termenele (Capitolul 4)</w:t>
      </w:r>
    </w:p>
    <w:p w:rsidR="000A139D" w:rsidRPr="00470E71" w:rsidRDefault="000A139D" w:rsidP="00C10D51">
      <w:pPr>
        <w:pStyle w:val="ListParagraph"/>
        <w:numPr>
          <w:ilvl w:val="0"/>
          <w:numId w:val="12"/>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A</w:t>
      </w:r>
      <w:r w:rsidRPr="00470E71">
        <w:rPr>
          <w:rFonts w:ascii="Arial" w:hAnsi="Arial" w:cs="Arial"/>
          <w:color w:val="000000"/>
          <w:sz w:val="24"/>
          <w:szCs w:val="24"/>
          <w:lang w:eastAsia="ro-RO"/>
        </w:rPr>
        <w:t>naliza opţiunilor, (Capitolul 5)</w:t>
      </w:r>
    </w:p>
    <w:p w:rsidR="000A139D" w:rsidRDefault="000A139D" w:rsidP="00470E71">
      <w:pPr>
        <w:spacing w:after="120"/>
        <w:ind w:left="709"/>
        <w:jc w:val="both"/>
        <w:rPr>
          <w:rFonts w:ascii="Arial" w:hAnsi="Arial"/>
          <w:color w:val="000000"/>
          <w:sz w:val="24"/>
          <w:szCs w:val="24"/>
          <w:lang w:eastAsia="ro-RO"/>
        </w:rPr>
      </w:pPr>
      <w:r>
        <w:rPr>
          <w:rFonts w:ascii="Arial" w:hAnsi="Arial"/>
          <w:color w:val="000000"/>
          <w:sz w:val="24"/>
          <w:szCs w:val="24"/>
          <w:lang w:eastAsia="ro-RO"/>
        </w:rPr>
        <w:t>s</w:t>
      </w:r>
      <w:r w:rsidRPr="00470E71">
        <w:rPr>
          <w:rFonts w:ascii="Arial" w:hAnsi="Arial"/>
          <w:color w:val="000000"/>
          <w:sz w:val="24"/>
          <w:szCs w:val="24"/>
          <w:lang w:eastAsia="ro-RO"/>
        </w:rPr>
        <w:t>i se bazeaza pe evaluarea situaţiei actuale (capitolul 2) şi estimari (Capitolul 3).</w:t>
      </w:r>
    </w:p>
    <w:p w:rsidR="000A139D" w:rsidRPr="00470E71" w:rsidRDefault="000A139D" w:rsidP="00AD3F84">
      <w:pPr>
        <w:spacing w:after="120" w:line="360" w:lineRule="auto"/>
        <w:ind w:left="709"/>
        <w:jc w:val="both"/>
        <w:rPr>
          <w:rFonts w:ascii="Arial" w:hAnsi="Arial" w:cs="Arial"/>
          <w:b/>
          <w:color w:val="000000"/>
          <w:sz w:val="24"/>
          <w:szCs w:val="24"/>
          <w:lang w:eastAsia="ro-RO"/>
        </w:rPr>
      </w:pPr>
      <w:r w:rsidRPr="00470E71">
        <w:rPr>
          <w:rFonts w:ascii="Arial" w:hAnsi="Arial" w:cs="Arial"/>
          <w:b/>
          <w:color w:val="000000"/>
          <w:sz w:val="24"/>
          <w:szCs w:val="24"/>
          <w:lang w:eastAsia="ro-RO"/>
        </w:rPr>
        <w:t>Situatia actuala</w:t>
      </w:r>
    </w:p>
    <w:p w:rsidR="000A139D" w:rsidRDefault="000A139D" w:rsidP="00470E71">
      <w:pPr>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 xml:space="preserve">Nivelul actual al serviciilor de alimentare cu </w:t>
      </w:r>
      <w:r w:rsidRPr="00470E71">
        <w:rPr>
          <w:rFonts w:ascii="Arial" w:hAnsi="Arial"/>
          <w:color w:val="000000"/>
          <w:sz w:val="24"/>
          <w:szCs w:val="24"/>
          <w:lang w:eastAsia="ro-RO"/>
        </w:rPr>
        <w:t xml:space="preserve">apă potabilă şi de canalizare </w:t>
      </w:r>
      <w:r>
        <w:rPr>
          <w:rFonts w:ascii="Arial" w:hAnsi="Arial"/>
          <w:color w:val="000000"/>
          <w:sz w:val="24"/>
          <w:szCs w:val="24"/>
          <w:lang w:eastAsia="ro-RO"/>
        </w:rPr>
        <w:t xml:space="preserve">din judetul Galati este relativ </w:t>
      </w:r>
      <w:r w:rsidRPr="00470E71">
        <w:rPr>
          <w:rFonts w:ascii="Arial" w:hAnsi="Arial"/>
          <w:color w:val="000000"/>
          <w:sz w:val="24"/>
          <w:szCs w:val="24"/>
          <w:lang w:eastAsia="ro-RO"/>
        </w:rPr>
        <w:t>sc</w:t>
      </w:r>
      <w:r>
        <w:rPr>
          <w:rFonts w:ascii="Arial" w:hAnsi="Arial"/>
          <w:color w:val="000000"/>
          <w:sz w:val="24"/>
          <w:szCs w:val="24"/>
          <w:lang w:eastAsia="ro-RO"/>
        </w:rPr>
        <w:t>a</w:t>
      </w:r>
      <w:r w:rsidRPr="00470E71">
        <w:rPr>
          <w:rFonts w:ascii="Arial" w:hAnsi="Arial"/>
          <w:color w:val="000000"/>
          <w:sz w:val="24"/>
          <w:szCs w:val="24"/>
          <w:lang w:eastAsia="ro-RO"/>
        </w:rPr>
        <w:t>zut în comparaţie cu media pe România. Doar 49</w:t>
      </w:r>
      <w:r>
        <w:rPr>
          <w:rFonts w:ascii="Arial" w:hAnsi="Arial"/>
          <w:color w:val="000000"/>
          <w:sz w:val="24"/>
          <w:szCs w:val="24"/>
          <w:lang w:eastAsia="ro-RO"/>
        </w:rPr>
        <w:t>,9</w:t>
      </w:r>
      <w:r w:rsidRPr="00470E71">
        <w:rPr>
          <w:rFonts w:ascii="Arial" w:hAnsi="Arial"/>
          <w:color w:val="000000"/>
          <w:sz w:val="24"/>
          <w:szCs w:val="24"/>
          <w:lang w:eastAsia="ro-RO"/>
        </w:rPr>
        <w:t xml:space="preserve">% din populaţie este racordata la ambele servicii. Numai </w:t>
      </w:r>
      <w:r w:rsidRPr="00A828FD">
        <w:rPr>
          <w:rFonts w:ascii="Arial" w:hAnsi="Arial"/>
          <w:sz w:val="24"/>
          <w:szCs w:val="24"/>
          <w:lang w:eastAsia="ro-RO"/>
        </w:rPr>
        <w:t>0,3%</w:t>
      </w:r>
      <w:r w:rsidRPr="00470E71">
        <w:rPr>
          <w:rFonts w:ascii="Arial" w:hAnsi="Arial"/>
          <w:color w:val="000000"/>
          <w:sz w:val="24"/>
          <w:szCs w:val="24"/>
          <w:lang w:eastAsia="ro-RO"/>
        </w:rPr>
        <w:t xml:space="preserve"> dintre locuitori </w:t>
      </w:r>
      <w:r>
        <w:rPr>
          <w:rFonts w:ascii="Arial" w:hAnsi="Arial"/>
          <w:color w:val="000000"/>
          <w:sz w:val="24"/>
          <w:szCs w:val="24"/>
          <w:lang w:eastAsia="ro-RO"/>
        </w:rPr>
        <w:t xml:space="preserve">din zona rurala din </w:t>
      </w:r>
      <w:r w:rsidRPr="00470E71">
        <w:rPr>
          <w:rFonts w:ascii="Arial" w:hAnsi="Arial"/>
          <w:color w:val="000000"/>
          <w:sz w:val="24"/>
          <w:szCs w:val="24"/>
          <w:lang w:eastAsia="ro-RO"/>
        </w:rPr>
        <w:t>judetul Galati sunt racordati la instalaţiile de epurare a apelor uzate</w:t>
      </w:r>
      <w:r>
        <w:rPr>
          <w:rFonts w:ascii="Arial" w:hAnsi="Arial"/>
          <w:color w:val="000000"/>
          <w:sz w:val="24"/>
          <w:szCs w:val="24"/>
          <w:lang w:eastAsia="ro-RO"/>
        </w:rPr>
        <w:t xml:space="preserve"> in timp ce</w:t>
      </w:r>
      <w:r w:rsidR="00642724">
        <w:rPr>
          <w:rFonts w:ascii="Arial" w:hAnsi="Arial"/>
          <w:color w:val="000000"/>
          <w:sz w:val="24"/>
          <w:szCs w:val="24"/>
          <w:lang w:eastAsia="ro-RO"/>
        </w:rPr>
        <w:t xml:space="preserve"> </w:t>
      </w:r>
      <w:r>
        <w:rPr>
          <w:rFonts w:ascii="Arial" w:hAnsi="Arial"/>
          <w:color w:val="000000"/>
          <w:sz w:val="24"/>
          <w:szCs w:val="24"/>
          <w:lang w:eastAsia="ro-RO"/>
        </w:rPr>
        <w:t xml:space="preserve">18,4% din populatia judetului Galati </w:t>
      </w:r>
      <w:r w:rsidRPr="00470E71">
        <w:rPr>
          <w:rFonts w:ascii="Arial" w:hAnsi="Arial"/>
          <w:color w:val="000000"/>
          <w:sz w:val="24"/>
          <w:szCs w:val="24"/>
          <w:lang w:eastAsia="ro-RO"/>
        </w:rPr>
        <w:t>nu beneficiaza d</w:t>
      </w:r>
      <w:r>
        <w:rPr>
          <w:rFonts w:ascii="Arial" w:hAnsi="Arial"/>
          <w:color w:val="000000"/>
          <w:sz w:val="24"/>
          <w:szCs w:val="24"/>
          <w:lang w:eastAsia="ro-RO"/>
        </w:rPr>
        <w:t>e un sistem de alimentare cu apa.</w:t>
      </w:r>
      <w:r w:rsidRPr="00470E71">
        <w:rPr>
          <w:rFonts w:ascii="Arial" w:hAnsi="Arial"/>
          <w:color w:val="000000"/>
          <w:sz w:val="24"/>
          <w:szCs w:val="24"/>
          <w:lang w:eastAsia="ro-RO"/>
        </w:rPr>
        <w:t xml:space="preserve"> Ex</w:t>
      </w:r>
      <w:r>
        <w:rPr>
          <w:rFonts w:ascii="Arial" w:hAnsi="Arial"/>
          <w:color w:val="000000"/>
          <w:sz w:val="24"/>
          <w:szCs w:val="24"/>
          <w:lang w:eastAsia="ro-RO"/>
        </w:rPr>
        <w:t>istă o diferenţă semnificativă i</w:t>
      </w:r>
      <w:r w:rsidRPr="00470E71">
        <w:rPr>
          <w:rFonts w:ascii="Arial" w:hAnsi="Arial"/>
          <w:color w:val="000000"/>
          <w:sz w:val="24"/>
          <w:szCs w:val="24"/>
          <w:lang w:eastAsia="ro-RO"/>
        </w:rPr>
        <w:t>ntre localităţile rurale şi ur</w:t>
      </w:r>
      <w:r>
        <w:rPr>
          <w:rFonts w:ascii="Arial" w:hAnsi="Arial"/>
          <w:color w:val="000000"/>
          <w:sz w:val="24"/>
          <w:szCs w:val="24"/>
          <w:lang w:eastAsia="ro-RO"/>
        </w:rPr>
        <w:t>bane privind accesul populaţiei</w:t>
      </w:r>
      <w:r w:rsidRPr="00470E71">
        <w:rPr>
          <w:rFonts w:ascii="Arial" w:hAnsi="Arial"/>
          <w:color w:val="000000"/>
          <w:sz w:val="24"/>
          <w:szCs w:val="24"/>
          <w:lang w:eastAsia="ro-RO"/>
        </w:rPr>
        <w:t xml:space="preserve"> la serviciile publice de apa si </w:t>
      </w:r>
      <w:r>
        <w:rPr>
          <w:rFonts w:ascii="Arial" w:hAnsi="Arial"/>
          <w:color w:val="000000"/>
          <w:sz w:val="24"/>
          <w:szCs w:val="24"/>
          <w:lang w:eastAsia="ro-RO"/>
        </w:rPr>
        <w:t xml:space="preserve">mai ales de </w:t>
      </w:r>
      <w:r w:rsidRPr="00470E71">
        <w:rPr>
          <w:rFonts w:ascii="Arial" w:hAnsi="Arial"/>
          <w:color w:val="000000"/>
          <w:sz w:val="24"/>
          <w:szCs w:val="24"/>
          <w:lang w:eastAsia="ro-RO"/>
        </w:rPr>
        <w:t xml:space="preserve">canalizare. </w:t>
      </w:r>
      <w:r>
        <w:rPr>
          <w:rFonts w:ascii="Arial" w:hAnsi="Arial"/>
          <w:sz w:val="24"/>
          <w:szCs w:val="24"/>
          <w:lang w:eastAsia="ro-RO"/>
        </w:rPr>
        <w:t>61</w:t>
      </w:r>
      <w:r w:rsidRPr="00FA72E3">
        <w:rPr>
          <w:rFonts w:ascii="Arial" w:hAnsi="Arial"/>
          <w:sz w:val="24"/>
          <w:szCs w:val="24"/>
          <w:lang w:eastAsia="ro-RO"/>
        </w:rPr>
        <w:t>% din populaţia din zonele rurale are acces la sistemele publice de alimentare cu apă şi sistemele de canalizare nu exist</w:t>
      </w:r>
      <w:r>
        <w:rPr>
          <w:rFonts w:ascii="Arial" w:hAnsi="Arial"/>
          <w:sz w:val="24"/>
          <w:szCs w:val="24"/>
          <w:lang w:eastAsia="ro-RO"/>
        </w:rPr>
        <w:t>a</w:t>
      </w:r>
      <w:r w:rsidR="00333F39">
        <w:rPr>
          <w:rFonts w:ascii="Arial" w:hAnsi="Arial"/>
          <w:sz w:val="24"/>
          <w:szCs w:val="24"/>
          <w:lang w:eastAsia="ro-RO"/>
        </w:rPr>
        <w:t xml:space="preserve"> </w:t>
      </w:r>
      <w:r>
        <w:rPr>
          <w:rFonts w:ascii="Arial" w:hAnsi="Arial"/>
          <w:sz w:val="24"/>
          <w:szCs w:val="24"/>
          <w:lang w:eastAsia="ro-RO"/>
        </w:rPr>
        <w:t xml:space="preserve">apropape </w:t>
      </w:r>
      <w:r w:rsidRPr="00FA72E3">
        <w:rPr>
          <w:rFonts w:ascii="Arial" w:hAnsi="Arial"/>
          <w:sz w:val="24"/>
          <w:szCs w:val="24"/>
          <w:lang w:eastAsia="ro-RO"/>
        </w:rPr>
        <w:t>deloc.</w:t>
      </w:r>
      <w:r>
        <w:rPr>
          <w:rFonts w:ascii="Arial" w:hAnsi="Arial"/>
          <w:color w:val="000000"/>
          <w:sz w:val="24"/>
          <w:szCs w:val="24"/>
          <w:lang w:eastAsia="ro-RO"/>
        </w:rPr>
        <w:t>Procentul de racordare</w:t>
      </w:r>
      <w:r w:rsidRPr="00470E71">
        <w:rPr>
          <w:rFonts w:ascii="Arial" w:hAnsi="Arial"/>
          <w:color w:val="000000"/>
          <w:sz w:val="24"/>
          <w:szCs w:val="24"/>
          <w:lang w:eastAsia="ro-RO"/>
        </w:rPr>
        <w:t xml:space="preserve"> la canalizare </w:t>
      </w:r>
      <w:r>
        <w:rPr>
          <w:rFonts w:ascii="Arial" w:hAnsi="Arial"/>
          <w:color w:val="000000"/>
          <w:sz w:val="24"/>
          <w:szCs w:val="24"/>
          <w:lang w:eastAsia="ro-RO"/>
        </w:rPr>
        <w:t>i</w:t>
      </w:r>
      <w:r w:rsidRPr="00470E71">
        <w:rPr>
          <w:rFonts w:ascii="Arial" w:hAnsi="Arial"/>
          <w:color w:val="000000"/>
          <w:sz w:val="24"/>
          <w:szCs w:val="24"/>
          <w:lang w:eastAsia="ro-RO"/>
        </w:rPr>
        <w:t xml:space="preserve">n localităţile cu peste 10.000 de locuitori (cu excepţia orasului Galati) este </w:t>
      </w:r>
      <w:r>
        <w:rPr>
          <w:rFonts w:ascii="Arial" w:hAnsi="Arial"/>
          <w:color w:val="000000"/>
          <w:sz w:val="24"/>
          <w:szCs w:val="24"/>
          <w:lang w:eastAsia="ro-RO"/>
        </w:rPr>
        <w:t>oarecum scazut</w:t>
      </w:r>
      <w:r w:rsidRPr="00470E71">
        <w:rPr>
          <w:rFonts w:ascii="Arial" w:hAnsi="Arial"/>
          <w:color w:val="000000"/>
          <w:sz w:val="24"/>
          <w:szCs w:val="24"/>
          <w:lang w:eastAsia="ro-RO"/>
        </w:rPr>
        <w:t xml:space="preserve"> şi variaza, de exemplu, de la 0% în</w:t>
      </w:r>
      <w:r>
        <w:rPr>
          <w:rFonts w:ascii="Arial" w:hAnsi="Arial"/>
          <w:color w:val="000000"/>
          <w:sz w:val="24"/>
          <w:szCs w:val="24"/>
          <w:lang w:eastAsia="ro-RO"/>
        </w:rPr>
        <w:t xml:space="preserve"> Matca la </w:t>
      </w:r>
      <w:r w:rsidR="0020080E">
        <w:rPr>
          <w:rFonts w:ascii="Arial" w:hAnsi="Arial"/>
          <w:color w:val="000000"/>
          <w:sz w:val="24"/>
          <w:szCs w:val="24"/>
          <w:lang w:eastAsia="ro-RO"/>
        </w:rPr>
        <w:t xml:space="preserve">97 </w:t>
      </w:r>
      <w:r>
        <w:rPr>
          <w:rFonts w:ascii="Arial" w:hAnsi="Arial"/>
          <w:color w:val="000000"/>
          <w:sz w:val="24"/>
          <w:szCs w:val="24"/>
          <w:lang w:eastAsia="ro-RO"/>
        </w:rPr>
        <w:t>% în Tecuci (60,9</w:t>
      </w:r>
      <w:r w:rsidRPr="00470E71">
        <w:rPr>
          <w:rFonts w:ascii="Arial" w:hAnsi="Arial"/>
          <w:color w:val="000000"/>
          <w:sz w:val="24"/>
          <w:szCs w:val="24"/>
          <w:lang w:eastAsia="ro-RO"/>
        </w:rPr>
        <w:t>% în medie pentru cele cinci loca</w:t>
      </w:r>
      <w:r>
        <w:rPr>
          <w:rFonts w:ascii="Arial" w:hAnsi="Arial"/>
          <w:color w:val="000000"/>
          <w:sz w:val="24"/>
          <w:szCs w:val="24"/>
          <w:lang w:eastAsia="ro-RO"/>
        </w:rPr>
        <w:t>litati intre 10.000 si 100.000 L</w:t>
      </w:r>
      <w:r w:rsidRPr="00470E71">
        <w:rPr>
          <w:rFonts w:ascii="Arial" w:hAnsi="Arial"/>
          <w:color w:val="000000"/>
          <w:sz w:val="24"/>
          <w:szCs w:val="24"/>
          <w:lang w:eastAsia="ro-RO"/>
        </w:rPr>
        <w:t xml:space="preserve">E). </w:t>
      </w:r>
    </w:p>
    <w:p w:rsidR="000A139D" w:rsidRDefault="000A139D" w:rsidP="00FA72E3">
      <w:pPr>
        <w:spacing w:after="120" w:line="360" w:lineRule="auto"/>
        <w:ind w:left="709"/>
        <w:jc w:val="both"/>
        <w:rPr>
          <w:rFonts w:ascii="Arial" w:hAnsi="Arial"/>
          <w:color w:val="000000"/>
          <w:sz w:val="24"/>
          <w:szCs w:val="24"/>
          <w:lang w:eastAsia="ro-RO"/>
        </w:rPr>
      </w:pPr>
      <w:r w:rsidRPr="00FA72E3">
        <w:rPr>
          <w:rFonts w:ascii="Arial" w:hAnsi="Arial"/>
          <w:color w:val="000000"/>
          <w:sz w:val="24"/>
          <w:szCs w:val="24"/>
          <w:lang w:eastAsia="ro-RO"/>
        </w:rPr>
        <w:lastRenderedPageBreak/>
        <w:t>Strategia generală propusă de Consultant este de a oferi cea mai mare priorita</w:t>
      </w:r>
      <w:r>
        <w:rPr>
          <w:rFonts w:ascii="Arial" w:hAnsi="Arial"/>
          <w:color w:val="000000"/>
          <w:sz w:val="24"/>
          <w:szCs w:val="24"/>
          <w:lang w:eastAsia="ro-RO"/>
        </w:rPr>
        <w:t>te aglomerărilor care inca necesită imbunatatiri in</w:t>
      </w:r>
      <w:r w:rsidRPr="00FA72E3">
        <w:rPr>
          <w:rFonts w:ascii="Arial" w:hAnsi="Arial"/>
          <w:color w:val="000000"/>
          <w:sz w:val="24"/>
          <w:szCs w:val="24"/>
          <w:lang w:eastAsia="ro-RO"/>
        </w:rPr>
        <w:t xml:space="preserve"> sectorul apelor uzate, pentru a respecta termenele de conform</w:t>
      </w:r>
      <w:r>
        <w:rPr>
          <w:rFonts w:ascii="Arial" w:hAnsi="Arial"/>
          <w:color w:val="000000"/>
          <w:sz w:val="24"/>
          <w:szCs w:val="24"/>
          <w:lang w:eastAsia="ro-RO"/>
        </w:rPr>
        <w:t>are stipulate în Tratatul de A</w:t>
      </w:r>
      <w:r w:rsidRPr="00FA72E3">
        <w:rPr>
          <w:rFonts w:ascii="Arial" w:hAnsi="Arial"/>
          <w:color w:val="000000"/>
          <w:sz w:val="24"/>
          <w:szCs w:val="24"/>
          <w:lang w:eastAsia="ro-RO"/>
        </w:rPr>
        <w:t>derare (prin urmare, termenul de conform</w:t>
      </w:r>
      <w:r>
        <w:rPr>
          <w:rFonts w:ascii="Arial" w:hAnsi="Arial"/>
          <w:color w:val="000000"/>
          <w:sz w:val="24"/>
          <w:szCs w:val="24"/>
          <w:lang w:eastAsia="ro-RO"/>
        </w:rPr>
        <w:t>are privind apele uzate</w:t>
      </w:r>
      <w:r w:rsidRPr="00FA72E3">
        <w:rPr>
          <w:rFonts w:ascii="Arial" w:hAnsi="Arial"/>
          <w:color w:val="000000"/>
          <w:sz w:val="24"/>
          <w:szCs w:val="24"/>
          <w:lang w:eastAsia="ro-RO"/>
        </w:rPr>
        <w:t xml:space="preserve"> este considerat parametrul dominant in definirea ritmului de investiţii). Ca urmare a acestei</w:t>
      </w:r>
      <w:r>
        <w:rPr>
          <w:rFonts w:ascii="Arial" w:hAnsi="Arial"/>
          <w:color w:val="000000"/>
          <w:sz w:val="24"/>
          <w:szCs w:val="24"/>
          <w:lang w:eastAsia="ro-RO"/>
        </w:rPr>
        <w:t xml:space="preserve"> strategii, toate aglomerările care vor fi</w:t>
      </w:r>
      <w:r w:rsidRPr="00FA72E3">
        <w:rPr>
          <w:rFonts w:ascii="Arial" w:hAnsi="Arial"/>
          <w:color w:val="000000"/>
          <w:sz w:val="24"/>
          <w:szCs w:val="24"/>
          <w:lang w:eastAsia="ro-RO"/>
        </w:rPr>
        <w:t xml:space="preserve"> dotate cu un sistem de canalizare au </w:t>
      </w:r>
      <w:r>
        <w:rPr>
          <w:rFonts w:ascii="Arial" w:hAnsi="Arial"/>
          <w:color w:val="000000"/>
          <w:sz w:val="24"/>
          <w:szCs w:val="24"/>
          <w:lang w:eastAsia="ro-RO"/>
        </w:rPr>
        <w:t>i</w:t>
      </w:r>
      <w:r w:rsidRPr="00FA72E3">
        <w:rPr>
          <w:rFonts w:ascii="Arial" w:hAnsi="Arial"/>
          <w:color w:val="000000"/>
          <w:sz w:val="24"/>
          <w:szCs w:val="24"/>
          <w:lang w:eastAsia="ro-RO"/>
        </w:rPr>
        <w:t>n mod logic nevoie de un sis</w:t>
      </w:r>
      <w:r>
        <w:rPr>
          <w:rFonts w:ascii="Arial" w:hAnsi="Arial"/>
          <w:color w:val="000000"/>
          <w:sz w:val="24"/>
          <w:szCs w:val="24"/>
          <w:lang w:eastAsia="ro-RO"/>
        </w:rPr>
        <w:t>tem adecvat de alimentare cu apa, cu</w:t>
      </w:r>
      <w:r w:rsidRPr="00FA72E3">
        <w:rPr>
          <w:rFonts w:ascii="Arial" w:hAnsi="Arial"/>
          <w:color w:val="000000"/>
          <w:sz w:val="24"/>
          <w:szCs w:val="24"/>
          <w:lang w:eastAsia="ro-RO"/>
        </w:rPr>
        <w:t xml:space="preserve"> un procent de </w:t>
      </w:r>
      <w:r>
        <w:rPr>
          <w:rFonts w:ascii="Arial" w:hAnsi="Arial"/>
          <w:color w:val="000000"/>
          <w:sz w:val="24"/>
          <w:szCs w:val="24"/>
          <w:lang w:eastAsia="ro-RO"/>
        </w:rPr>
        <w:t xml:space="preserve">conectare egal, </w:t>
      </w:r>
      <w:r w:rsidRPr="00FA72E3">
        <w:rPr>
          <w:rFonts w:ascii="Arial" w:hAnsi="Arial"/>
          <w:color w:val="000000"/>
          <w:sz w:val="24"/>
          <w:szCs w:val="24"/>
          <w:lang w:eastAsia="ro-RO"/>
        </w:rPr>
        <w:t>după cum se prevede pentru sectorul apelor uzate.</w:t>
      </w:r>
      <w:r>
        <w:rPr>
          <w:rFonts w:ascii="Arial" w:hAnsi="Arial"/>
          <w:color w:val="000000"/>
          <w:sz w:val="24"/>
          <w:szCs w:val="24"/>
          <w:lang w:eastAsia="ro-RO"/>
        </w:rPr>
        <w:t xml:space="preserve"> I</w:t>
      </w:r>
      <w:r w:rsidRPr="00FA72E3">
        <w:rPr>
          <w:rFonts w:ascii="Arial" w:hAnsi="Arial"/>
          <w:color w:val="000000"/>
          <w:sz w:val="24"/>
          <w:szCs w:val="24"/>
          <w:lang w:eastAsia="ro-RO"/>
        </w:rPr>
        <w:t>n a</w:t>
      </w:r>
      <w:r>
        <w:rPr>
          <w:rFonts w:ascii="Arial" w:hAnsi="Arial"/>
          <w:color w:val="000000"/>
          <w:sz w:val="24"/>
          <w:szCs w:val="24"/>
          <w:lang w:eastAsia="ro-RO"/>
        </w:rPr>
        <w:t>fară de optimizarea conditiilor</w:t>
      </w:r>
      <w:r w:rsidRPr="00FA72E3">
        <w:rPr>
          <w:rFonts w:ascii="Arial" w:hAnsi="Arial"/>
          <w:color w:val="000000"/>
          <w:sz w:val="24"/>
          <w:szCs w:val="24"/>
          <w:lang w:eastAsia="ro-RO"/>
        </w:rPr>
        <w:t xml:space="preserve"> de mediu, </w:t>
      </w:r>
      <w:r>
        <w:rPr>
          <w:rFonts w:ascii="Arial" w:hAnsi="Arial"/>
          <w:color w:val="000000"/>
          <w:sz w:val="24"/>
          <w:szCs w:val="24"/>
          <w:lang w:eastAsia="ro-RO"/>
        </w:rPr>
        <w:t xml:space="preserve">s-a acordat </w:t>
      </w:r>
      <w:r w:rsidRPr="00FA72E3">
        <w:rPr>
          <w:rFonts w:ascii="Arial" w:hAnsi="Arial"/>
          <w:color w:val="000000"/>
          <w:sz w:val="24"/>
          <w:szCs w:val="24"/>
          <w:lang w:eastAsia="ro-RO"/>
        </w:rPr>
        <w:t>prior</w:t>
      </w:r>
      <w:r>
        <w:rPr>
          <w:rFonts w:ascii="Arial" w:hAnsi="Arial"/>
          <w:color w:val="000000"/>
          <w:sz w:val="24"/>
          <w:szCs w:val="24"/>
          <w:lang w:eastAsia="ro-RO"/>
        </w:rPr>
        <w:t xml:space="preserve">itate respectarii prevederilor </w:t>
      </w:r>
      <w:r w:rsidRPr="00FA72E3">
        <w:rPr>
          <w:rFonts w:ascii="Arial" w:hAnsi="Arial"/>
          <w:color w:val="000000"/>
          <w:sz w:val="24"/>
          <w:szCs w:val="24"/>
          <w:lang w:eastAsia="ro-RO"/>
        </w:rPr>
        <w:t xml:space="preserve">Directivei privind apa potabilă (98/83/EEC) pentru toate sistemele centralizate de alimentare cu apă, precum şi pentru localităţile cu concentraţie ridicată de nitraţi şi, astfel, de mare risc pentru sănătatea publică. </w:t>
      </w:r>
      <w:r>
        <w:rPr>
          <w:rFonts w:ascii="Arial" w:hAnsi="Arial"/>
          <w:color w:val="000000"/>
          <w:sz w:val="24"/>
          <w:szCs w:val="24"/>
          <w:lang w:eastAsia="ro-RO"/>
        </w:rPr>
        <w:t>Re</w:t>
      </w:r>
      <w:r w:rsidRPr="00FA72E3">
        <w:rPr>
          <w:rFonts w:ascii="Arial" w:hAnsi="Arial"/>
          <w:color w:val="000000"/>
          <w:sz w:val="24"/>
          <w:szCs w:val="24"/>
          <w:lang w:eastAsia="ro-RO"/>
        </w:rPr>
        <w:t xml:space="preserve">abilitarea reţelelor de apă şi </w:t>
      </w:r>
      <w:r>
        <w:rPr>
          <w:rFonts w:ascii="Arial" w:hAnsi="Arial"/>
          <w:color w:val="000000"/>
          <w:sz w:val="24"/>
          <w:szCs w:val="24"/>
          <w:lang w:eastAsia="ro-RO"/>
        </w:rPr>
        <w:t xml:space="preserve">canalizarein localitatile </w:t>
      </w:r>
      <w:r w:rsidRPr="00FA72E3">
        <w:rPr>
          <w:rFonts w:ascii="Arial" w:hAnsi="Arial"/>
          <w:color w:val="000000"/>
          <w:sz w:val="24"/>
          <w:szCs w:val="24"/>
          <w:lang w:eastAsia="ro-RO"/>
        </w:rPr>
        <w:t>va avea o mai mică prioritate, cu excepţia cazului în reabilitare s-a dovedit a fi opţiunea care implica cele mai mici costuri pentru a asigura buna funcţionare a sistemului global (de exemplu, de reducere a ratei de infiltrare)</w:t>
      </w:r>
      <w:r>
        <w:rPr>
          <w:rFonts w:ascii="Arial" w:hAnsi="Arial"/>
          <w:color w:val="000000"/>
          <w:sz w:val="24"/>
          <w:szCs w:val="24"/>
          <w:lang w:eastAsia="ro-RO"/>
        </w:rPr>
        <w:t>.</w:t>
      </w:r>
    </w:p>
    <w:p w:rsidR="000A139D" w:rsidRPr="00FA72E3" w:rsidRDefault="000A139D" w:rsidP="00FA72E3">
      <w:pPr>
        <w:spacing w:after="120" w:line="360" w:lineRule="auto"/>
        <w:ind w:left="709"/>
        <w:jc w:val="both"/>
        <w:rPr>
          <w:rFonts w:ascii="Arial" w:hAnsi="Arial"/>
          <w:b/>
          <w:color w:val="000000"/>
          <w:sz w:val="24"/>
          <w:szCs w:val="24"/>
          <w:lang w:eastAsia="ro-RO"/>
        </w:rPr>
      </w:pPr>
      <w:r w:rsidRPr="00FA72E3">
        <w:rPr>
          <w:rFonts w:ascii="Arial" w:hAnsi="Arial"/>
          <w:b/>
          <w:color w:val="000000"/>
          <w:sz w:val="24"/>
          <w:szCs w:val="24"/>
          <w:lang w:eastAsia="ro-RO"/>
        </w:rPr>
        <w:t>Strategia in sectorul de alimentare cu apa</w:t>
      </w:r>
    </w:p>
    <w:p w:rsidR="000A139D" w:rsidRDefault="000A139D" w:rsidP="00FA72E3">
      <w:pPr>
        <w:autoSpaceDE w:val="0"/>
        <w:autoSpaceDN w:val="0"/>
        <w:adjustRightInd w:val="0"/>
        <w:spacing w:after="120" w:line="360" w:lineRule="auto"/>
        <w:ind w:left="709"/>
        <w:jc w:val="both"/>
        <w:rPr>
          <w:rFonts w:ascii="Arial" w:hAnsi="Arial"/>
          <w:color w:val="000000"/>
          <w:sz w:val="24"/>
          <w:szCs w:val="24"/>
          <w:lang w:eastAsia="ro-RO"/>
        </w:rPr>
      </w:pPr>
      <w:r w:rsidRPr="00FA72E3">
        <w:rPr>
          <w:rFonts w:ascii="Arial" w:hAnsi="Arial"/>
          <w:color w:val="000000"/>
          <w:sz w:val="24"/>
          <w:szCs w:val="24"/>
          <w:lang w:eastAsia="ro-RO"/>
        </w:rPr>
        <w:t xml:space="preserve">Strategia </w:t>
      </w:r>
      <w:r>
        <w:rPr>
          <w:rFonts w:ascii="Arial" w:hAnsi="Arial"/>
          <w:color w:val="000000"/>
          <w:sz w:val="24"/>
          <w:szCs w:val="24"/>
          <w:lang w:eastAsia="ro-RO"/>
        </w:rPr>
        <w:t>privind i</w:t>
      </w:r>
      <w:r w:rsidRPr="00FA72E3">
        <w:rPr>
          <w:rFonts w:ascii="Arial" w:hAnsi="Arial"/>
          <w:color w:val="000000"/>
          <w:sz w:val="24"/>
          <w:szCs w:val="24"/>
          <w:lang w:eastAsia="ro-RO"/>
        </w:rPr>
        <w:t>mbun</w:t>
      </w:r>
      <w:r>
        <w:rPr>
          <w:rFonts w:ascii="Arial" w:hAnsi="Arial"/>
          <w:color w:val="000000"/>
          <w:sz w:val="24"/>
          <w:szCs w:val="24"/>
          <w:lang w:eastAsia="ro-RO"/>
        </w:rPr>
        <w:t>atatirea</w:t>
      </w:r>
      <w:r w:rsidRPr="00FA72E3">
        <w:rPr>
          <w:rFonts w:ascii="Arial" w:hAnsi="Arial"/>
          <w:color w:val="000000"/>
          <w:sz w:val="24"/>
          <w:szCs w:val="24"/>
          <w:lang w:eastAsia="ro-RO"/>
        </w:rPr>
        <w:t xml:space="preserve"> situaţiei privind alimentarea cu ap</w:t>
      </w:r>
      <w:r>
        <w:rPr>
          <w:rFonts w:ascii="Arial" w:hAnsi="Arial"/>
          <w:color w:val="000000"/>
          <w:sz w:val="24"/>
          <w:szCs w:val="24"/>
          <w:lang w:eastAsia="ro-RO"/>
        </w:rPr>
        <w:t>a</w:t>
      </w:r>
      <w:r w:rsidRPr="00FA72E3">
        <w:rPr>
          <w:rFonts w:ascii="Arial" w:hAnsi="Arial"/>
          <w:color w:val="000000"/>
          <w:sz w:val="24"/>
          <w:szCs w:val="24"/>
          <w:lang w:eastAsia="ro-RO"/>
        </w:rPr>
        <w:t xml:space="preserve"> din judetul Galati </w:t>
      </w:r>
      <w:r>
        <w:rPr>
          <w:rFonts w:ascii="Arial" w:hAnsi="Arial"/>
          <w:color w:val="000000"/>
          <w:sz w:val="24"/>
          <w:szCs w:val="24"/>
          <w:lang w:eastAsia="ro-RO"/>
        </w:rPr>
        <w:t xml:space="preserve">a </w:t>
      </w:r>
      <w:r w:rsidRPr="00FA72E3">
        <w:rPr>
          <w:rFonts w:ascii="Arial" w:hAnsi="Arial"/>
          <w:color w:val="000000"/>
          <w:sz w:val="24"/>
          <w:szCs w:val="24"/>
          <w:lang w:eastAsia="ro-RO"/>
        </w:rPr>
        <w:t>consta</w:t>
      </w:r>
      <w:r>
        <w:rPr>
          <w:rFonts w:ascii="Arial" w:hAnsi="Arial"/>
          <w:color w:val="000000"/>
          <w:sz w:val="24"/>
          <w:szCs w:val="24"/>
          <w:lang w:eastAsia="ro-RO"/>
        </w:rPr>
        <w:t>t in reevaluarea situatiei existente din</w:t>
      </w:r>
      <w:r w:rsidRPr="00FA72E3">
        <w:rPr>
          <w:rFonts w:ascii="Arial" w:hAnsi="Arial"/>
          <w:color w:val="000000"/>
          <w:sz w:val="24"/>
          <w:szCs w:val="24"/>
          <w:lang w:eastAsia="ro-RO"/>
        </w:rPr>
        <w:t xml:space="preserve"> zonele de alimentare </w:t>
      </w:r>
      <w:r>
        <w:rPr>
          <w:rFonts w:ascii="Arial" w:hAnsi="Arial"/>
          <w:color w:val="000000"/>
          <w:sz w:val="24"/>
          <w:szCs w:val="24"/>
          <w:lang w:eastAsia="ro-RO"/>
        </w:rPr>
        <w:t xml:space="preserve">cu apa </w:t>
      </w:r>
      <w:r w:rsidRPr="00FA72E3">
        <w:rPr>
          <w:rFonts w:ascii="Arial" w:hAnsi="Arial"/>
          <w:color w:val="000000"/>
          <w:sz w:val="24"/>
          <w:szCs w:val="24"/>
          <w:lang w:eastAsia="ro-RO"/>
        </w:rPr>
        <w:t xml:space="preserve">care au acces la surse de apă mai sigure şi care </w:t>
      </w:r>
      <w:r>
        <w:rPr>
          <w:rFonts w:ascii="Arial" w:hAnsi="Arial"/>
          <w:color w:val="000000"/>
          <w:sz w:val="24"/>
          <w:szCs w:val="24"/>
          <w:lang w:eastAsia="ro-RO"/>
        </w:rPr>
        <w:t>sunt</w:t>
      </w:r>
      <w:r w:rsidRPr="00FA72E3">
        <w:rPr>
          <w:rFonts w:ascii="Arial" w:hAnsi="Arial"/>
          <w:color w:val="000000"/>
          <w:sz w:val="24"/>
          <w:szCs w:val="24"/>
          <w:lang w:eastAsia="ro-RO"/>
        </w:rPr>
        <w:t xml:space="preserve"> exploatate </w:t>
      </w:r>
      <w:r>
        <w:rPr>
          <w:rFonts w:ascii="Arial" w:hAnsi="Arial"/>
          <w:color w:val="000000"/>
          <w:sz w:val="24"/>
          <w:szCs w:val="24"/>
          <w:lang w:eastAsia="ro-RO"/>
        </w:rPr>
        <w:t xml:space="preserve">mai </w:t>
      </w:r>
      <w:r w:rsidRPr="00FA72E3">
        <w:rPr>
          <w:rFonts w:ascii="Arial" w:hAnsi="Arial"/>
          <w:color w:val="000000"/>
          <w:sz w:val="24"/>
          <w:szCs w:val="24"/>
          <w:lang w:eastAsia="ro-RO"/>
        </w:rPr>
        <w:t>eficient de c</w:t>
      </w:r>
      <w:r>
        <w:rPr>
          <w:rFonts w:ascii="Arial" w:hAnsi="Arial"/>
          <w:color w:val="000000"/>
          <w:sz w:val="24"/>
          <w:szCs w:val="24"/>
          <w:lang w:eastAsia="ro-RO"/>
        </w:rPr>
        <w:t>a</w:t>
      </w:r>
      <w:r w:rsidRPr="00FA72E3">
        <w:rPr>
          <w:rFonts w:ascii="Arial" w:hAnsi="Arial"/>
          <w:color w:val="000000"/>
          <w:sz w:val="24"/>
          <w:szCs w:val="24"/>
          <w:lang w:eastAsia="ro-RO"/>
        </w:rPr>
        <w:t xml:space="preserve">tre </w:t>
      </w:r>
      <w:r>
        <w:rPr>
          <w:rFonts w:ascii="Arial" w:hAnsi="Arial"/>
          <w:color w:val="000000"/>
          <w:sz w:val="24"/>
          <w:szCs w:val="24"/>
          <w:lang w:eastAsia="ro-RO"/>
        </w:rPr>
        <w:t>O</w:t>
      </w:r>
      <w:r w:rsidRPr="00FA72E3">
        <w:rPr>
          <w:rFonts w:ascii="Arial" w:hAnsi="Arial"/>
          <w:color w:val="000000"/>
          <w:sz w:val="24"/>
          <w:szCs w:val="24"/>
          <w:lang w:eastAsia="ro-RO"/>
        </w:rPr>
        <w:t>perator</w:t>
      </w:r>
      <w:r>
        <w:rPr>
          <w:rFonts w:ascii="Arial" w:hAnsi="Arial"/>
          <w:color w:val="000000"/>
          <w:sz w:val="24"/>
          <w:szCs w:val="24"/>
          <w:lang w:eastAsia="ro-RO"/>
        </w:rPr>
        <w:t>ulR</w:t>
      </w:r>
      <w:r w:rsidRPr="00FA72E3">
        <w:rPr>
          <w:rFonts w:ascii="Arial" w:hAnsi="Arial"/>
          <w:color w:val="000000"/>
          <w:sz w:val="24"/>
          <w:szCs w:val="24"/>
          <w:lang w:eastAsia="ro-RO"/>
        </w:rPr>
        <w:t>egional</w:t>
      </w:r>
      <w:r>
        <w:rPr>
          <w:rFonts w:ascii="Arial" w:hAnsi="Arial"/>
          <w:color w:val="000000"/>
          <w:sz w:val="24"/>
          <w:szCs w:val="24"/>
          <w:lang w:eastAsia="ro-RO"/>
        </w:rPr>
        <w:t>.</w:t>
      </w:r>
      <w:r w:rsidRPr="00FA72E3">
        <w:rPr>
          <w:rFonts w:ascii="Arial" w:hAnsi="Arial"/>
          <w:color w:val="000000"/>
          <w:sz w:val="24"/>
          <w:szCs w:val="24"/>
          <w:lang w:eastAsia="ro-RO"/>
        </w:rPr>
        <w:t xml:space="preserve"> Acest lucru poate fi realizat în primul rând, în partea de sud-vest a judeţului unde densitatea populaţiei este mare şi există o resursă de apă potabilă la sol. Cea mai mare prioritate va fi, prin urmare, acordata aceastei regiuni deoarece</w:t>
      </w:r>
      <w:r>
        <w:rPr>
          <w:rFonts w:ascii="Arial" w:hAnsi="Arial"/>
          <w:color w:val="000000"/>
          <w:sz w:val="24"/>
          <w:szCs w:val="24"/>
          <w:lang w:eastAsia="ro-RO"/>
        </w:rPr>
        <w:t xml:space="preserve"> pot fi conectate suplimentar un numar mare de gospodarii, </w:t>
      </w:r>
      <w:r w:rsidRPr="00FA72E3">
        <w:rPr>
          <w:rFonts w:ascii="Arial" w:hAnsi="Arial"/>
          <w:color w:val="000000"/>
          <w:sz w:val="24"/>
          <w:szCs w:val="24"/>
          <w:lang w:eastAsia="ro-RO"/>
        </w:rPr>
        <w:t>cu costuri de investiţii relativ scăz</w:t>
      </w:r>
      <w:r>
        <w:rPr>
          <w:rFonts w:ascii="Arial" w:hAnsi="Arial"/>
          <w:color w:val="000000"/>
          <w:sz w:val="24"/>
          <w:szCs w:val="24"/>
          <w:lang w:eastAsia="ro-RO"/>
        </w:rPr>
        <w:t xml:space="preserve">ute. Acest lucru permite Operatorului </w:t>
      </w:r>
      <w:r w:rsidRPr="00FA72E3">
        <w:rPr>
          <w:rFonts w:ascii="Arial" w:hAnsi="Arial"/>
          <w:color w:val="000000"/>
          <w:sz w:val="24"/>
          <w:szCs w:val="24"/>
          <w:lang w:eastAsia="ro-RO"/>
        </w:rPr>
        <w:t>să funcţioneze eficient şi sa genere</w:t>
      </w:r>
      <w:r>
        <w:rPr>
          <w:rFonts w:ascii="Arial" w:hAnsi="Arial"/>
          <w:color w:val="000000"/>
          <w:sz w:val="24"/>
          <w:szCs w:val="24"/>
          <w:lang w:eastAsia="ro-RO"/>
        </w:rPr>
        <w:t>ze un profit suficient i</w:t>
      </w:r>
      <w:r w:rsidRPr="00FA72E3">
        <w:rPr>
          <w:rFonts w:ascii="Arial" w:hAnsi="Arial"/>
          <w:color w:val="000000"/>
          <w:sz w:val="24"/>
          <w:szCs w:val="24"/>
          <w:lang w:eastAsia="ro-RO"/>
        </w:rPr>
        <w:t xml:space="preserve">n primii ani </w:t>
      </w:r>
      <w:r>
        <w:rPr>
          <w:rFonts w:ascii="Arial" w:hAnsi="Arial"/>
          <w:color w:val="000000"/>
          <w:sz w:val="24"/>
          <w:szCs w:val="24"/>
          <w:lang w:eastAsia="ro-RO"/>
        </w:rPr>
        <w:t>dupa infiintare.</w:t>
      </w:r>
      <w:r w:rsidRPr="00FA72E3">
        <w:rPr>
          <w:rFonts w:ascii="Arial" w:hAnsi="Arial"/>
          <w:color w:val="000000"/>
          <w:sz w:val="24"/>
          <w:szCs w:val="24"/>
          <w:lang w:eastAsia="ro-RO"/>
        </w:rPr>
        <w:t xml:space="preserve"> Acest profit suplimentar va permite </w:t>
      </w:r>
      <w:r>
        <w:rPr>
          <w:rFonts w:ascii="Arial" w:hAnsi="Arial"/>
          <w:color w:val="000000"/>
          <w:sz w:val="24"/>
          <w:szCs w:val="24"/>
          <w:lang w:eastAsia="ro-RO"/>
        </w:rPr>
        <w:t>O</w:t>
      </w:r>
      <w:r w:rsidRPr="00FA72E3">
        <w:rPr>
          <w:rFonts w:ascii="Arial" w:hAnsi="Arial"/>
          <w:color w:val="000000"/>
          <w:sz w:val="24"/>
          <w:szCs w:val="24"/>
          <w:lang w:eastAsia="ro-RO"/>
        </w:rPr>
        <w:t>peratorului să</w:t>
      </w:r>
      <w:r>
        <w:rPr>
          <w:rFonts w:ascii="Arial" w:hAnsi="Arial"/>
          <w:color w:val="000000"/>
          <w:sz w:val="24"/>
          <w:szCs w:val="24"/>
          <w:lang w:eastAsia="ro-RO"/>
        </w:rPr>
        <w:t xml:space="preserve"> preia si operarea altorlocalităţi, </w:t>
      </w:r>
      <w:r w:rsidRPr="00FA72E3">
        <w:rPr>
          <w:rFonts w:ascii="Arial" w:hAnsi="Arial"/>
          <w:color w:val="000000"/>
          <w:sz w:val="24"/>
          <w:szCs w:val="24"/>
          <w:lang w:eastAsia="ro-RO"/>
        </w:rPr>
        <w:t>mai mici şi mai</w:t>
      </w:r>
      <w:r>
        <w:rPr>
          <w:rFonts w:ascii="Arial" w:hAnsi="Arial"/>
          <w:color w:val="000000"/>
          <w:sz w:val="24"/>
          <w:szCs w:val="24"/>
          <w:lang w:eastAsia="ro-RO"/>
        </w:rPr>
        <w:t xml:space="preserve"> puţin "profitabile"</w:t>
      </w:r>
      <w:r w:rsidRPr="00FA72E3">
        <w:rPr>
          <w:rFonts w:ascii="Arial" w:hAnsi="Arial"/>
          <w:color w:val="000000"/>
          <w:sz w:val="24"/>
          <w:szCs w:val="24"/>
          <w:lang w:eastAsia="ro-RO"/>
        </w:rPr>
        <w:t>.</w:t>
      </w:r>
    </w:p>
    <w:p w:rsidR="000A139D" w:rsidRPr="00512406" w:rsidRDefault="000A139D" w:rsidP="00512406">
      <w:pPr>
        <w:autoSpaceDE w:val="0"/>
        <w:autoSpaceDN w:val="0"/>
        <w:adjustRightInd w:val="0"/>
        <w:spacing w:after="120" w:line="360" w:lineRule="auto"/>
        <w:ind w:left="709"/>
        <w:jc w:val="both"/>
        <w:rPr>
          <w:rFonts w:ascii="Arial" w:hAnsi="Arial"/>
          <w:color w:val="000000"/>
          <w:sz w:val="24"/>
          <w:szCs w:val="24"/>
          <w:lang w:eastAsia="ro-RO"/>
        </w:rPr>
      </w:pPr>
      <w:r w:rsidRPr="00512406">
        <w:rPr>
          <w:rFonts w:ascii="Arial" w:hAnsi="Arial"/>
          <w:color w:val="000000"/>
          <w:sz w:val="24"/>
          <w:szCs w:val="24"/>
          <w:lang w:eastAsia="ro-RO"/>
        </w:rPr>
        <w:lastRenderedPageBreak/>
        <w:t>Regiunea de sud-vest, impreună cu orasul Galati este deja parţial r</w:t>
      </w:r>
      <w:r>
        <w:rPr>
          <w:rFonts w:ascii="Arial" w:hAnsi="Arial"/>
          <w:color w:val="000000"/>
          <w:sz w:val="24"/>
          <w:szCs w:val="24"/>
          <w:lang w:eastAsia="ro-RO"/>
        </w:rPr>
        <w:t>acordata la un front de captare</w:t>
      </w:r>
      <w:r w:rsidRPr="00512406">
        <w:rPr>
          <w:rFonts w:ascii="Arial" w:hAnsi="Arial"/>
          <w:color w:val="000000"/>
          <w:sz w:val="24"/>
          <w:szCs w:val="24"/>
          <w:lang w:eastAsia="ro-RO"/>
        </w:rPr>
        <w:t xml:space="preserve"> amplasat la </w:t>
      </w:r>
      <w:smartTag w:uri="urn:schemas-microsoft-com:office:smarttags" w:element="metricconverter">
        <w:smartTagPr>
          <w:attr w:name="ProductID" w:val="50 km"/>
        </w:smartTagPr>
        <w:r w:rsidRPr="00512406">
          <w:rPr>
            <w:rFonts w:ascii="Arial" w:hAnsi="Arial"/>
            <w:color w:val="000000"/>
            <w:sz w:val="24"/>
            <w:szCs w:val="24"/>
            <w:lang w:eastAsia="ro-RO"/>
          </w:rPr>
          <w:t>50 km</w:t>
        </w:r>
      </w:smartTag>
      <w:r>
        <w:rPr>
          <w:rFonts w:ascii="Arial" w:hAnsi="Arial"/>
          <w:color w:val="000000"/>
          <w:sz w:val="24"/>
          <w:szCs w:val="24"/>
          <w:lang w:eastAsia="ro-RO"/>
        </w:rPr>
        <w:t xml:space="preserve"> nord-vest de </w:t>
      </w:r>
      <w:r w:rsidRPr="00512406">
        <w:rPr>
          <w:rFonts w:ascii="Arial" w:hAnsi="Arial"/>
          <w:color w:val="000000"/>
          <w:sz w:val="24"/>
          <w:szCs w:val="24"/>
          <w:lang w:eastAsia="ro-RO"/>
        </w:rPr>
        <w:t xml:space="preserve">orasul Galati. Orasul </w:t>
      </w:r>
      <w:r>
        <w:rPr>
          <w:rFonts w:ascii="Arial" w:hAnsi="Arial"/>
          <w:color w:val="000000"/>
          <w:sz w:val="24"/>
          <w:szCs w:val="24"/>
          <w:lang w:eastAsia="ro-RO"/>
        </w:rPr>
        <w:t xml:space="preserve">Galati este </w:t>
      </w:r>
      <w:r w:rsidRPr="00512406">
        <w:rPr>
          <w:rFonts w:ascii="Arial" w:hAnsi="Arial"/>
          <w:color w:val="000000"/>
          <w:sz w:val="24"/>
          <w:szCs w:val="24"/>
          <w:lang w:eastAsia="ro-RO"/>
        </w:rPr>
        <w:t xml:space="preserve">alimentat </w:t>
      </w:r>
      <w:r>
        <w:rPr>
          <w:rFonts w:ascii="Arial" w:hAnsi="Arial"/>
          <w:color w:val="000000"/>
          <w:sz w:val="24"/>
          <w:szCs w:val="24"/>
          <w:lang w:eastAsia="ro-RO"/>
        </w:rPr>
        <w:t xml:space="preserve">atat cu </w:t>
      </w:r>
      <w:r w:rsidRPr="00512406">
        <w:rPr>
          <w:rFonts w:ascii="Arial" w:hAnsi="Arial"/>
          <w:color w:val="000000"/>
          <w:sz w:val="24"/>
          <w:szCs w:val="24"/>
          <w:lang w:eastAsia="ro-RO"/>
        </w:rPr>
        <w:t>apă de suprafaţă din fluviul Dunărea</w:t>
      </w:r>
      <w:r>
        <w:rPr>
          <w:rFonts w:ascii="Arial" w:hAnsi="Arial"/>
          <w:color w:val="000000"/>
          <w:sz w:val="24"/>
          <w:szCs w:val="24"/>
          <w:lang w:eastAsia="ro-RO"/>
        </w:rPr>
        <w:t>, cat si cu apa provenind de la cele doua fronturi de captare, Salcia si Vadu Rosca</w:t>
      </w:r>
      <w:r w:rsidRPr="00512406">
        <w:rPr>
          <w:rFonts w:ascii="Arial" w:hAnsi="Arial"/>
          <w:color w:val="000000"/>
          <w:sz w:val="24"/>
          <w:szCs w:val="24"/>
          <w:lang w:eastAsia="ro-RO"/>
        </w:rPr>
        <w:t xml:space="preserve">. </w:t>
      </w:r>
      <w:r>
        <w:rPr>
          <w:rFonts w:ascii="Arial" w:hAnsi="Arial"/>
          <w:color w:val="000000"/>
          <w:sz w:val="24"/>
          <w:szCs w:val="24"/>
          <w:lang w:eastAsia="ro-RO"/>
        </w:rPr>
        <w:t>In prezent aceste surse de profunzime ale sistemului fac obiectul unor ample lucrari de reabilitare, in cadrul proiectului finantat din Fonduri de Coeziune. S-a avut in vedere</w:t>
      </w:r>
      <w:r w:rsidRPr="00512406">
        <w:rPr>
          <w:rFonts w:ascii="Arial" w:hAnsi="Arial"/>
          <w:color w:val="000000"/>
          <w:sz w:val="24"/>
          <w:szCs w:val="24"/>
          <w:lang w:eastAsia="ro-RO"/>
        </w:rPr>
        <w:t xml:space="preserve"> marirea capacitatii frontului de capta</w:t>
      </w:r>
      <w:r>
        <w:rPr>
          <w:rFonts w:ascii="Arial" w:hAnsi="Arial"/>
          <w:color w:val="000000"/>
          <w:sz w:val="24"/>
          <w:szCs w:val="24"/>
          <w:lang w:eastAsia="ro-RO"/>
        </w:rPr>
        <w:t>re şi furnizarea de apa pentru i</w:t>
      </w:r>
      <w:r w:rsidRPr="00512406">
        <w:rPr>
          <w:rFonts w:ascii="Arial" w:hAnsi="Arial"/>
          <w:color w:val="000000"/>
          <w:sz w:val="24"/>
          <w:szCs w:val="24"/>
          <w:lang w:eastAsia="ro-RO"/>
        </w:rPr>
        <w:t>ntreaga regiune</w:t>
      </w:r>
      <w:r>
        <w:rPr>
          <w:rFonts w:ascii="Arial" w:hAnsi="Arial"/>
          <w:color w:val="000000"/>
          <w:sz w:val="24"/>
          <w:szCs w:val="24"/>
          <w:lang w:eastAsia="ro-RO"/>
        </w:rPr>
        <w:t>,</w:t>
      </w:r>
      <w:r w:rsidRPr="00512406">
        <w:rPr>
          <w:rFonts w:ascii="Arial" w:hAnsi="Arial"/>
          <w:color w:val="000000"/>
          <w:sz w:val="24"/>
          <w:szCs w:val="24"/>
          <w:lang w:eastAsia="ro-RO"/>
        </w:rPr>
        <w:t xml:space="preserve"> inclusiv a oraşului Galaţi</w:t>
      </w:r>
      <w:r>
        <w:rPr>
          <w:rFonts w:ascii="Arial" w:hAnsi="Arial"/>
          <w:color w:val="000000"/>
          <w:sz w:val="24"/>
          <w:szCs w:val="24"/>
          <w:lang w:eastAsia="ro-RO"/>
        </w:rPr>
        <w:t>,</w:t>
      </w:r>
      <w:r w:rsidRPr="00512406">
        <w:rPr>
          <w:rFonts w:ascii="Arial" w:hAnsi="Arial"/>
          <w:color w:val="000000"/>
          <w:sz w:val="24"/>
          <w:szCs w:val="24"/>
          <w:lang w:eastAsia="ro-RO"/>
        </w:rPr>
        <w:t xml:space="preserve"> prin intermediul retelei. Strategia pentru orasul Galati </w:t>
      </w:r>
      <w:r>
        <w:rPr>
          <w:rFonts w:ascii="Arial" w:hAnsi="Arial"/>
          <w:color w:val="000000"/>
          <w:sz w:val="24"/>
          <w:szCs w:val="24"/>
          <w:lang w:eastAsia="ro-RO"/>
        </w:rPr>
        <w:t xml:space="preserve">a fost de a </w:t>
      </w:r>
      <w:r w:rsidRPr="00512406">
        <w:rPr>
          <w:rFonts w:ascii="Arial" w:hAnsi="Arial"/>
          <w:color w:val="000000"/>
          <w:sz w:val="24"/>
          <w:szCs w:val="24"/>
          <w:lang w:eastAsia="ro-RO"/>
        </w:rPr>
        <w:t>reduce</w:t>
      </w:r>
      <w:r>
        <w:rPr>
          <w:rFonts w:ascii="Arial" w:hAnsi="Arial"/>
          <w:color w:val="000000"/>
          <w:sz w:val="24"/>
          <w:szCs w:val="24"/>
          <w:lang w:eastAsia="ro-RO"/>
        </w:rPr>
        <w:t xml:space="preserve"> aportul captarii</w:t>
      </w:r>
      <w:r w:rsidRPr="00512406">
        <w:rPr>
          <w:rFonts w:ascii="Arial" w:hAnsi="Arial"/>
          <w:color w:val="000000"/>
          <w:sz w:val="24"/>
          <w:szCs w:val="24"/>
          <w:lang w:eastAsia="ro-RO"/>
        </w:rPr>
        <w:t xml:space="preserve"> din fluviul Dunărea. Cantitatea de apa potabila captata de la fronturile existente ar trebui sa atinga 85% din totalul de alimentare cu apă şi statia de tratare a apei Uzina 2 ar trebui să rămână în funcţiune</w:t>
      </w:r>
      <w:r>
        <w:rPr>
          <w:rFonts w:ascii="Arial" w:hAnsi="Arial"/>
          <w:color w:val="000000"/>
          <w:sz w:val="24"/>
          <w:szCs w:val="24"/>
          <w:lang w:eastAsia="ro-RO"/>
        </w:rPr>
        <w:t>, ca o a doua sursă de apă. La sistemul de alimentare cu apa a municipiului Tecuci</w:t>
      </w:r>
      <w:r w:rsidRPr="00512406">
        <w:rPr>
          <w:rFonts w:ascii="Arial" w:hAnsi="Arial"/>
          <w:color w:val="000000"/>
          <w:sz w:val="24"/>
          <w:szCs w:val="24"/>
          <w:lang w:eastAsia="ro-RO"/>
        </w:rPr>
        <w:t>, al doilea oraş ca mărime din judetul Galati,</w:t>
      </w:r>
      <w:r>
        <w:rPr>
          <w:rFonts w:ascii="Arial" w:hAnsi="Arial"/>
          <w:color w:val="000000"/>
          <w:sz w:val="24"/>
          <w:szCs w:val="24"/>
          <w:lang w:eastAsia="ro-RO"/>
        </w:rPr>
        <w:t xml:space="preserve"> va fi racordata comuna Matca (12.099 de locuitori). Pentru a asigura cerinta de apa a comunei Matca, o parte din forajele existente la fronturile de captare ale sistemului vor fi reabilitate.</w:t>
      </w:r>
    </w:p>
    <w:p w:rsidR="000A139D" w:rsidRDefault="000A139D" w:rsidP="00512406">
      <w:pPr>
        <w:autoSpaceDE w:val="0"/>
        <w:autoSpaceDN w:val="0"/>
        <w:adjustRightInd w:val="0"/>
        <w:spacing w:after="120" w:line="360" w:lineRule="auto"/>
        <w:ind w:left="709"/>
        <w:jc w:val="both"/>
        <w:rPr>
          <w:rFonts w:ascii="Arial" w:hAnsi="Arial"/>
          <w:color w:val="000000"/>
          <w:sz w:val="24"/>
          <w:szCs w:val="24"/>
          <w:lang w:eastAsia="ro-RO"/>
        </w:rPr>
      </w:pPr>
      <w:r w:rsidRPr="00512406">
        <w:rPr>
          <w:rFonts w:ascii="Arial" w:hAnsi="Arial"/>
          <w:color w:val="000000"/>
          <w:sz w:val="24"/>
          <w:szCs w:val="24"/>
          <w:lang w:eastAsia="ro-RO"/>
        </w:rPr>
        <w:t xml:space="preserve">Măsurile propuse recomanda racordarea suplimentara a unui număr de </w:t>
      </w:r>
      <w:r>
        <w:rPr>
          <w:rFonts w:ascii="Arial" w:hAnsi="Arial"/>
          <w:color w:val="000000"/>
          <w:sz w:val="24"/>
          <w:szCs w:val="24"/>
          <w:lang w:eastAsia="ro-RO"/>
        </w:rPr>
        <w:t>1</w:t>
      </w:r>
      <w:r w:rsidR="005A1D70">
        <w:rPr>
          <w:rFonts w:ascii="Arial" w:hAnsi="Arial"/>
          <w:color w:val="000000"/>
          <w:sz w:val="24"/>
          <w:szCs w:val="24"/>
          <w:lang w:eastAsia="ro-RO"/>
        </w:rPr>
        <w:t>63</w:t>
      </w:r>
      <w:r>
        <w:rPr>
          <w:rFonts w:ascii="Arial" w:hAnsi="Arial"/>
          <w:color w:val="000000"/>
          <w:sz w:val="24"/>
          <w:szCs w:val="24"/>
          <w:lang w:eastAsia="ro-RO"/>
        </w:rPr>
        <w:t>.</w:t>
      </w:r>
      <w:r w:rsidR="005A1D70">
        <w:rPr>
          <w:rFonts w:ascii="Arial" w:hAnsi="Arial"/>
          <w:color w:val="000000"/>
          <w:sz w:val="24"/>
          <w:szCs w:val="24"/>
          <w:lang w:eastAsia="ro-RO"/>
        </w:rPr>
        <w:t xml:space="preserve">280 </w:t>
      </w:r>
      <w:r w:rsidRPr="00512406">
        <w:rPr>
          <w:rFonts w:ascii="Arial" w:hAnsi="Arial"/>
          <w:color w:val="000000"/>
          <w:sz w:val="24"/>
          <w:szCs w:val="24"/>
          <w:lang w:eastAsia="ro-RO"/>
        </w:rPr>
        <w:t xml:space="preserve">locuitori la reteaua de alimentare cu apa potabilă şi de a creşte rata de conectare </w:t>
      </w:r>
      <w:r>
        <w:rPr>
          <w:rFonts w:ascii="Arial" w:hAnsi="Arial"/>
          <w:color w:val="000000"/>
          <w:sz w:val="24"/>
          <w:szCs w:val="24"/>
          <w:lang w:eastAsia="ro-RO"/>
        </w:rPr>
        <w:t xml:space="preserve">la nivel judetean </w:t>
      </w:r>
      <w:r w:rsidRPr="00512406">
        <w:rPr>
          <w:rFonts w:ascii="Arial" w:hAnsi="Arial"/>
          <w:color w:val="000000"/>
          <w:sz w:val="24"/>
          <w:szCs w:val="24"/>
          <w:lang w:eastAsia="ro-RO"/>
        </w:rPr>
        <w:t xml:space="preserve">de la </w:t>
      </w:r>
      <w:r>
        <w:rPr>
          <w:rFonts w:ascii="Arial" w:hAnsi="Arial"/>
          <w:color w:val="000000"/>
          <w:sz w:val="24"/>
          <w:szCs w:val="24"/>
          <w:lang w:eastAsia="ro-RO"/>
        </w:rPr>
        <w:t>81,6</w:t>
      </w:r>
      <w:r w:rsidRPr="00512406">
        <w:rPr>
          <w:rFonts w:ascii="Arial" w:hAnsi="Arial"/>
          <w:color w:val="000000"/>
          <w:sz w:val="24"/>
          <w:szCs w:val="24"/>
          <w:lang w:eastAsia="ro-RO"/>
        </w:rPr>
        <w:t>% în prezent la 9</w:t>
      </w:r>
      <w:r>
        <w:rPr>
          <w:rFonts w:ascii="Arial" w:hAnsi="Arial"/>
          <w:color w:val="000000"/>
          <w:sz w:val="24"/>
          <w:szCs w:val="24"/>
          <w:lang w:eastAsia="ro-RO"/>
        </w:rPr>
        <w:t>9,2</w:t>
      </w:r>
      <w:r w:rsidRPr="00512406">
        <w:rPr>
          <w:rFonts w:ascii="Arial" w:hAnsi="Arial"/>
          <w:color w:val="000000"/>
          <w:sz w:val="24"/>
          <w:szCs w:val="24"/>
          <w:lang w:eastAsia="ro-RO"/>
        </w:rPr>
        <w:t xml:space="preserve">% în faza </w:t>
      </w:r>
      <w:r>
        <w:rPr>
          <w:rFonts w:ascii="Arial" w:hAnsi="Arial"/>
          <w:color w:val="000000"/>
          <w:sz w:val="24"/>
          <w:szCs w:val="24"/>
          <w:lang w:eastAsia="ro-RO"/>
        </w:rPr>
        <w:t>2 (anul 2018</w:t>
      </w:r>
      <w:r w:rsidRPr="00512406">
        <w:rPr>
          <w:rFonts w:ascii="Arial" w:hAnsi="Arial"/>
          <w:color w:val="000000"/>
          <w:sz w:val="24"/>
          <w:szCs w:val="24"/>
          <w:lang w:eastAsia="ro-RO"/>
        </w:rPr>
        <w:t>)</w:t>
      </w:r>
      <w:r>
        <w:rPr>
          <w:rFonts w:ascii="Arial" w:hAnsi="Arial"/>
          <w:color w:val="000000"/>
          <w:sz w:val="24"/>
          <w:szCs w:val="24"/>
          <w:lang w:eastAsia="ro-RO"/>
        </w:rPr>
        <w:t xml:space="preserve">. Trebuie </w:t>
      </w:r>
      <w:r w:rsidRPr="00FE14BD">
        <w:rPr>
          <w:rFonts w:ascii="Arial" w:hAnsi="Arial"/>
          <w:sz w:val="24"/>
          <w:szCs w:val="24"/>
          <w:lang w:eastAsia="ro-RO"/>
        </w:rPr>
        <w:t xml:space="preserve">mentionat ca in aceasta valoare </w:t>
      </w:r>
      <w:r>
        <w:rPr>
          <w:rFonts w:ascii="Arial" w:hAnsi="Arial"/>
          <w:sz w:val="24"/>
          <w:szCs w:val="24"/>
          <w:lang w:eastAsia="ro-RO"/>
        </w:rPr>
        <w:t>au fost</w:t>
      </w:r>
      <w:r w:rsidRPr="00FE14BD">
        <w:rPr>
          <w:rFonts w:ascii="Arial" w:hAnsi="Arial"/>
          <w:sz w:val="24"/>
          <w:szCs w:val="24"/>
          <w:lang w:eastAsia="ro-RO"/>
        </w:rPr>
        <w:t xml:space="preserve"> inclusi si</w:t>
      </w:r>
      <w:r w:rsidR="005A1D70">
        <w:rPr>
          <w:rFonts w:ascii="Arial" w:hAnsi="Arial"/>
          <w:sz w:val="24"/>
          <w:szCs w:val="24"/>
          <w:lang w:eastAsia="ro-RO"/>
        </w:rPr>
        <w:t xml:space="preserve"> </w:t>
      </w:r>
      <w:r w:rsidRPr="00FE14BD">
        <w:rPr>
          <w:rFonts w:ascii="Arial" w:hAnsi="Arial"/>
          <w:sz w:val="24"/>
          <w:szCs w:val="24"/>
          <w:lang w:eastAsia="ro-RO"/>
        </w:rPr>
        <w:t>locuitori ce vor fi bransati la sistemele care sunt in extindere prin proiectul din Fondul de Coeziune, proiect ce va fi finalizat in anul 2015, cand rata de conectare</w:t>
      </w:r>
      <w:r>
        <w:rPr>
          <w:rFonts w:ascii="Arial" w:hAnsi="Arial"/>
          <w:sz w:val="24"/>
          <w:szCs w:val="24"/>
          <w:lang w:eastAsia="ro-RO"/>
        </w:rPr>
        <w:t xml:space="preserve"> la nivel judetea va atinge valoarea de 86, 8</w:t>
      </w:r>
      <w:r w:rsidRPr="00FE14BD">
        <w:rPr>
          <w:rFonts w:ascii="Arial" w:hAnsi="Arial"/>
          <w:sz w:val="24"/>
          <w:szCs w:val="24"/>
          <w:lang w:eastAsia="ro-RO"/>
        </w:rPr>
        <w:t>%.</w:t>
      </w:r>
      <w:r>
        <w:rPr>
          <w:rFonts w:ascii="Arial" w:hAnsi="Arial"/>
          <w:sz w:val="24"/>
          <w:szCs w:val="24"/>
          <w:lang w:eastAsia="ro-RO"/>
        </w:rPr>
        <w:t>( 98,1 % in zona urbana si 72,3% in zona rurala).</w:t>
      </w:r>
      <w:r w:rsidR="005A1D70">
        <w:rPr>
          <w:rFonts w:ascii="Arial" w:hAnsi="Arial"/>
          <w:sz w:val="24"/>
          <w:szCs w:val="24"/>
          <w:lang w:eastAsia="ro-RO"/>
        </w:rPr>
        <w:t xml:space="preserve"> </w:t>
      </w:r>
      <w:r>
        <w:rPr>
          <w:rFonts w:ascii="Arial" w:hAnsi="Arial"/>
          <w:color w:val="000000"/>
          <w:sz w:val="24"/>
          <w:szCs w:val="24"/>
          <w:lang w:eastAsia="ro-RO"/>
        </w:rPr>
        <w:t>In</w:t>
      </w:r>
      <w:r w:rsidRPr="00512406">
        <w:rPr>
          <w:rFonts w:ascii="Arial" w:hAnsi="Arial"/>
          <w:color w:val="000000"/>
          <w:sz w:val="24"/>
          <w:szCs w:val="24"/>
          <w:lang w:eastAsia="ro-RO"/>
        </w:rPr>
        <w:t xml:space="preserve"> faza a doua rata de conectare va </w:t>
      </w:r>
      <w:r w:rsidRPr="000347E2">
        <w:rPr>
          <w:rFonts w:ascii="Arial" w:hAnsi="Arial"/>
          <w:color w:val="000000"/>
          <w:sz w:val="24"/>
          <w:szCs w:val="24"/>
          <w:lang w:eastAsia="ro-RO"/>
        </w:rPr>
        <w:t>creste la 86,8% la</w:t>
      </w:r>
      <w:r>
        <w:rPr>
          <w:rFonts w:ascii="Arial" w:hAnsi="Arial"/>
          <w:color w:val="000000"/>
          <w:sz w:val="24"/>
          <w:szCs w:val="24"/>
          <w:lang w:eastAsia="ro-RO"/>
        </w:rPr>
        <w:t xml:space="preserve"> 99,2% şi un numar suplimentar de </w:t>
      </w:r>
      <w:r w:rsidR="005A1D70">
        <w:rPr>
          <w:rFonts w:ascii="Arial" w:hAnsi="Arial"/>
          <w:color w:val="000000"/>
          <w:sz w:val="24"/>
          <w:szCs w:val="24"/>
          <w:lang w:eastAsia="ro-RO"/>
        </w:rPr>
        <w:t>110</w:t>
      </w:r>
      <w:r>
        <w:rPr>
          <w:rFonts w:ascii="Arial" w:hAnsi="Arial"/>
          <w:color w:val="000000"/>
          <w:sz w:val="24"/>
          <w:szCs w:val="24"/>
          <w:lang w:eastAsia="ro-RO"/>
        </w:rPr>
        <w:t>.</w:t>
      </w:r>
      <w:r w:rsidR="005A1D70">
        <w:rPr>
          <w:rFonts w:ascii="Arial" w:hAnsi="Arial"/>
          <w:color w:val="000000"/>
          <w:sz w:val="24"/>
          <w:szCs w:val="24"/>
          <w:lang w:eastAsia="ro-RO"/>
        </w:rPr>
        <w:t>036</w:t>
      </w:r>
      <w:r>
        <w:rPr>
          <w:rFonts w:ascii="Arial" w:hAnsi="Arial"/>
          <w:color w:val="000000"/>
          <w:sz w:val="24"/>
          <w:szCs w:val="24"/>
          <w:lang w:eastAsia="ro-RO"/>
        </w:rPr>
        <w:t xml:space="preserve"> locuitori</w:t>
      </w:r>
      <w:r w:rsidR="005A1D70">
        <w:rPr>
          <w:rFonts w:ascii="Arial" w:hAnsi="Arial"/>
          <w:color w:val="000000"/>
          <w:sz w:val="24"/>
          <w:szCs w:val="24"/>
          <w:lang w:eastAsia="ro-RO"/>
        </w:rPr>
        <w:t xml:space="preserve"> </w:t>
      </w:r>
      <w:r>
        <w:rPr>
          <w:rFonts w:ascii="Arial" w:hAnsi="Arial"/>
          <w:color w:val="000000"/>
          <w:sz w:val="24"/>
          <w:szCs w:val="24"/>
          <w:lang w:eastAsia="ro-RO"/>
        </w:rPr>
        <w:t>vor fi conectati</w:t>
      </w:r>
      <w:r w:rsidRPr="00512406">
        <w:rPr>
          <w:rFonts w:ascii="Arial" w:hAnsi="Arial"/>
          <w:color w:val="000000"/>
          <w:sz w:val="24"/>
          <w:szCs w:val="24"/>
          <w:lang w:eastAsia="ro-RO"/>
        </w:rPr>
        <w:t xml:space="preserve"> l</w:t>
      </w:r>
      <w:r>
        <w:rPr>
          <w:rFonts w:ascii="Arial" w:hAnsi="Arial"/>
          <w:color w:val="000000"/>
          <w:sz w:val="24"/>
          <w:szCs w:val="24"/>
          <w:lang w:eastAsia="ro-RO"/>
        </w:rPr>
        <w:t>a sistemele de alimentare cu apa, la nivel judetean.</w:t>
      </w:r>
    </w:p>
    <w:p w:rsidR="000A139D" w:rsidRDefault="000A139D" w:rsidP="00FA72E3">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Avand in vedere termenele de conformare din Tratatul de Aderare, s-a acordat prioritate aglomerarilor cu mai mult de 2000 L.E., astfel incat rata de conectare la sistemul de alimentare cu apa sa fie cel putin egala cu cea de la sistemul de canalizare, prevazindu – se masuri corespunzatoare in acest sens.</w:t>
      </w:r>
    </w:p>
    <w:p w:rsidR="000A139D" w:rsidRDefault="000A139D" w:rsidP="00277B35">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I</w:t>
      </w:r>
      <w:r w:rsidRPr="00512406">
        <w:rPr>
          <w:rFonts w:ascii="Arial" w:hAnsi="Arial"/>
          <w:color w:val="000000"/>
          <w:sz w:val="24"/>
          <w:szCs w:val="24"/>
          <w:lang w:eastAsia="ro-RO"/>
        </w:rPr>
        <w:t>n regiunea de sud-est, care se caracterizează printr-o densitate scăzută a populaţiei şi unde</w:t>
      </w:r>
      <w:r>
        <w:rPr>
          <w:rFonts w:ascii="Arial" w:hAnsi="Arial"/>
          <w:color w:val="000000"/>
          <w:sz w:val="24"/>
          <w:szCs w:val="24"/>
          <w:lang w:eastAsia="ro-RO"/>
        </w:rPr>
        <w:t xml:space="preserve"> rata de conectare</w:t>
      </w:r>
      <w:r w:rsidRPr="00512406">
        <w:rPr>
          <w:rFonts w:ascii="Arial" w:hAnsi="Arial"/>
          <w:color w:val="000000"/>
          <w:sz w:val="24"/>
          <w:szCs w:val="24"/>
          <w:lang w:eastAsia="ro-RO"/>
        </w:rPr>
        <w:t xml:space="preserve"> la sistemele de alimentare cu apă este scăzut, sistemele descentralizate de alimentare cu apă au fost identificate</w:t>
      </w:r>
      <w:r>
        <w:rPr>
          <w:rFonts w:ascii="Arial" w:hAnsi="Arial"/>
          <w:color w:val="000000"/>
          <w:sz w:val="24"/>
          <w:szCs w:val="24"/>
          <w:lang w:eastAsia="ro-RO"/>
        </w:rPr>
        <w:t xml:space="preserve"> ca fiind cea mai bună opţiune.</w:t>
      </w:r>
    </w:p>
    <w:p w:rsidR="000A139D" w:rsidRPr="006111C7" w:rsidRDefault="000A139D" w:rsidP="006111C7">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Prioritatea cea mai mica a fost acordata localitatilor mici, cu mai putin de 2.000 L.E. localizate cu preponderenta in regiunea</w:t>
      </w:r>
      <w:r w:rsidRPr="006111C7">
        <w:rPr>
          <w:rFonts w:ascii="Arial" w:hAnsi="Arial"/>
          <w:color w:val="000000"/>
          <w:sz w:val="24"/>
          <w:szCs w:val="24"/>
          <w:lang w:eastAsia="ro-RO"/>
        </w:rPr>
        <w:t xml:space="preserve"> central-nordic</w:t>
      </w:r>
      <w:r>
        <w:rPr>
          <w:rFonts w:ascii="Arial" w:hAnsi="Arial"/>
          <w:color w:val="000000"/>
          <w:sz w:val="24"/>
          <w:szCs w:val="24"/>
          <w:lang w:eastAsia="ro-RO"/>
        </w:rPr>
        <w:t>a</w:t>
      </w:r>
      <w:r w:rsidRPr="006111C7">
        <w:rPr>
          <w:rFonts w:ascii="Arial" w:hAnsi="Arial"/>
          <w:color w:val="000000"/>
          <w:sz w:val="24"/>
          <w:szCs w:val="24"/>
          <w:lang w:eastAsia="ro-RO"/>
        </w:rPr>
        <w:t>, care se caracterizează prin densitate scăzută a populaţiei</w:t>
      </w:r>
      <w:r>
        <w:rPr>
          <w:rFonts w:ascii="Arial" w:hAnsi="Arial"/>
          <w:color w:val="000000"/>
          <w:sz w:val="24"/>
          <w:szCs w:val="24"/>
          <w:lang w:eastAsia="ro-RO"/>
        </w:rPr>
        <w:t>,</w:t>
      </w:r>
      <w:r w:rsidRPr="006111C7">
        <w:rPr>
          <w:rFonts w:ascii="Arial" w:hAnsi="Arial"/>
          <w:color w:val="000000"/>
          <w:sz w:val="24"/>
          <w:szCs w:val="24"/>
          <w:lang w:eastAsia="ro-RO"/>
        </w:rPr>
        <w:t xml:space="preserve"> raspandita intr-o zona de deal şi existenta unor sisteme individuale de aprovizionare cu apa (fântâni), extrem de poluate cu nitraţi. Un sistem descentralizat de alimentare cu apă, cu puţuri adânci pentru fiecare dintre localităţi (sau, în cazuri excepţionale, un grup de localităţi aproape unul de altul) a fost identificat ca fiind cea mai potrivită soluţie. Se va acorda prioritate localitatilor cu poluare extrem de ridicată cu nitraţi a puţurilor de mică adâncime</w:t>
      </w:r>
      <w:r>
        <w:rPr>
          <w:rFonts w:ascii="Arial" w:hAnsi="Arial"/>
          <w:color w:val="000000"/>
          <w:sz w:val="24"/>
          <w:szCs w:val="24"/>
          <w:lang w:eastAsia="ro-RO"/>
        </w:rPr>
        <w:t>.</w:t>
      </w:r>
    </w:p>
    <w:p w:rsidR="000A139D" w:rsidRPr="00155EFB" w:rsidRDefault="000A139D" w:rsidP="00FE14BD">
      <w:pPr>
        <w:spacing w:after="120"/>
        <w:ind w:left="709"/>
        <w:jc w:val="both"/>
        <w:rPr>
          <w:rFonts w:ascii="Arial" w:hAnsi="Arial" w:cs="Arial"/>
          <w:b/>
          <w:bCs/>
          <w:sz w:val="20"/>
          <w:lang w:val="it-IT"/>
        </w:rPr>
      </w:pPr>
      <w:bookmarkStart w:id="3" w:name="_Toc242855142"/>
      <w:r w:rsidRPr="00155EFB">
        <w:rPr>
          <w:rFonts w:ascii="Arial" w:hAnsi="Arial" w:cs="Arial"/>
          <w:b/>
          <w:bCs/>
          <w:sz w:val="20"/>
          <w:lang w:val="it-IT"/>
        </w:rPr>
        <w:t xml:space="preserve">Tab. </w:t>
      </w:r>
      <w:r>
        <w:rPr>
          <w:rFonts w:ascii="Arial" w:hAnsi="Arial" w:cs="Arial"/>
          <w:b/>
          <w:bCs/>
          <w:sz w:val="20"/>
        </w:rPr>
        <w:t>6</w:t>
      </w:r>
      <w:r w:rsidRPr="00155EFB">
        <w:rPr>
          <w:rFonts w:ascii="Arial" w:hAnsi="Arial" w:cs="Arial"/>
          <w:b/>
          <w:bCs/>
          <w:sz w:val="20"/>
          <w:lang w:val="it-IT"/>
        </w:rPr>
        <w:t xml:space="preserve">.1 </w:t>
      </w:r>
      <w:r w:rsidRPr="00155EFB">
        <w:rPr>
          <w:rStyle w:val="longtext"/>
          <w:rFonts w:ascii="Arial" w:hAnsi="Arial" w:cs="Arial"/>
          <w:b/>
          <w:bCs/>
          <w:sz w:val="20"/>
          <w:lang w:val="it-IT"/>
        </w:rPr>
        <w:t>Rezumat al indicatorilor cheie pentru Alimentarea cu apă</w:t>
      </w:r>
      <w:bookmarkEnd w:id="3"/>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1"/>
        <w:gridCol w:w="1123"/>
        <w:gridCol w:w="1123"/>
        <w:gridCol w:w="1124"/>
      </w:tblGrid>
      <w:tr w:rsidR="000A139D" w:rsidRPr="00155EFB" w:rsidTr="00FE14BD">
        <w:trPr>
          <w:tblHeader/>
        </w:trPr>
        <w:tc>
          <w:tcPr>
            <w:tcW w:w="5051" w:type="dxa"/>
            <w:shd w:val="clear" w:color="auto" w:fill="D9D9D9"/>
            <w:tcMar>
              <w:top w:w="28" w:type="dxa"/>
              <w:bottom w:w="28" w:type="dxa"/>
            </w:tcMar>
          </w:tcPr>
          <w:p w:rsidR="000A139D" w:rsidRPr="00096B77" w:rsidRDefault="000A139D" w:rsidP="00FE14BD">
            <w:pPr>
              <w:jc w:val="center"/>
              <w:rPr>
                <w:rFonts w:ascii="Arial" w:hAnsi="Arial" w:cs="Arial"/>
                <w:b/>
                <w:sz w:val="20"/>
                <w:szCs w:val="20"/>
              </w:rPr>
            </w:pPr>
            <w:r w:rsidRPr="00096B77">
              <w:rPr>
                <w:rFonts w:ascii="Arial" w:hAnsi="Arial" w:cs="Arial"/>
                <w:b/>
                <w:sz w:val="20"/>
                <w:szCs w:val="20"/>
              </w:rPr>
              <w:t>Indicator</w:t>
            </w:r>
          </w:p>
        </w:tc>
        <w:tc>
          <w:tcPr>
            <w:tcW w:w="1123" w:type="dxa"/>
            <w:shd w:val="clear" w:color="auto" w:fill="D9D9D9"/>
            <w:tcMar>
              <w:top w:w="28" w:type="dxa"/>
              <w:bottom w:w="28" w:type="dxa"/>
            </w:tcMar>
          </w:tcPr>
          <w:p w:rsidR="000A139D" w:rsidRPr="00096B77" w:rsidRDefault="000A139D" w:rsidP="00FE14BD">
            <w:pPr>
              <w:jc w:val="center"/>
              <w:rPr>
                <w:rFonts w:ascii="Arial" w:hAnsi="Arial" w:cs="Arial"/>
                <w:b/>
                <w:sz w:val="20"/>
                <w:szCs w:val="20"/>
              </w:rPr>
            </w:pPr>
            <w:r w:rsidRPr="00096B77">
              <w:rPr>
                <w:rFonts w:ascii="Arial" w:hAnsi="Arial" w:cs="Arial"/>
                <w:b/>
                <w:sz w:val="20"/>
                <w:szCs w:val="20"/>
              </w:rPr>
              <w:t>Faza 1*</w:t>
            </w:r>
          </w:p>
        </w:tc>
        <w:tc>
          <w:tcPr>
            <w:tcW w:w="1123" w:type="dxa"/>
            <w:shd w:val="clear" w:color="auto" w:fill="D9D9D9"/>
            <w:tcMar>
              <w:top w:w="28" w:type="dxa"/>
              <w:bottom w:w="28" w:type="dxa"/>
            </w:tcMar>
          </w:tcPr>
          <w:p w:rsidR="000A139D" w:rsidRPr="00096B77" w:rsidRDefault="000A139D" w:rsidP="00FE14BD">
            <w:pPr>
              <w:jc w:val="center"/>
              <w:rPr>
                <w:rFonts w:ascii="Arial" w:hAnsi="Arial" w:cs="Arial"/>
                <w:b/>
                <w:sz w:val="20"/>
                <w:szCs w:val="20"/>
              </w:rPr>
            </w:pPr>
            <w:r w:rsidRPr="00096B77">
              <w:rPr>
                <w:rFonts w:ascii="Arial" w:hAnsi="Arial" w:cs="Arial"/>
                <w:b/>
                <w:sz w:val="20"/>
                <w:szCs w:val="20"/>
              </w:rPr>
              <w:t>Faza 2</w:t>
            </w:r>
          </w:p>
        </w:tc>
        <w:tc>
          <w:tcPr>
            <w:tcW w:w="1124" w:type="dxa"/>
            <w:shd w:val="clear" w:color="auto" w:fill="D9D9D9"/>
            <w:tcMar>
              <w:top w:w="28" w:type="dxa"/>
              <w:bottom w:w="28" w:type="dxa"/>
            </w:tcMar>
          </w:tcPr>
          <w:p w:rsidR="000A139D" w:rsidRPr="00096B77" w:rsidRDefault="000A139D" w:rsidP="00FE14BD">
            <w:pPr>
              <w:jc w:val="center"/>
              <w:rPr>
                <w:rFonts w:ascii="Arial" w:hAnsi="Arial" w:cs="Arial"/>
                <w:b/>
                <w:sz w:val="20"/>
                <w:szCs w:val="20"/>
              </w:rPr>
            </w:pPr>
            <w:r w:rsidRPr="00096B77">
              <w:rPr>
                <w:rFonts w:ascii="Arial" w:hAnsi="Arial" w:cs="Arial"/>
                <w:b/>
                <w:sz w:val="20"/>
                <w:szCs w:val="20"/>
              </w:rPr>
              <w:t>Faza 3</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Localitati prevăzute cu instalaţii de apă noi / reabilitate într-un sistem regional (nr. ale comunelor)</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13</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37</w:t>
            </w: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49</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Numărul de staţii de tratare a apei uzate (inclusiv statii de clorinare)</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27</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55</w:t>
            </w: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100</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Numărul puţuri nou forate</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0</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35</w:t>
            </w: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36</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Numărul de puţuri reabilitate</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171</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42</w:t>
            </w: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35</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Lungimea reţelei de alimentare cu apă construite în km</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366</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268</w:t>
            </w: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r w:rsidRPr="00096B77">
              <w:rPr>
                <w:rFonts w:ascii="Arial" w:hAnsi="Arial"/>
                <w:color w:val="000000"/>
                <w:sz w:val="20"/>
                <w:szCs w:val="20"/>
                <w:lang w:eastAsia="ro-RO"/>
              </w:rPr>
              <w:t>221,5</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Extinderea capacităţii de stocare a apei în m³</w:t>
            </w:r>
          </w:p>
        </w:tc>
        <w:tc>
          <w:tcPr>
            <w:tcW w:w="1123" w:type="dxa"/>
            <w:tcMar>
              <w:top w:w="28" w:type="dxa"/>
              <w:bottom w:w="28" w:type="dxa"/>
            </w:tcMar>
            <w:vAlign w:val="center"/>
          </w:tcPr>
          <w:p w:rsidR="000A139D" w:rsidRPr="00096B77" w:rsidRDefault="000A139D" w:rsidP="00242A49">
            <w:pPr>
              <w:jc w:val="center"/>
              <w:rPr>
                <w:rFonts w:ascii="Arial" w:hAnsi="Arial"/>
                <w:color w:val="000000"/>
                <w:sz w:val="20"/>
                <w:szCs w:val="20"/>
                <w:lang w:eastAsia="ro-RO"/>
              </w:rPr>
            </w:pPr>
            <w:r w:rsidRPr="00096B77">
              <w:rPr>
                <w:rFonts w:ascii="Arial" w:hAnsi="Arial"/>
                <w:color w:val="000000"/>
                <w:sz w:val="20"/>
                <w:szCs w:val="20"/>
                <w:lang w:eastAsia="ro-RO"/>
              </w:rPr>
              <w:t>6</w:t>
            </w:r>
            <w:r w:rsidR="00242A49">
              <w:rPr>
                <w:rFonts w:ascii="Arial" w:hAnsi="Arial"/>
                <w:color w:val="000000"/>
                <w:sz w:val="20"/>
                <w:szCs w:val="20"/>
                <w:lang w:eastAsia="ro-RO"/>
              </w:rPr>
              <w:t>.</w:t>
            </w:r>
            <w:r w:rsidRPr="00096B77">
              <w:rPr>
                <w:rFonts w:ascii="Arial" w:hAnsi="Arial"/>
                <w:color w:val="000000"/>
                <w:sz w:val="20"/>
                <w:szCs w:val="20"/>
                <w:lang w:eastAsia="ro-RO"/>
              </w:rPr>
              <w:t>380</w:t>
            </w:r>
          </w:p>
        </w:tc>
        <w:tc>
          <w:tcPr>
            <w:tcW w:w="1123" w:type="dxa"/>
            <w:tcMar>
              <w:top w:w="28" w:type="dxa"/>
              <w:bottom w:w="28" w:type="dxa"/>
            </w:tcMar>
            <w:vAlign w:val="center"/>
          </w:tcPr>
          <w:p w:rsidR="000A139D" w:rsidRPr="00096B77" w:rsidRDefault="000A139D" w:rsidP="00242A49">
            <w:pPr>
              <w:jc w:val="center"/>
              <w:rPr>
                <w:rFonts w:ascii="Arial" w:hAnsi="Arial"/>
                <w:color w:val="000000"/>
                <w:sz w:val="20"/>
                <w:szCs w:val="20"/>
                <w:lang w:eastAsia="ro-RO"/>
              </w:rPr>
            </w:pPr>
            <w:r w:rsidRPr="00096B77">
              <w:rPr>
                <w:rFonts w:ascii="Arial" w:hAnsi="Arial"/>
                <w:color w:val="000000"/>
                <w:sz w:val="20"/>
                <w:szCs w:val="20"/>
                <w:lang w:eastAsia="ro-RO"/>
              </w:rPr>
              <w:t>7</w:t>
            </w:r>
            <w:r w:rsidR="00242A49">
              <w:rPr>
                <w:rFonts w:ascii="Arial" w:hAnsi="Arial"/>
                <w:color w:val="000000"/>
                <w:sz w:val="20"/>
                <w:szCs w:val="20"/>
                <w:lang w:eastAsia="ro-RO"/>
              </w:rPr>
              <w:t>.</w:t>
            </w:r>
            <w:r w:rsidRPr="00096B77">
              <w:rPr>
                <w:rFonts w:ascii="Arial" w:hAnsi="Arial"/>
                <w:color w:val="000000"/>
                <w:sz w:val="20"/>
                <w:szCs w:val="20"/>
                <w:lang w:eastAsia="ro-RO"/>
              </w:rPr>
              <w:t>500</w:t>
            </w:r>
          </w:p>
        </w:tc>
        <w:tc>
          <w:tcPr>
            <w:tcW w:w="1124" w:type="dxa"/>
            <w:tcMar>
              <w:top w:w="28" w:type="dxa"/>
              <w:bottom w:w="28" w:type="dxa"/>
            </w:tcMar>
            <w:vAlign w:val="center"/>
          </w:tcPr>
          <w:p w:rsidR="000A139D" w:rsidRPr="00096B77" w:rsidRDefault="000A139D" w:rsidP="00242A49">
            <w:pPr>
              <w:jc w:val="center"/>
              <w:rPr>
                <w:rFonts w:ascii="Arial" w:hAnsi="Arial"/>
                <w:color w:val="000000"/>
                <w:sz w:val="20"/>
                <w:szCs w:val="20"/>
                <w:lang w:eastAsia="ro-RO"/>
              </w:rPr>
            </w:pPr>
            <w:r w:rsidRPr="00096B77">
              <w:rPr>
                <w:rFonts w:ascii="Arial" w:hAnsi="Arial"/>
                <w:color w:val="000000"/>
                <w:sz w:val="20"/>
                <w:szCs w:val="20"/>
                <w:lang w:eastAsia="ro-RO"/>
              </w:rPr>
              <w:t>6</w:t>
            </w:r>
            <w:r w:rsidR="00242A49">
              <w:rPr>
                <w:rFonts w:ascii="Arial" w:hAnsi="Arial"/>
                <w:color w:val="000000"/>
                <w:sz w:val="20"/>
                <w:szCs w:val="20"/>
                <w:lang w:eastAsia="ro-RO"/>
              </w:rPr>
              <w:t>.</w:t>
            </w:r>
            <w:r w:rsidRPr="00096B77">
              <w:rPr>
                <w:rFonts w:ascii="Arial" w:hAnsi="Arial"/>
                <w:color w:val="000000"/>
                <w:sz w:val="20"/>
                <w:szCs w:val="20"/>
                <w:lang w:eastAsia="ro-RO"/>
              </w:rPr>
              <w:t>100</w:t>
            </w:r>
          </w:p>
        </w:tc>
      </w:tr>
      <w:tr w:rsidR="000A139D" w:rsidRPr="00155EFB"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Reabilitare capacităţii de stocare a apei în m³</w:t>
            </w:r>
          </w:p>
        </w:tc>
        <w:tc>
          <w:tcPr>
            <w:tcW w:w="1123" w:type="dxa"/>
            <w:tcMar>
              <w:top w:w="28" w:type="dxa"/>
              <w:bottom w:w="28" w:type="dxa"/>
            </w:tcMar>
            <w:vAlign w:val="center"/>
          </w:tcPr>
          <w:p w:rsidR="000A139D" w:rsidRPr="00096B77" w:rsidRDefault="000A139D" w:rsidP="00242A49">
            <w:pPr>
              <w:jc w:val="center"/>
              <w:rPr>
                <w:rFonts w:ascii="Arial" w:hAnsi="Arial"/>
                <w:color w:val="000000"/>
                <w:sz w:val="20"/>
                <w:szCs w:val="20"/>
                <w:lang w:eastAsia="ro-RO"/>
              </w:rPr>
            </w:pPr>
            <w:r w:rsidRPr="00096B77">
              <w:rPr>
                <w:rFonts w:ascii="Arial" w:hAnsi="Arial"/>
                <w:color w:val="000000"/>
                <w:sz w:val="20"/>
                <w:szCs w:val="20"/>
                <w:lang w:eastAsia="ro-RO"/>
              </w:rPr>
              <w:t>34</w:t>
            </w:r>
            <w:r w:rsidR="00242A49">
              <w:rPr>
                <w:rFonts w:ascii="Arial" w:hAnsi="Arial"/>
                <w:color w:val="000000"/>
                <w:sz w:val="20"/>
                <w:szCs w:val="20"/>
                <w:lang w:eastAsia="ro-RO"/>
              </w:rPr>
              <w:t>.</w:t>
            </w:r>
            <w:r w:rsidRPr="00096B77">
              <w:rPr>
                <w:rFonts w:ascii="Arial" w:hAnsi="Arial"/>
                <w:color w:val="000000"/>
                <w:sz w:val="20"/>
                <w:szCs w:val="20"/>
                <w:lang w:eastAsia="ro-RO"/>
              </w:rPr>
              <w:t>300</w:t>
            </w:r>
          </w:p>
        </w:tc>
        <w:tc>
          <w:tcPr>
            <w:tcW w:w="1123"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p>
        </w:tc>
      </w:tr>
      <w:tr w:rsidR="000A139D" w:rsidRPr="00096B77" w:rsidTr="00096B77">
        <w:tc>
          <w:tcPr>
            <w:tcW w:w="5051" w:type="dxa"/>
            <w:tcMar>
              <w:top w:w="28" w:type="dxa"/>
              <w:bottom w:w="28" w:type="dxa"/>
            </w:tcMar>
            <w:vAlign w:val="center"/>
          </w:tcPr>
          <w:p w:rsidR="000A139D" w:rsidRPr="00096B77" w:rsidRDefault="000A139D" w:rsidP="00096B77">
            <w:pPr>
              <w:rPr>
                <w:rFonts w:ascii="Arial" w:hAnsi="Arial"/>
                <w:color w:val="000000"/>
                <w:sz w:val="20"/>
                <w:szCs w:val="20"/>
                <w:lang w:eastAsia="ro-RO"/>
              </w:rPr>
            </w:pPr>
            <w:r w:rsidRPr="00096B77">
              <w:rPr>
                <w:rFonts w:ascii="Arial" w:hAnsi="Arial"/>
                <w:color w:val="000000"/>
                <w:sz w:val="20"/>
                <w:szCs w:val="20"/>
                <w:lang w:eastAsia="ro-RO"/>
              </w:rPr>
              <w:t>Populaţia suplimentară conectată la sistemele de alimentare cu apa</w:t>
            </w:r>
          </w:p>
        </w:tc>
        <w:tc>
          <w:tcPr>
            <w:tcW w:w="1123" w:type="dxa"/>
            <w:tcMar>
              <w:top w:w="28" w:type="dxa"/>
              <w:bottom w:w="28" w:type="dxa"/>
            </w:tcMar>
            <w:vAlign w:val="center"/>
          </w:tcPr>
          <w:p w:rsidR="000A139D" w:rsidRPr="00096B77" w:rsidRDefault="00242A49" w:rsidP="00242A49">
            <w:pPr>
              <w:jc w:val="center"/>
              <w:rPr>
                <w:rFonts w:ascii="Arial" w:hAnsi="Arial"/>
                <w:color w:val="000000"/>
                <w:sz w:val="20"/>
                <w:szCs w:val="20"/>
                <w:lang w:eastAsia="ro-RO"/>
              </w:rPr>
            </w:pPr>
            <w:r>
              <w:rPr>
                <w:rFonts w:ascii="Arial" w:hAnsi="Arial"/>
                <w:color w:val="000000"/>
                <w:sz w:val="20"/>
                <w:szCs w:val="20"/>
                <w:lang w:eastAsia="ro-RO"/>
              </w:rPr>
              <w:t>53.244</w:t>
            </w:r>
          </w:p>
        </w:tc>
        <w:tc>
          <w:tcPr>
            <w:tcW w:w="1123" w:type="dxa"/>
            <w:tcMar>
              <w:top w:w="28" w:type="dxa"/>
              <w:bottom w:w="28" w:type="dxa"/>
            </w:tcMar>
            <w:vAlign w:val="center"/>
          </w:tcPr>
          <w:p w:rsidR="000A139D" w:rsidRPr="00096B77" w:rsidRDefault="005A1D70" w:rsidP="005A1D70">
            <w:pPr>
              <w:jc w:val="center"/>
              <w:rPr>
                <w:rFonts w:ascii="Arial" w:hAnsi="Arial"/>
                <w:color w:val="000000"/>
                <w:sz w:val="20"/>
                <w:szCs w:val="20"/>
                <w:lang w:eastAsia="ro-RO"/>
              </w:rPr>
            </w:pPr>
            <w:r>
              <w:rPr>
                <w:rFonts w:ascii="Arial" w:hAnsi="Arial"/>
                <w:color w:val="000000"/>
                <w:sz w:val="20"/>
                <w:szCs w:val="20"/>
                <w:lang w:eastAsia="ro-RO"/>
              </w:rPr>
              <w:t>110.036</w:t>
            </w:r>
          </w:p>
        </w:tc>
        <w:tc>
          <w:tcPr>
            <w:tcW w:w="1124" w:type="dxa"/>
            <w:tcMar>
              <w:top w:w="28" w:type="dxa"/>
              <w:bottom w:w="28" w:type="dxa"/>
            </w:tcMar>
            <w:vAlign w:val="center"/>
          </w:tcPr>
          <w:p w:rsidR="000A139D" w:rsidRPr="00096B77" w:rsidRDefault="000A139D" w:rsidP="00096B77">
            <w:pPr>
              <w:jc w:val="center"/>
              <w:rPr>
                <w:rFonts w:ascii="Arial" w:hAnsi="Arial"/>
                <w:color w:val="000000"/>
                <w:sz w:val="20"/>
                <w:szCs w:val="20"/>
                <w:lang w:eastAsia="ro-RO"/>
              </w:rPr>
            </w:pPr>
          </w:p>
        </w:tc>
      </w:tr>
    </w:tbl>
    <w:p w:rsidR="000A139D" w:rsidRDefault="000A139D" w:rsidP="00FA72E3">
      <w:pPr>
        <w:autoSpaceDE w:val="0"/>
        <w:autoSpaceDN w:val="0"/>
        <w:adjustRightInd w:val="0"/>
        <w:spacing w:after="120" w:line="360" w:lineRule="auto"/>
        <w:ind w:left="709"/>
        <w:jc w:val="both"/>
        <w:rPr>
          <w:rFonts w:ascii="Arial" w:hAnsi="Arial"/>
          <w:color w:val="000000"/>
          <w:sz w:val="24"/>
          <w:szCs w:val="24"/>
          <w:lang w:eastAsia="ro-RO"/>
        </w:rPr>
      </w:pPr>
    </w:p>
    <w:p w:rsidR="000A139D" w:rsidRPr="006D37C5" w:rsidRDefault="000A139D" w:rsidP="005103FC">
      <w:pPr>
        <w:spacing w:after="120" w:line="360" w:lineRule="auto"/>
        <w:ind w:left="709"/>
        <w:jc w:val="both"/>
        <w:rPr>
          <w:rFonts w:ascii="Arial" w:hAnsi="Arial"/>
          <w:b/>
          <w:color w:val="000000"/>
          <w:sz w:val="24"/>
          <w:szCs w:val="24"/>
          <w:lang w:eastAsia="ro-RO"/>
        </w:rPr>
      </w:pPr>
      <w:r w:rsidRPr="006D37C5">
        <w:rPr>
          <w:rFonts w:ascii="Arial" w:hAnsi="Arial"/>
          <w:b/>
          <w:color w:val="000000"/>
          <w:sz w:val="24"/>
          <w:szCs w:val="24"/>
          <w:lang w:eastAsia="ro-RO"/>
        </w:rPr>
        <w:t>Strategia in sectorul de apa uzata</w:t>
      </w:r>
    </w:p>
    <w:p w:rsidR="000A139D"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5103FC">
        <w:rPr>
          <w:rFonts w:ascii="Arial" w:hAnsi="Arial"/>
          <w:color w:val="000000"/>
          <w:sz w:val="24"/>
          <w:szCs w:val="24"/>
          <w:lang w:eastAsia="ro-RO"/>
        </w:rPr>
        <w:t xml:space="preserve">Strategia </w:t>
      </w:r>
      <w:r>
        <w:rPr>
          <w:rFonts w:ascii="Arial" w:hAnsi="Arial"/>
          <w:color w:val="000000"/>
          <w:sz w:val="24"/>
          <w:szCs w:val="24"/>
          <w:lang w:eastAsia="ro-RO"/>
        </w:rPr>
        <w:t>adoptata in acest sectoracorda prioritate aglomerărilor care necesită i</w:t>
      </w:r>
      <w:r w:rsidRPr="005103FC">
        <w:rPr>
          <w:rFonts w:ascii="Arial" w:hAnsi="Arial"/>
          <w:color w:val="000000"/>
          <w:sz w:val="24"/>
          <w:szCs w:val="24"/>
          <w:lang w:eastAsia="ro-RO"/>
        </w:rPr>
        <w:t>mbun</w:t>
      </w:r>
      <w:r>
        <w:rPr>
          <w:rFonts w:ascii="Arial" w:hAnsi="Arial"/>
          <w:color w:val="000000"/>
          <w:sz w:val="24"/>
          <w:szCs w:val="24"/>
          <w:lang w:eastAsia="ro-RO"/>
        </w:rPr>
        <w:t xml:space="preserve">atatirisau sisteme noi </w:t>
      </w:r>
      <w:r w:rsidRPr="005103FC">
        <w:rPr>
          <w:rFonts w:ascii="Arial" w:hAnsi="Arial"/>
          <w:color w:val="000000"/>
          <w:sz w:val="24"/>
          <w:szCs w:val="24"/>
          <w:lang w:eastAsia="ro-RO"/>
        </w:rPr>
        <w:t>în sectorul apelor uzate, pentru a respecta terme</w:t>
      </w:r>
      <w:r>
        <w:rPr>
          <w:rFonts w:ascii="Arial" w:hAnsi="Arial"/>
          <w:color w:val="000000"/>
          <w:sz w:val="24"/>
          <w:szCs w:val="24"/>
          <w:lang w:eastAsia="ro-RO"/>
        </w:rPr>
        <w:t>nele de conformare stipulate in Tratatul de A</w:t>
      </w:r>
      <w:r w:rsidRPr="005103FC">
        <w:rPr>
          <w:rFonts w:ascii="Arial" w:hAnsi="Arial"/>
          <w:color w:val="000000"/>
          <w:sz w:val="24"/>
          <w:szCs w:val="24"/>
          <w:lang w:eastAsia="ro-RO"/>
        </w:rPr>
        <w:t xml:space="preserve">derare (prin urmare, termenul de conformare pentru </w:t>
      </w:r>
      <w:r w:rsidRPr="00C1106D">
        <w:rPr>
          <w:rFonts w:ascii="Arial" w:hAnsi="Arial"/>
          <w:color w:val="000000"/>
          <w:sz w:val="24"/>
          <w:szCs w:val="24"/>
          <w:lang w:eastAsia="ro-RO"/>
        </w:rPr>
        <w:t>apele</w:t>
      </w:r>
      <w:r>
        <w:rPr>
          <w:rFonts w:ascii="Arial" w:hAnsi="Arial"/>
          <w:color w:val="000000"/>
          <w:sz w:val="24"/>
          <w:szCs w:val="24"/>
          <w:lang w:eastAsia="ro-RO"/>
        </w:rPr>
        <w:t xml:space="preserve"> uzate</w:t>
      </w:r>
      <w:r w:rsidRPr="005103FC">
        <w:rPr>
          <w:rFonts w:ascii="Arial" w:hAnsi="Arial"/>
          <w:color w:val="000000"/>
          <w:sz w:val="24"/>
          <w:szCs w:val="24"/>
          <w:lang w:eastAsia="ro-RO"/>
        </w:rPr>
        <w:t xml:space="preserve">este considerat parametru dominant in definirea ritmului programului de investiţii). </w:t>
      </w:r>
      <w:r>
        <w:rPr>
          <w:rFonts w:ascii="Arial" w:hAnsi="Arial"/>
          <w:color w:val="000000"/>
          <w:sz w:val="24"/>
          <w:szCs w:val="24"/>
          <w:lang w:eastAsia="ro-RO"/>
        </w:rPr>
        <w:t>Au fost</w:t>
      </w:r>
      <w:r w:rsidRPr="005103FC">
        <w:rPr>
          <w:rFonts w:ascii="Arial" w:hAnsi="Arial"/>
          <w:color w:val="000000"/>
          <w:sz w:val="24"/>
          <w:szCs w:val="24"/>
          <w:lang w:eastAsia="ro-RO"/>
        </w:rPr>
        <w:t xml:space="preserve"> investigate solutiile strategice privind colectarea şi tratarea apelor uzate in sistem centralizat sau descentralizat pentru a se identifica alternativele cu cele mai mici costuri de investiţii şi operaţionale. Nu sunt prev</w:t>
      </w:r>
      <w:r>
        <w:rPr>
          <w:rFonts w:ascii="Arial" w:hAnsi="Arial"/>
          <w:color w:val="000000"/>
          <w:sz w:val="24"/>
          <w:szCs w:val="24"/>
          <w:lang w:eastAsia="ro-RO"/>
        </w:rPr>
        <w:t>a</w:t>
      </w:r>
      <w:r w:rsidRPr="005103FC">
        <w:rPr>
          <w:rFonts w:ascii="Arial" w:hAnsi="Arial"/>
          <w:color w:val="000000"/>
          <w:sz w:val="24"/>
          <w:szCs w:val="24"/>
          <w:lang w:eastAsia="ro-RO"/>
        </w:rPr>
        <w:t>zute diferite strategii pentru diferite regiuni. Cea mai mare p</w:t>
      </w:r>
      <w:r>
        <w:rPr>
          <w:rFonts w:ascii="Arial" w:hAnsi="Arial"/>
          <w:color w:val="000000"/>
          <w:sz w:val="24"/>
          <w:szCs w:val="24"/>
          <w:lang w:eastAsia="ro-RO"/>
        </w:rPr>
        <w:t>rioritate pentru implementarea masurilor privind apele uzate</w:t>
      </w:r>
      <w:r w:rsidRPr="005103FC">
        <w:rPr>
          <w:rFonts w:ascii="Arial" w:hAnsi="Arial"/>
          <w:color w:val="000000"/>
          <w:sz w:val="24"/>
          <w:szCs w:val="24"/>
          <w:lang w:eastAsia="ro-RO"/>
        </w:rPr>
        <w:t xml:space="preserve"> este acordata aglomer</w:t>
      </w:r>
      <w:r>
        <w:rPr>
          <w:rFonts w:ascii="Arial" w:hAnsi="Arial"/>
          <w:color w:val="000000"/>
          <w:sz w:val="24"/>
          <w:szCs w:val="24"/>
          <w:lang w:eastAsia="ro-RO"/>
        </w:rPr>
        <w:t>arilor cu mai mult de 2000 L.E.care au ca termen de conformare anul 2018. In aglomerarile avand peste 10.000 L.E. (Faza 1) au fost prevazute doar masuri de extindere sau reabilitare a retelelor de canalizare. Aceste aglomerari au deja in implementare masurile prevazute pentru Faza 1, iar cele prevazute acum au drept scop conformarea deplina la Directiva de apa uzata. I</w:t>
      </w:r>
      <w:r w:rsidRPr="005103FC">
        <w:rPr>
          <w:rFonts w:ascii="Arial" w:hAnsi="Arial"/>
          <w:color w:val="000000"/>
          <w:sz w:val="24"/>
          <w:szCs w:val="24"/>
          <w:lang w:eastAsia="ro-RO"/>
        </w:rPr>
        <w:t>n Faza 1</w:t>
      </w:r>
      <w:r>
        <w:rPr>
          <w:rFonts w:ascii="Arial" w:hAnsi="Arial"/>
          <w:color w:val="000000"/>
          <w:sz w:val="24"/>
          <w:szCs w:val="24"/>
          <w:lang w:eastAsia="ro-RO"/>
        </w:rPr>
        <w:t xml:space="preserve"> au fost incluse</w:t>
      </w:r>
      <w:r w:rsidR="005A1D70">
        <w:rPr>
          <w:rFonts w:ascii="Arial" w:hAnsi="Arial"/>
          <w:color w:val="000000"/>
          <w:sz w:val="24"/>
          <w:szCs w:val="24"/>
          <w:lang w:eastAsia="ro-RO"/>
        </w:rPr>
        <w:t xml:space="preserve"> </w:t>
      </w:r>
      <w:r w:rsidR="0020080E">
        <w:rPr>
          <w:rFonts w:ascii="Arial" w:hAnsi="Arial"/>
          <w:color w:val="000000"/>
          <w:sz w:val="24"/>
          <w:szCs w:val="24"/>
          <w:lang w:eastAsia="ro-RO"/>
        </w:rPr>
        <w:t>5</w:t>
      </w:r>
      <w:r w:rsidRPr="005103FC">
        <w:rPr>
          <w:rFonts w:ascii="Arial" w:hAnsi="Arial"/>
          <w:color w:val="000000"/>
          <w:sz w:val="24"/>
          <w:szCs w:val="24"/>
          <w:lang w:eastAsia="ro-RO"/>
        </w:rPr>
        <w:t xml:space="preserve"> aglomerări / grupari (Galati, Tecuci, </w:t>
      </w:r>
      <w:r>
        <w:rPr>
          <w:rFonts w:ascii="Arial" w:hAnsi="Arial"/>
          <w:color w:val="000000"/>
          <w:sz w:val="24"/>
          <w:szCs w:val="24"/>
          <w:lang w:eastAsia="ro-RO"/>
        </w:rPr>
        <w:t xml:space="preserve">Liesti, Pechea, Târgu Bujor). Prin extinderile prevazute in Faza 2, rata de conectare in aceste localitati va creste la 100%. </w:t>
      </w:r>
    </w:p>
    <w:p w:rsidR="000A139D"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5103FC">
        <w:rPr>
          <w:rFonts w:ascii="Arial" w:hAnsi="Arial"/>
          <w:color w:val="000000"/>
          <w:sz w:val="24"/>
          <w:szCs w:val="24"/>
          <w:lang w:eastAsia="ro-RO"/>
        </w:rPr>
        <w:t>Din motive de ordin economic</w:t>
      </w:r>
      <w:r>
        <w:rPr>
          <w:rFonts w:ascii="Arial" w:hAnsi="Arial"/>
          <w:color w:val="000000"/>
          <w:sz w:val="24"/>
          <w:szCs w:val="24"/>
          <w:lang w:eastAsia="ro-RO"/>
        </w:rPr>
        <w:t>,</w:t>
      </w:r>
      <w:r w:rsidRPr="005103FC">
        <w:rPr>
          <w:rFonts w:ascii="Arial" w:hAnsi="Arial"/>
          <w:color w:val="000000"/>
          <w:sz w:val="24"/>
          <w:szCs w:val="24"/>
          <w:lang w:eastAsia="ro-RO"/>
        </w:rPr>
        <w:t xml:space="preserve"> Matca este </w:t>
      </w:r>
      <w:r>
        <w:rPr>
          <w:rFonts w:ascii="Arial" w:hAnsi="Arial"/>
          <w:color w:val="000000"/>
          <w:sz w:val="24"/>
          <w:szCs w:val="24"/>
          <w:lang w:eastAsia="ro-RO"/>
        </w:rPr>
        <w:t>combinata cu Tecuci intr-o grupare. Ma</w:t>
      </w:r>
      <w:r w:rsidRPr="005103FC">
        <w:rPr>
          <w:rFonts w:ascii="Arial" w:hAnsi="Arial"/>
          <w:color w:val="000000"/>
          <w:sz w:val="24"/>
          <w:szCs w:val="24"/>
          <w:lang w:eastAsia="ro-RO"/>
        </w:rPr>
        <w:t xml:space="preserve">surile necesare pentru Matca </w:t>
      </w:r>
      <w:r>
        <w:rPr>
          <w:rFonts w:ascii="Arial" w:hAnsi="Arial"/>
          <w:color w:val="000000"/>
          <w:sz w:val="24"/>
          <w:szCs w:val="24"/>
          <w:lang w:eastAsia="ro-RO"/>
        </w:rPr>
        <w:t>ar fi trebuit sa fie finantate d</w:t>
      </w:r>
      <w:r w:rsidRPr="005103FC">
        <w:rPr>
          <w:rFonts w:ascii="Arial" w:hAnsi="Arial"/>
          <w:color w:val="000000"/>
          <w:sz w:val="24"/>
          <w:szCs w:val="24"/>
          <w:lang w:eastAsia="ro-RO"/>
        </w:rPr>
        <w:t>intr-o altă surs</w:t>
      </w:r>
      <w:r>
        <w:rPr>
          <w:rFonts w:ascii="Arial" w:hAnsi="Arial"/>
          <w:color w:val="000000"/>
          <w:sz w:val="24"/>
          <w:szCs w:val="24"/>
          <w:lang w:eastAsia="ro-RO"/>
        </w:rPr>
        <w:t>a inca din Faza 1</w:t>
      </w:r>
      <w:r w:rsidRPr="005103FC">
        <w:rPr>
          <w:rFonts w:ascii="Arial" w:hAnsi="Arial"/>
          <w:color w:val="000000"/>
          <w:sz w:val="24"/>
          <w:szCs w:val="24"/>
          <w:lang w:eastAsia="ro-RO"/>
        </w:rPr>
        <w:t xml:space="preserve">. </w:t>
      </w:r>
      <w:r>
        <w:rPr>
          <w:rFonts w:ascii="Arial" w:hAnsi="Arial"/>
          <w:color w:val="000000"/>
          <w:sz w:val="24"/>
          <w:szCs w:val="24"/>
          <w:lang w:eastAsia="ro-RO"/>
        </w:rPr>
        <w:t xml:space="preserve">Din cauza lipsei de fonduri, localitatea Matca a ramas fara sistem de alimentare cu apa si canalizare. Masurile pentru Matca vor fi finantate din Fondul de Coeziune – Faza 2. </w:t>
      </w:r>
      <w:r w:rsidRPr="005103FC">
        <w:rPr>
          <w:rFonts w:ascii="Arial" w:hAnsi="Arial"/>
          <w:color w:val="000000"/>
          <w:sz w:val="24"/>
          <w:szCs w:val="24"/>
          <w:lang w:eastAsia="ro-RO"/>
        </w:rPr>
        <w:t>Efluentul de la staţi</w:t>
      </w:r>
      <w:r>
        <w:rPr>
          <w:rFonts w:ascii="Arial" w:hAnsi="Arial"/>
          <w:color w:val="000000"/>
          <w:sz w:val="24"/>
          <w:szCs w:val="24"/>
          <w:lang w:eastAsia="ro-RO"/>
        </w:rPr>
        <w:t>ile de epurare va i</w:t>
      </w:r>
      <w:r w:rsidRPr="005103FC">
        <w:rPr>
          <w:rFonts w:ascii="Arial" w:hAnsi="Arial"/>
          <w:color w:val="000000"/>
          <w:sz w:val="24"/>
          <w:szCs w:val="24"/>
          <w:lang w:eastAsia="ro-RO"/>
        </w:rPr>
        <w:t xml:space="preserve">ndeplini complet cerinţele NTPA 011 pentru zonele sensibile. Pentru o racordare corespunzătoare la reţeaua de canalizare vor fi reabilitate sau construite, </w:t>
      </w:r>
      <w:r>
        <w:rPr>
          <w:rFonts w:ascii="Arial" w:hAnsi="Arial"/>
          <w:color w:val="000000"/>
          <w:sz w:val="24"/>
          <w:szCs w:val="24"/>
          <w:lang w:eastAsia="ro-RO"/>
        </w:rPr>
        <w:t xml:space="preserve">acolo unde </w:t>
      </w:r>
      <w:r w:rsidRPr="005103FC">
        <w:rPr>
          <w:rFonts w:ascii="Arial" w:hAnsi="Arial"/>
          <w:color w:val="000000"/>
          <w:sz w:val="24"/>
          <w:szCs w:val="24"/>
          <w:lang w:eastAsia="ro-RO"/>
        </w:rPr>
        <w:t>este cazul, noi linii intermediare de conducte. Nu sunt prevăzute m</w:t>
      </w:r>
      <w:r>
        <w:rPr>
          <w:rFonts w:ascii="Arial" w:hAnsi="Arial"/>
          <w:color w:val="000000"/>
          <w:sz w:val="24"/>
          <w:szCs w:val="24"/>
          <w:lang w:eastAsia="ro-RO"/>
        </w:rPr>
        <w:t>a</w:t>
      </w:r>
      <w:r w:rsidRPr="005103FC">
        <w:rPr>
          <w:rFonts w:ascii="Arial" w:hAnsi="Arial"/>
          <w:color w:val="000000"/>
          <w:sz w:val="24"/>
          <w:szCs w:val="24"/>
          <w:lang w:eastAsia="ro-RO"/>
        </w:rPr>
        <w:t xml:space="preserve">suri de tratare a apelor uzate a caselor aflate la distanta mare de localitatea propriu-zisa. </w:t>
      </w:r>
    </w:p>
    <w:p w:rsidR="000A139D" w:rsidRPr="00B14969" w:rsidRDefault="000A139D" w:rsidP="00B14969">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Tab. 6.2 Etapa 2</w:t>
      </w:r>
      <w:r w:rsidRPr="00B14969">
        <w:rPr>
          <w:rFonts w:ascii="Arial" w:hAnsi="Arial"/>
          <w:b/>
          <w:color w:val="000000"/>
          <w:sz w:val="20"/>
          <w:szCs w:val="20"/>
          <w:lang w:eastAsia="ro-RO"/>
        </w:rPr>
        <w:t>: aglomerar</w:t>
      </w:r>
      <w:r>
        <w:rPr>
          <w:rFonts w:ascii="Arial" w:hAnsi="Arial"/>
          <w:b/>
          <w:color w:val="000000"/>
          <w:sz w:val="20"/>
          <w:szCs w:val="20"/>
          <w:lang w:eastAsia="ro-RO"/>
        </w:rPr>
        <w:t>i &lt;10.000 L</w:t>
      </w:r>
      <w:r w:rsidRPr="00B14969">
        <w:rPr>
          <w:rFonts w:ascii="Arial" w:hAnsi="Arial"/>
          <w:b/>
          <w:color w:val="000000"/>
          <w:sz w:val="20"/>
          <w:szCs w:val="20"/>
          <w:lang w:eastAsia="ro-RO"/>
        </w:rPr>
        <w:t xml:space="preserve">E, rata de conectare curenta şi </w:t>
      </w:r>
      <w:r>
        <w:rPr>
          <w:rFonts w:ascii="Arial" w:hAnsi="Arial"/>
          <w:b/>
          <w:color w:val="000000"/>
          <w:sz w:val="20"/>
          <w:szCs w:val="20"/>
          <w:lang w:eastAsia="ro-RO"/>
        </w:rPr>
        <w:t>prognozata, masuri si</w:t>
      </w:r>
      <w:r w:rsidRPr="00B14969">
        <w:rPr>
          <w:rFonts w:ascii="Arial" w:hAnsi="Arial"/>
          <w:b/>
          <w:color w:val="000000"/>
          <w:sz w:val="20"/>
          <w:szCs w:val="20"/>
          <w:lang w:eastAsia="ro-RO"/>
        </w:rPr>
        <w:t xml:space="preserve"> an de implementare</w:t>
      </w:r>
    </w:p>
    <w:tbl>
      <w:tblPr>
        <w:tblW w:w="916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1549"/>
        <w:gridCol w:w="1286"/>
        <w:gridCol w:w="1229"/>
        <w:gridCol w:w="1134"/>
        <w:gridCol w:w="1984"/>
        <w:gridCol w:w="992"/>
      </w:tblGrid>
      <w:tr w:rsidR="000A139D" w:rsidRPr="00B14969" w:rsidTr="00450943">
        <w:trPr>
          <w:tblHeader/>
        </w:trPr>
        <w:tc>
          <w:tcPr>
            <w:tcW w:w="992" w:type="dxa"/>
            <w:shd w:val="clear" w:color="auto" w:fill="E0E0E0"/>
            <w:tcMar>
              <w:top w:w="28" w:type="dxa"/>
              <w:bottom w:w="28" w:type="dxa"/>
            </w:tcMar>
            <w:vAlign w:val="center"/>
          </w:tcPr>
          <w:p w:rsidR="000A139D" w:rsidRPr="00B14969" w:rsidRDefault="000A139D" w:rsidP="009B1011">
            <w:pPr>
              <w:spacing w:before="60" w:after="60"/>
              <w:jc w:val="center"/>
              <w:rPr>
                <w:rFonts w:ascii="Arial" w:hAnsi="Arial" w:cs="Arial"/>
                <w:b/>
                <w:sz w:val="20"/>
              </w:rPr>
            </w:pPr>
            <w:r>
              <w:rPr>
                <w:rFonts w:ascii="Arial" w:hAnsi="Arial" w:cs="Arial"/>
                <w:b/>
                <w:sz w:val="20"/>
              </w:rPr>
              <w:t>Nr. aglomerare/grupare</w:t>
            </w:r>
          </w:p>
        </w:tc>
        <w:tc>
          <w:tcPr>
            <w:tcW w:w="1549" w:type="dxa"/>
            <w:shd w:val="clear" w:color="auto" w:fill="E0E0E0"/>
            <w:tcMar>
              <w:top w:w="28" w:type="dxa"/>
              <w:bottom w:w="28" w:type="dxa"/>
            </w:tcMar>
            <w:vAlign w:val="center"/>
          </w:tcPr>
          <w:p w:rsidR="000A139D" w:rsidRPr="00B14969" w:rsidRDefault="000A139D" w:rsidP="009B1011">
            <w:pPr>
              <w:spacing w:before="60" w:after="60"/>
              <w:jc w:val="center"/>
              <w:rPr>
                <w:rFonts w:ascii="Arial" w:hAnsi="Arial" w:cs="Arial"/>
                <w:b/>
                <w:sz w:val="20"/>
              </w:rPr>
            </w:pPr>
            <w:r>
              <w:rPr>
                <w:rFonts w:ascii="Arial" w:hAnsi="Arial" w:cs="Arial"/>
                <w:b/>
                <w:sz w:val="20"/>
              </w:rPr>
              <w:t>Denumire</w:t>
            </w:r>
          </w:p>
        </w:tc>
        <w:tc>
          <w:tcPr>
            <w:tcW w:w="1286" w:type="dxa"/>
            <w:shd w:val="clear" w:color="auto" w:fill="E0E0E0"/>
            <w:tcMar>
              <w:top w:w="28" w:type="dxa"/>
              <w:bottom w:w="28" w:type="dxa"/>
            </w:tcMar>
            <w:vAlign w:val="center"/>
          </w:tcPr>
          <w:p w:rsidR="000A139D" w:rsidRPr="00B14969" w:rsidRDefault="000A139D" w:rsidP="00D51F97">
            <w:pPr>
              <w:spacing w:before="60" w:after="60"/>
              <w:jc w:val="center"/>
              <w:rPr>
                <w:rFonts w:ascii="Arial" w:hAnsi="Arial" w:cs="Arial"/>
                <w:b/>
                <w:sz w:val="20"/>
              </w:rPr>
            </w:pPr>
            <w:r>
              <w:rPr>
                <w:rFonts w:ascii="Arial" w:hAnsi="Arial" w:cs="Arial"/>
                <w:b/>
                <w:sz w:val="20"/>
              </w:rPr>
              <w:t>Rata de conectare existenta</w:t>
            </w:r>
            <w:r w:rsidRPr="00B14969">
              <w:rPr>
                <w:rFonts w:ascii="Arial" w:hAnsi="Arial" w:cs="Arial"/>
                <w:b/>
                <w:sz w:val="20"/>
              </w:rPr>
              <w:t xml:space="preserve"> [%]</w:t>
            </w:r>
          </w:p>
        </w:tc>
        <w:tc>
          <w:tcPr>
            <w:tcW w:w="1229" w:type="dxa"/>
            <w:shd w:val="clear" w:color="auto" w:fill="E0E0E0"/>
            <w:tcMar>
              <w:top w:w="28" w:type="dxa"/>
              <w:bottom w:w="28" w:type="dxa"/>
            </w:tcMar>
            <w:vAlign w:val="center"/>
          </w:tcPr>
          <w:p w:rsidR="000A139D" w:rsidRPr="00B14969" w:rsidRDefault="000A139D" w:rsidP="00D51F97">
            <w:pPr>
              <w:spacing w:before="60" w:after="60"/>
              <w:jc w:val="center"/>
              <w:rPr>
                <w:rFonts w:ascii="Arial" w:hAnsi="Arial" w:cs="Arial"/>
                <w:b/>
                <w:sz w:val="20"/>
              </w:rPr>
            </w:pPr>
            <w:r>
              <w:rPr>
                <w:rFonts w:ascii="Arial" w:hAnsi="Arial" w:cs="Arial"/>
                <w:b/>
                <w:sz w:val="20"/>
              </w:rPr>
              <w:t xml:space="preserve">Rata de conectare prognozata </w:t>
            </w:r>
            <w:r w:rsidRPr="00B14969">
              <w:rPr>
                <w:rFonts w:ascii="Arial" w:hAnsi="Arial" w:cs="Arial"/>
                <w:b/>
                <w:sz w:val="20"/>
              </w:rPr>
              <w:t>[%]</w:t>
            </w:r>
          </w:p>
        </w:tc>
        <w:tc>
          <w:tcPr>
            <w:tcW w:w="1134" w:type="dxa"/>
            <w:shd w:val="clear" w:color="auto" w:fill="E0E0E0"/>
            <w:tcMar>
              <w:top w:w="28" w:type="dxa"/>
              <w:bottom w:w="28" w:type="dxa"/>
            </w:tcMar>
            <w:vAlign w:val="center"/>
          </w:tcPr>
          <w:p w:rsidR="000A139D" w:rsidRPr="00B14969" w:rsidRDefault="000A139D" w:rsidP="009B1011">
            <w:pPr>
              <w:spacing w:before="60" w:after="60"/>
              <w:jc w:val="center"/>
              <w:rPr>
                <w:rFonts w:ascii="Arial" w:hAnsi="Arial" w:cs="Arial"/>
                <w:b/>
                <w:sz w:val="20"/>
              </w:rPr>
            </w:pPr>
            <w:r>
              <w:rPr>
                <w:rFonts w:ascii="Arial" w:hAnsi="Arial" w:cs="Arial"/>
                <w:b/>
                <w:sz w:val="20"/>
              </w:rPr>
              <w:t>SEAU</w:t>
            </w:r>
          </w:p>
        </w:tc>
        <w:tc>
          <w:tcPr>
            <w:tcW w:w="1984" w:type="dxa"/>
            <w:shd w:val="clear" w:color="auto" w:fill="E0E0E0"/>
            <w:tcMar>
              <w:top w:w="28" w:type="dxa"/>
              <w:bottom w:w="28" w:type="dxa"/>
            </w:tcMar>
            <w:vAlign w:val="center"/>
          </w:tcPr>
          <w:p w:rsidR="000A139D" w:rsidRPr="00B14969" w:rsidRDefault="000A139D" w:rsidP="00746B1E">
            <w:pPr>
              <w:spacing w:before="60" w:after="60"/>
              <w:jc w:val="center"/>
              <w:rPr>
                <w:rFonts w:ascii="Arial" w:hAnsi="Arial" w:cs="Arial"/>
                <w:b/>
                <w:sz w:val="20"/>
              </w:rPr>
            </w:pPr>
            <w:r>
              <w:rPr>
                <w:rFonts w:ascii="Arial" w:hAnsi="Arial" w:cs="Arial"/>
                <w:b/>
                <w:sz w:val="20"/>
              </w:rPr>
              <w:t>Masuri propuse (retele, incl. colectoare principale si SPAU)</w:t>
            </w:r>
          </w:p>
        </w:tc>
        <w:tc>
          <w:tcPr>
            <w:tcW w:w="992" w:type="dxa"/>
            <w:shd w:val="clear" w:color="auto" w:fill="E0E0E0"/>
            <w:tcMar>
              <w:top w:w="28" w:type="dxa"/>
              <w:bottom w:w="28" w:type="dxa"/>
            </w:tcMar>
            <w:vAlign w:val="center"/>
          </w:tcPr>
          <w:p w:rsidR="000A139D" w:rsidRDefault="000A139D" w:rsidP="009B1011">
            <w:pPr>
              <w:spacing w:before="60" w:after="60"/>
              <w:jc w:val="center"/>
              <w:rPr>
                <w:rFonts w:ascii="Arial" w:hAnsi="Arial" w:cs="Arial"/>
                <w:b/>
                <w:sz w:val="20"/>
              </w:rPr>
            </w:pPr>
            <w:r>
              <w:rPr>
                <w:rFonts w:ascii="Arial" w:hAnsi="Arial" w:cs="Arial"/>
                <w:b/>
                <w:sz w:val="20"/>
              </w:rPr>
              <w:t>Faza</w:t>
            </w:r>
          </w:p>
          <w:p w:rsidR="000A139D" w:rsidRPr="00B14969" w:rsidRDefault="000A139D" w:rsidP="009B1011">
            <w:pPr>
              <w:spacing w:before="60" w:after="60"/>
              <w:jc w:val="center"/>
              <w:rPr>
                <w:rFonts w:ascii="Arial" w:hAnsi="Arial" w:cs="Arial"/>
                <w:b/>
                <w:sz w:val="20"/>
              </w:rPr>
            </w:pPr>
            <w:r>
              <w:rPr>
                <w:rFonts w:ascii="Arial" w:hAnsi="Arial" w:cs="Arial"/>
                <w:b/>
                <w:sz w:val="20"/>
              </w:rPr>
              <w:t>/an, cf TA</w:t>
            </w:r>
          </w:p>
        </w:tc>
      </w:tr>
      <w:tr w:rsidR="000A139D" w:rsidRPr="0033182E" w:rsidTr="00450943">
        <w:trPr>
          <w:trHeight w:val="796"/>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05</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Baleni</w:t>
            </w:r>
          </w:p>
        </w:tc>
        <w:tc>
          <w:tcPr>
            <w:tcW w:w="1286" w:type="dxa"/>
            <w:tcMar>
              <w:top w:w="28" w:type="dxa"/>
              <w:bottom w:w="28" w:type="dxa"/>
            </w:tcMar>
            <w:vAlign w:val="center"/>
          </w:tcPr>
          <w:p w:rsidR="000A139D" w:rsidRPr="009B1011" w:rsidRDefault="000A139D" w:rsidP="00303428">
            <w:pPr>
              <w:spacing w:before="60" w:after="60"/>
              <w:jc w:val="center"/>
              <w:rPr>
                <w:rFonts w:ascii="Arial" w:hAnsi="Arial" w:cs="Arial"/>
                <w:sz w:val="20"/>
              </w:rPr>
            </w:pPr>
            <w:r>
              <w:rPr>
                <w:rFonts w:ascii="Arial" w:hAnsi="Arial" w:cs="Arial"/>
                <w:sz w:val="20"/>
              </w:rPr>
              <w:t>26,6</w:t>
            </w: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p>
        </w:tc>
        <w:tc>
          <w:tcPr>
            <w:tcW w:w="1984"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Extindere retea de canalizare – 15 km 4 SPAU</w:t>
            </w:r>
          </w:p>
        </w:tc>
        <w:tc>
          <w:tcPr>
            <w:tcW w:w="992" w:type="dxa"/>
            <w:tcMar>
              <w:top w:w="28" w:type="dxa"/>
              <w:bottom w:w="28" w:type="dxa"/>
            </w:tcMar>
          </w:tcPr>
          <w:p w:rsidR="000A139D" w:rsidRPr="00B14969" w:rsidRDefault="000A139D" w:rsidP="009B1011">
            <w:pPr>
              <w:spacing w:before="60" w:after="60"/>
              <w:rPr>
                <w:rFonts w:ascii="Arial" w:hAnsi="Arial" w:cs="Arial"/>
                <w:sz w:val="20"/>
              </w:rPr>
            </w:pPr>
            <w:r>
              <w:rPr>
                <w:rFonts w:ascii="Arial" w:hAnsi="Arial" w:cs="Arial"/>
                <w:sz w:val="20"/>
              </w:rPr>
              <w:t>Faza 2/ 2018</w:t>
            </w:r>
          </w:p>
        </w:tc>
      </w:tr>
      <w:tr w:rsidR="000A139D" w:rsidRPr="0033182E" w:rsidTr="00C0022E">
        <w:trPr>
          <w:trHeight w:hRule="exact" w:val="1644"/>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08</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Beresti</w:t>
            </w:r>
          </w:p>
        </w:tc>
        <w:tc>
          <w:tcPr>
            <w:tcW w:w="1286"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31</w:t>
            </w: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C0022E">
            <w:r>
              <w:rPr>
                <w:rFonts w:ascii="Arial" w:hAnsi="Arial" w:cs="Arial"/>
                <w:sz w:val="20"/>
              </w:rPr>
              <w:t>Infiintare</w:t>
            </w:r>
            <w:r w:rsidRPr="00481CC9">
              <w:rPr>
                <w:rFonts w:ascii="Arial" w:hAnsi="Arial" w:cs="Arial"/>
                <w:sz w:val="20"/>
              </w:rPr>
              <w:t xml:space="preserve"> retea de canalizare</w:t>
            </w:r>
            <w:r>
              <w:rPr>
                <w:rFonts w:ascii="Arial" w:hAnsi="Arial" w:cs="Arial"/>
                <w:sz w:val="20"/>
              </w:rPr>
              <w:t>Beresti Meria, L=12 km, Extindere rt. Canalizare Beresti, L=5km.4 SPAU</w:t>
            </w:r>
          </w:p>
        </w:tc>
        <w:tc>
          <w:tcPr>
            <w:tcW w:w="992" w:type="dxa"/>
            <w:tcMar>
              <w:top w:w="28" w:type="dxa"/>
              <w:bottom w:w="28" w:type="dxa"/>
            </w:tcMar>
          </w:tcPr>
          <w:p w:rsidR="000A139D" w:rsidRPr="00B14969" w:rsidRDefault="000A139D" w:rsidP="009B1011">
            <w:pPr>
              <w:spacing w:before="60" w:after="60"/>
              <w:rPr>
                <w:rFonts w:ascii="Arial" w:hAnsi="Arial" w:cs="Arial"/>
                <w:sz w:val="20"/>
              </w:rPr>
            </w:pPr>
            <w:r>
              <w:rPr>
                <w:rFonts w:ascii="Arial" w:hAnsi="Arial" w:cs="Arial"/>
                <w:sz w:val="20"/>
              </w:rPr>
              <w:t>Faza 2/ 2018</w:t>
            </w:r>
          </w:p>
        </w:tc>
      </w:tr>
      <w:tr w:rsidR="000A139D" w:rsidRPr="0033182E" w:rsidTr="00450943">
        <w:trPr>
          <w:trHeight w:hRule="exact" w:val="1134"/>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09</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Brahasesti</w:t>
            </w:r>
          </w:p>
        </w:tc>
        <w:tc>
          <w:tcPr>
            <w:tcW w:w="1286" w:type="dxa"/>
            <w:tcMar>
              <w:top w:w="28" w:type="dxa"/>
              <w:bottom w:w="28" w:type="dxa"/>
            </w:tcMar>
            <w:vAlign w:val="center"/>
          </w:tcPr>
          <w:p w:rsidR="000A139D" w:rsidRPr="00E73160"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746B1E">
            <w:r>
              <w:rPr>
                <w:rFonts w:ascii="Arial" w:hAnsi="Arial" w:cs="Arial"/>
                <w:sz w:val="20"/>
              </w:rPr>
              <w:t>Infiintare</w:t>
            </w:r>
            <w:r w:rsidRPr="00481CC9">
              <w:rPr>
                <w:rFonts w:ascii="Arial" w:hAnsi="Arial" w:cs="Arial"/>
                <w:sz w:val="20"/>
              </w:rPr>
              <w:t xml:space="preserve"> retea de canalizare</w:t>
            </w:r>
            <w:r>
              <w:rPr>
                <w:rFonts w:ascii="Arial" w:hAnsi="Arial" w:cs="Arial"/>
                <w:sz w:val="20"/>
              </w:rPr>
              <w:t xml:space="preserve"> L=23 km,4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17</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Cavadinesti</w:t>
            </w:r>
          </w:p>
        </w:tc>
        <w:tc>
          <w:tcPr>
            <w:tcW w:w="1286" w:type="dxa"/>
            <w:tcMar>
              <w:top w:w="28" w:type="dxa"/>
              <w:bottom w:w="28" w:type="dxa"/>
            </w:tcMar>
            <w:vAlign w:val="center"/>
          </w:tcPr>
          <w:p w:rsidR="000A139D" w:rsidRPr="00E73160"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746B1E">
            <w:r>
              <w:rPr>
                <w:rFonts w:ascii="Arial" w:hAnsi="Arial" w:cs="Arial"/>
                <w:sz w:val="20"/>
              </w:rPr>
              <w:t>Infiintare</w:t>
            </w:r>
            <w:r w:rsidRPr="00481CC9">
              <w:rPr>
                <w:rFonts w:ascii="Arial" w:hAnsi="Arial" w:cs="Arial"/>
                <w:sz w:val="20"/>
              </w:rPr>
              <w:t xml:space="preserve"> retea de canalizare</w:t>
            </w:r>
            <w:r>
              <w:rPr>
                <w:rFonts w:ascii="Arial" w:hAnsi="Arial" w:cs="Arial"/>
                <w:sz w:val="20"/>
              </w:rPr>
              <w:t>, L=27 km, 6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val="804"/>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20</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Cismele</w:t>
            </w:r>
          </w:p>
        </w:tc>
        <w:tc>
          <w:tcPr>
            <w:tcW w:w="1286" w:type="dxa"/>
            <w:tcMar>
              <w:top w:w="28" w:type="dxa"/>
              <w:bottom w:w="28" w:type="dxa"/>
            </w:tcMar>
            <w:vAlign w:val="center"/>
          </w:tcPr>
          <w:p w:rsidR="000A139D" w:rsidRPr="00E73160"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746B1E">
            <w:r w:rsidRPr="00481CC9">
              <w:rPr>
                <w:rFonts w:ascii="Arial" w:hAnsi="Arial" w:cs="Arial"/>
                <w:sz w:val="20"/>
              </w:rPr>
              <w:t>Extindere retea de canalizare</w:t>
            </w:r>
            <w:r>
              <w:rPr>
                <w:rFonts w:ascii="Arial" w:hAnsi="Arial" w:cs="Arial"/>
                <w:sz w:val="20"/>
              </w:rPr>
              <w:t>, L=18 km, 2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27</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Corod</w:t>
            </w:r>
          </w:p>
        </w:tc>
        <w:tc>
          <w:tcPr>
            <w:tcW w:w="1286" w:type="dxa"/>
            <w:tcMar>
              <w:top w:w="28" w:type="dxa"/>
              <w:bottom w:w="28" w:type="dxa"/>
            </w:tcMar>
            <w:vAlign w:val="center"/>
          </w:tcPr>
          <w:p w:rsidR="000A139D" w:rsidRPr="00D51F97"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SEAU MB noua</w:t>
            </w:r>
          </w:p>
        </w:tc>
        <w:tc>
          <w:tcPr>
            <w:tcW w:w="1984" w:type="dxa"/>
            <w:tcMar>
              <w:top w:w="28" w:type="dxa"/>
              <w:bottom w:w="28" w:type="dxa"/>
            </w:tcMar>
          </w:tcPr>
          <w:p w:rsidR="000A139D" w:rsidRDefault="000A139D" w:rsidP="00746B1E">
            <w:r>
              <w:rPr>
                <w:rFonts w:ascii="Arial" w:hAnsi="Arial" w:cs="Arial"/>
                <w:sz w:val="20"/>
              </w:rPr>
              <w:t>Infiintare</w:t>
            </w:r>
            <w:r w:rsidRPr="00481CC9">
              <w:rPr>
                <w:rFonts w:ascii="Arial" w:hAnsi="Arial" w:cs="Arial"/>
                <w:sz w:val="20"/>
              </w:rPr>
              <w:t xml:space="preserve"> retea de canalizare</w:t>
            </w:r>
            <w:r>
              <w:rPr>
                <w:rFonts w:ascii="Arial" w:hAnsi="Arial" w:cs="Arial"/>
                <w:sz w:val="20"/>
              </w:rPr>
              <w:t>, L=19,5 km,3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30</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Costache Negri</w:t>
            </w:r>
          </w:p>
        </w:tc>
        <w:tc>
          <w:tcPr>
            <w:tcW w:w="1286" w:type="dxa"/>
            <w:tcMar>
              <w:top w:w="28" w:type="dxa"/>
              <w:bottom w:w="28" w:type="dxa"/>
            </w:tcMar>
            <w:vAlign w:val="center"/>
          </w:tcPr>
          <w:p w:rsidR="000A139D" w:rsidRPr="00D51F97"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Default="000A139D" w:rsidP="00303428">
            <w:pPr>
              <w:jc w:val="center"/>
            </w:pPr>
            <w:r w:rsidRPr="006810C5">
              <w:rPr>
                <w:rFonts w:ascii="Arial" w:hAnsi="Arial" w:cs="Arial"/>
                <w:sz w:val="20"/>
              </w:rPr>
              <w:t>100</w:t>
            </w:r>
          </w:p>
        </w:tc>
        <w:tc>
          <w:tcPr>
            <w:tcW w:w="1134" w:type="dxa"/>
            <w:tcMar>
              <w:top w:w="28" w:type="dxa"/>
              <w:bottom w:w="28" w:type="dxa"/>
            </w:tcMar>
            <w:vAlign w:val="center"/>
          </w:tcPr>
          <w:p w:rsidR="000A139D" w:rsidRDefault="000A139D" w:rsidP="00303428">
            <w:pPr>
              <w:jc w:val="center"/>
            </w:pPr>
            <w:r w:rsidRPr="00412223">
              <w:rPr>
                <w:rFonts w:ascii="Arial" w:hAnsi="Arial" w:cs="Arial"/>
                <w:sz w:val="20"/>
              </w:rPr>
              <w:t>SEAU MB noua</w:t>
            </w:r>
          </w:p>
        </w:tc>
        <w:tc>
          <w:tcPr>
            <w:tcW w:w="1984" w:type="dxa"/>
            <w:tcMar>
              <w:top w:w="28" w:type="dxa"/>
              <w:bottom w:w="28" w:type="dxa"/>
            </w:tcMar>
          </w:tcPr>
          <w:p w:rsidR="000A139D" w:rsidRDefault="000A139D" w:rsidP="00746B1E">
            <w:r w:rsidRPr="00481CC9">
              <w:rPr>
                <w:rFonts w:ascii="Arial" w:hAnsi="Arial" w:cs="Arial"/>
                <w:sz w:val="20"/>
              </w:rPr>
              <w:t>Extindere retea de canalizare</w:t>
            </w:r>
            <w:r>
              <w:rPr>
                <w:rFonts w:ascii="Arial" w:hAnsi="Arial" w:cs="Arial"/>
                <w:sz w:val="20"/>
              </w:rPr>
              <w:t>, L=12,5km, 3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35</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Cuca</w:t>
            </w:r>
          </w:p>
        </w:tc>
        <w:tc>
          <w:tcPr>
            <w:tcW w:w="1286" w:type="dxa"/>
            <w:tcMar>
              <w:top w:w="28" w:type="dxa"/>
              <w:bottom w:w="28" w:type="dxa"/>
            </w:tcMar>
            <w:vAlign w:val="center"/>
          </w:tcPr>
          <w:p w:rsidR="000A139D" w:rsidRPr="00D51F97"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Default="000A139D" w:rsidP="00303428">
            <w:pPr>
              <w:jc w:val="center"/>
            </w:pPr>
            <w:r w:rsidRPr="006810C5">
              <w:rPr>
                <w:rFonts w:ascii="Arial" w:hAnsi="Arial" w:cs="Arial"/>
                <w:sz w:val="20"/>
              </w:rPr>
              <w:t>100</w:t>
            </w:r>
          </w:p>
        </w:tc>
        <w:tc>
          <w:tcPr>
            <w:tcW w:w="1134" w:type="dxa"/>
            <w:tcMar>
              <w:top w:w="28" w:type="dxa"/>
              <w:bottom w:w="28" w:type="dxa"/>
            </w:tcMar>
            <w:vAlign w:val="center"/>
          </w:tcPr>
          <w:p w:rsidR="000A139D" w:rsidRDefault="000A139D" w:rsidP="00303428">
            <w:pPr>
              <w:jc w:val="center"/>
            </w:pPr>
            <w:r w:rsidRPr="00412223">
              <w:rPr>
                <w:rFonts w:ascii="Arial" w:hAnsi="Arial" w:cs="Arial"/>
                <w:sz w:val="20"/>
              </w:rPr>
              <w:t>SEAU MB noua</w:t>
            </w:r>
          </w:p>
        </w:tc>
        <w:tc>
          <w:tcPr>
            <w:tcW w:w="1984" w:type="dxa"/>
            <w:tcMar>
              <w:top w:w="28" w:type="dxa"/>
              <w:bottom w:w="28" w:type="dxa"/>
            </w:tcMar>
          </w:tcPr>
          <w:p w:rsidR="000A139D" w:rsidRDefault="000A139D" w:rsidP="00746B1E">
            <w:r>
              <w:rPr>
                <w:rFonts w:ascii="Arial" w:hAnsi="Arial" w:cs="Arial"/>
                <w:sz w:val="20"/>
              </w:rPr>
              <w:t>Infiintare</w:t>
            </w:r>
            <w:r w:rsidRPr="00481CC9">
              <w:rPr>
                <w:rFonts w:ascii="Arial" w:hAnsi="Arial" w:cs="Arial"/>
                <w:sz w:val="20"/>
              </w:rPr>
              <w:t xml:space="preserve"> retea de </w:t>
            </w:r>
            <w:r w:rsidRPr="0067341E">
              <w:rPr>
                <w:rFonts w:ascii="Arial" w:hAnsi="Arial" w:cs="Arial"/>
                <w:sz w:val="20"/>
              </w:rPr>
              <w:t>canalizare</w:t>
            </w:r>
            <w:r>
              <w:rPr>
                <w:rFonts w:ascii="Arial" w:hAnsi="Arial" w:cs="Arial"/>
                <w:sz w:val="20"/>
              </w:rPr>
              <w:t>, L=13</w:t>
            </w:r>
            <w:r w:rsidRPr="0067341E">
              <w:rPr>
                <w:rFonts w:ascii="Arial" w:hAnsi="Arial" w:cs="Arial"/>
                <w:sz w:val="20"/>
              </w:rPr>
              <w:t xml:space="preserve"> km,</w:t>
            </w:r>
            <w:r w:rsidRPr="0067341E">
              <w:rPr>
                <w:rFonts w:ascii="Arial" w:hAnsi="Arial" w:cs="Arial"/>
              </w:rPr>
              <w:t>2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36</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Cudalbi</w:t>
            </w:r>
          </w:p>
        </w:tc>
        <w:tc>
          <w:tcPr>
            <w:tcW w:w="1286" w:type="dxa"/>
            <w:tcMar>
              <w:top w:w="28" w:type="dxa"/>
              <w:bottom w:w="28" w:type="dxa"/>
            </w:tcMar>
            <w:vAlign w:val="center"/>
          </w:tcPr>
          <w:p w:rsidR="000A139D" w:rsidRPr="00D51F97" w:rsidRDefault="000A139D" w:rsidP="00303428">
            <w:pPr>
              <w:pStyle w:val="ListParagraph"/>
              <w:spacing w:before="60" w:after="60"/>
              <w:ind w:left="420"/>
              <w:jc w:val="center"/>
              <w:rPr>
                <w:rFonts w:ascii="Arial" w:hAnsi="Arial" w:cs="Arial"/>
                <w:sz w:val="20"/>
              </w:rPr>
            </w:pPr>
            <w:r>
              <w:rPr>
                <w:rFonts w:ascii="Arial" w:hAnsi="Arial" w:cs="Arial"/>
                <w:sz w:val="20"/>
              </w:rPr>
              <w:t>1,7</w:t>
            </w:r>
          </w:p>
        </w:tc>
        <w:tc>
          <w:tcPr>
            <w:tcW w:w="1229" w:type="dxa"/>
            <w:tcMar>
              <w:top w:w="28" w:type="dxa"/>
              <w:bottom w:w="28" w:type="dxa"/>
            </w:tcMar>
            <w:vAlign w:val="center"/>
          </w:tcPr>
          <w:p w:rsidR="000A139D" w:rsidRDefault="000A139D" w:rsidP="00303428">
            <w:pPr>
              <w:jc w:val="center"/>
            </w:pPr>
            <w:r w:rsidRPr="006810C5">
              <w:rPr>
                <w:rFonts w:ascii="Arial" w:hAnsi="Arial" w:cs="Arial"/>
                <w:sz w:val="20"/>
              </w:rPr>
              <w:t>100</w:t>
            </w:r>
          </w:p>
        </w:tc>
        <w:tc>
          <w:tcPr>
            <w:tcW w:w="1134" w:type="dxa"/>
            <w:tcMar>
              <w:top w:w="28" w:type="dxa"/>
              <w:bottom w:w="28" w:type="dxa"/>
            </w:tcMar>
            <w:vAlign w:val="center"/>
          </w:tcPr>
          <w:p w:rsidR="000A139D" w:rsidRDefault="000A139D" w:rsidP="00303428">
            <w:pPr>
              <w:jc w:val="center"/>
            </w:pPr>
            <w:r w:rsidRPr="00412223">
              <w:rPr>
                <w:rFonts w:ascii="Arial" w:hAnsi="Arial" w:cs="Arial"/>
                <w:sz w:val="20"/>
              </w:rPr>
              <w:t>SEAU MB noua</w:t>
            </w:r>
          </w:p>
        </w:tc>
        <w:tc>
          <w:tcPr>
            <w:tcW w:w="1984" w:type="dxa"/>
            <w:tcMar>
              <w:top w:w="28" w:type="dxa"/>
              <w:bottom w:w="28" w:type="dxa"/>
            </w:tcMar>
          </w:tcPr>
          <w:p w:rsidR="000A139D" w:rsidRDefault="000A139D" w:rsidP="00746B1E">
            <w:r>
              <w:rPr>
                <w:rFonts w:ascii="Arial" w:hAnsi="Arial" w:cs="Arial"/>
                <w:sz w:val="20"/>
              </w:rPr>
              <w:t>Extindere</w:t>
            </w:r>
            <w:r w:rsidRPr="00765C4F">
              <w:rPr>
                <w:rFonts w:ascii="Arial" w:hAnsi="Arial" w:cs="Arial"/>
                <w:sz w:val="20"/>
              </w:rPr>
              <w:t xml:space="preserve"> retea de canalizare</w:t>
            </w:r>
            <w:r>
              <w:rPr>
                <w:rFonts w:ascii="Arial" w:hAnsi="Arial" w:cs="Arial"/>
                <w:sz w:val="20"/>
              </w:rPr>
              <w:t>, L= 32km, 2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Default="000A139D" w:rsidP="00303428">
            <w:r>
              <w:rPr>
                <w:rFonts w:ascii="Arial" w:hAnsi="Arial" w:cs="Arial"/>
                <w:sz w:val="20"/>
              </w:rPr>
              <w:t>Gr 01</w:t>
            </w:r>
          </w:p>
        </w:tc>
        <w:tc>
          <w:tcPr>
            <w:tcW w:w="1549" w:type="dxa"/>
            <w:tcMar>
              <w:top w:w="28" w:type="dxa"/>
              <w:bottom w:w="28" w:type="dxa"/>
            </w:tcMar>
            <w:vAlign w:val="center"/>
          </w:tcPr>
          <w:p w:rsidR="000A139D" w:rsidRDefault="000A139D" w:rsidP="00303428">
            <w:pPr>
              <w:spacing w:before="60" w:after="60"/>
              <w:rPr>
                <w:rFonts w:ascii="Arial" w:hAnsi="Arial" w:cs="Arial"/>
                <w:sz w:val="20"/>
              </w:rPr>
            </w:pPr>
            <w:r>
              <w:rPr>
                <w:rFonts w:ascii="Arial" w:hAnsi="Arial" w:cs="Arial"/>
                <w:sz w:val="20"/>
              </w:rPr>
              <w:t>Foltesti</w:t>
            </w:r>
          </w:p>
          <w:p w:rsidR="000A139D" w:rsidRPr="00B14969" w:rsidRDefault="000A139D" w:rsidP="00303428">
            <w:pPr>
              <w:spacing w:before="60" w:after="60"/>
              <w:rPr>
                <w:rFonts w:ascii="Arial" w:hAnsi="Arial" w:cs="Arial"/>
                <w:sz w:val="20"/>
              </w:rPr>
            </w:pPr>
            <w:r>
              <w:rPr>
                <w:rFonts w:ascii="Arial" w:hAnsi="Arial" w:cs="Arial"/>
                <w:sz w:val="20"/>
              </w:rPr>
              <w:t>Fartanesti</w:t>
            </w:r>
          </w:p>
        </w:tc>
        <w:tc>
          <w:tcPr>
            <w:tcW w:w="1286" w:type="dxa"/>
            <w:tcMar>
              <w:top w:w="28" w:type="dxa"/>
              <w:bottom w:w="28" w:type="dxa"/>
            </w:tcMar>
            <w:vAlign w:val="center"/>
          </w:tcPr>
          <w:p w:rsidR="000A139D" w:rsidRPr="0067341E"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Default="000A139D" w:rsidP="00746B1E">
            <w:r w:rsidRPr="00765C4F">
              <w:rPr>
                <w:rFonts w:ascii="Arial" w:hAnsi="Arial" w:cs="Arial"/>
                <w:sz w:val="20"/>
              </w:rPr>
              <w:t>Infiintare retea de canalizare</w:t>
            </w:r>
            <w:r>
              <w:rPr>
                <w:rFonts w:ascii="Arial" w:hAnsi="Arial" w:cs="Arial"/>
                <w:sz w:val="20"/>
              </w:rPr>
              <w:t>, L=49,3 km, 8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41</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Frumusita</w:t>
            </w:r>
          </w:p>
        </w:tc>
        <w:tc>
          <w:tcPr>
            <w:tcW w:w="1286" w:type="dxa"/>
            <w:tcMar>
              <w:top w:w="28" w:type="dxa"/>
              <w:bottom w:w="28" w:type="dxa"/>
            </w:tcMar>
            <w:vAlign w:val="center"/>
          </w:tcPr>
          <w:p w:rsidR="000A139D" w:rsidRPr="0052203B"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p>
        </w:tc>
        <w:tc>
          <w:tcPr>
            <w:tcW w:w="1984" w:type="dxa"/>
            <w:tcMar>
              <w:top w:w="28" w:type="dxa"/>
              <w:bottom w:w="28" w:type="dxa"/>
            </w:tcMar>
          </w:tcPr>
          <w:p w:rsidR="000A139D" w:rsidRDefault="000A139D" w:rsidP="00746B1E">
            <w:r w:rsidRPr="00765C4F">
              <w:rPr>
                <w:rFonts w:ascii="Arial" w:hAnsi="Arial" w:cs="Arial"/>
                <w:sz w:val="20"/>
              </w:rPr>
              <w:t>Infiintare retea de canalizare</w:t>
            </w:r>
            <w:r>
              <w:rPr>
                <w:rFonts w:ascii="Arial" w:hAnsi="Arial" w:cs="Arial"/>
                <w:sz w:val="20"/>
              </w:rPr>
              <w:t>, L=10,2 km,3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48</w:t>
            </w:r>
            <w:r w:rsidRPr="00640A7C">
              <w:rPr>
                <w:rFonts w:ascii="Arial" w:hAnsi="Arial" w:cs="Arial"/>
                <w:sz w:val="20"/>
                <w:vertAlign w:val="superscript"/>
              </w:rPr>
              <w:t>1</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Ghidigeni</w:t>
            </w:r>
          </w:p>
        </w:tc>
        <w:tc>
          <w:tcPr>
            <w:tcW w:w="1286" w:type="dxa"/>
            <w:tcMar>
              <w:top w:w="28" w:type="dxa"/>
              <w:bottom w:w="28" w:type="dxa"/>
            </w:tcMar>
            <w:vAlign w:val="center"/>
          </w:tcPr>
          <w:p w:rsidR="000A139D" w:rsidRPr="00640A7C"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Extindere SEAU</w:t>
            </w:r>
          </w:p>
        </w:tc>
        <w:tc>
          <w:tcPr>
            <w:tcW w:w="1984" w:type="dxa"/>
            <w:tcMar>
              <w:top w:w="28" w:type="dxa"/>
              <w:bottom w:w="28" w:type="dxa"/>
            </w:tcMar>
          </w:tcPr>
          <w:p w:rsidR="000A139D" w:rsidRPr="00746B1E" w:rsidRDefault="000A139D">
            <w:pPr>
              <w:rPr>
                <w:rFonts w:ascii="Arial" w:hAnsi="Arial" w:cs="Arial"/>
                <w:sz w:val="20"/>
                <w:szCs w:val="20"/>
              </w:rPr>
            </w:pPr>
            <w:r w:rsidRPr="0052203B">
              <w:rPr>
                <w:rFonts w:ascii="Arial" w:hAnsi="Arial" w:cs="Arial"/>
                <w:sz w:val="20"/>
                <w:szCs w:val="20"/>
              </w:rPr>
              <w:t>Extindere retea de canalizare, L= 2</w:t>
            </w:r>
            <w:r>
              <w:rPr>
                <w:rFonts w:ascii="Arial" w:hAnsi="Arial" w:cs="Arial"/>
                <w:sz w:val="20"/>
                <w:szCs w:val="20"/>
              </w:rPr>
              <w:t>4</w:t>
            </w:r>
            <w:r w:rsidRPr="0052203B">
              <w:rPr>
                <w:rFonts w:ascii="Arial" w:hAnsi="Arial" w:cs="Arial"/>
                <w:sz w:val="20"/>
                <w:szCs w:val="20"/>
              </w:rPr>
              <w:t>,5 km,7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64"/>
        </w:trPr>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51</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Grivita</w:t>
            </w:r>
          </w:p>
        </w:tc>
        <w:tc>
          <w:tcPr>
            <w:tcW w:w="1286" w:type="dxa"/>
            <w:tcMar>
              <w:top w:w="28" w:type="dxa"/>
              <w:bottom w:w="28" w:type="dxa"/>
            </w:tcMar>
            <w:vAlign w:val="center"/>
          </w:tcPr>
          <w:p w:rsidR="000A139D" w:rsidRPr="00640A7C"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640A7C" w:rsidRDefault="000A139D" w:rsidP="00303428">
            <w:pPr>
              <w:pStyle w:val="ListParagraph"/>
              <w:spacing w:before="60" w:after="60"/>
              <w:ind w:left="420"/>
              <w:jc w:val="center"/>
              <w:rPr>
                <w:rFonts w:ascii="Arial" w:hAnsi="Arial" w:cs="Arial"/>
                <w:sz w:val="20"/>
              </w:rPr>
            </w:pPr>
          </w:p>
        </w:tc>
        <w:tc>
          <w:tcPr>
            <w:tcW w:w="1984" w:type="dxa"/>
            <w:tcMar>
              <w:top w:w="28" w:type="dxa"/>
              <w:bottom w:w="28" w:type="dxa"/>
            </w:tcMar>
          </w:tcPr>
          <w:p w:rsidR="000A139D" w:rsidRPr="00640A7C" w:rsidRDefault="000A139D" w:rsidP="00746B1E">
            <w:pPr>
              <w:rPr>
                <w:rFonts w:ascii="Arial" w:hAnsi="Arial" w:cs="Arial"/>
              </w:rPr>
            </w:pPr>
            <w:r w:rsidRPr="00640A7C">
              <w:rPr>
                <w:rFonts w:ascii="Arial" w:hAnsi="Arial" w:cs="Arial"/>
                <w:sz w:val="20"/>
              </w:rPr>
              <w:t xml:space="preserve">Extindere retea de canalizare, L= </w:t>
            </w:r>
            <w:r>
              <w:rPr>
                <w:rFonts w:ascii="Arial" w:hAnsi="Arial" w:cs="Arial"/>
                <w:sz w:val="20"/>
              </w:rPr>
              <w:t xml:space="preserve">6 </w:t>
            </w:r>
            <w:r w:rsidRPr="00640A7C">
              <w:rPr>
                <w:rFonts w:ascii="Arial" w:hAnsi="Arial" w:cs="Arial"/>
                <w:sz w:val="20"/>
              </w:rPr>
              <w:t>km</w:t>
            </w:r>
            <w:r>
              <w:rPr>
                <w:rFonts w:ascii="Arial" w:hAnsi="Arial" w:cs="Arial"/>
                <w:sz w:val="20"/>
              </w:rPr>
              <w:t>,</w:t>
            </w:r>
            <w:r w:rsidRPr="00640A7C">
              <w:rPr>
                <w:rFonts w:ascii="Arial" w:hAnsi="Arial" w:cs="Arial"/>
              </w:rPr>
              <w:t>1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64"/>
        </w:trPr>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52</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Independenta</w:t>
            </w:r>
          </w:p>
        </w:tc>
        <w:tc>
          <w:tcPr>
            <w:tcW w:w="1286" w:type="dxa"/>
            <w:tcMar>
              <w:top w:w="28" w:type="dxa"/>
              <w:bottom w:w="28" w:type="dxa"/>
            </w:tcMar>
            <w:vAlign w:val="center"/>
          </w:tcPr>
          <w:p w:rsidR="000A139D" w:rsidRPr="00640A7C"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Default="000A139D" w:rsidP="00125547">
            <w:r w:rsidRPr="00765C4F">
              <w:rPr>
                <w:rFonts w:ascii="Arial" w:hAnsi="Arial" w:cs="Arial"/>
                <w:sz w:val="20"/>
              </w:rPr>
              <w:t>Infiintare retea de canalizare</w:t>
            </w:r>
            <w:r>
              <w:rPr>
                <w:rFonts w:ascii="Arial" w:hAnsi="Arial" w:cs="Arial"/>
                <w:sz w:val="20"/>
              </w:rPr>
              <w:t>, L=29 km, 3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65</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Movileni</w:t>
            </w:r>
          </w:p>
        </w:tc>
        <w:tc>
          <w:tcPr>
            <w:tcW w:w="1286" w:type="dxa"/>
            <w:tcMar>
              <w:top w:w="28" w:type="dxa"/>
              <w:bottom w:w="28" w:type="dxa"/>
            </w:tcMar>
            <w:vAlign w:val="center"/>
          </w:tcPr>
          <w:p w:rsidR="000A139D" w:rsidRPr="001F3AA6"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020DBF">
            <w:pPr>
              <w:rPr>
                <w:rFonts w:ascii="Arial" w:hAnsi="Arial" w:cs="Arial"/>
                <w:sz w:val="20"/>
              </w:rPr>
            </w:pPr>
            <w:r w:rsidRPr="00765C4F">
              <w:rPr>
                <w:rFonts w:ascii="Arial" w:hAnsi="Arial" w:cs="Arial"/>
                <w:sz w:val="20"/>
              </w:rPr>
              <w:t>Infiintare retea de canalizare</w:t>
            </w:r>
            <w:r>
              <w:rPr>
                <w:rFonts w:ascii="Arial" w:hAnsi="Arial" w:cs="Arial"/>
                <w:sz w:val="20"/>
              </w:rPr>
              <w:t>, L= 53 km, 10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67</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Namoloasa</w:t>
            </w:r>
          </w:p>
        </w:tc>
        <w:tc>
          <w:tcPr>
            <w:tcW w:w="1286" w:type="dxa"/>
            <w:tcMar>
              <w:top w:w="28" w:type="dxa"/>
              <w:bottom w:w="28" w:type="dxa"/>
            </w:tcMar>
            <w:vAlign w:val="center"/>
          </w:tcPr>
          <w:p w:rsidR="000A139D" w:rsidRPr="006356E1"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6356E1">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13 km, 2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sidRPr="0048553A">
              <w:rPr>
                <w:rFonts w:ascii="Arial" w:hAnsi="Arial" w:cs="Arial"/>
                <w:sz w:val="20"/>
              </w:rPr>
              <w:t>AAu</w:t>
            </w:r>
            <w:r>
              <w:rPr>
                <w:rFonts w:ascii="Arial" w:hAnsi="Arial" w:cs="Arial"/>
                <w:sz w:val="20"/>
              </w:rPr>
              <w:t xml:space="preserve"> 70</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Negrilesti</w:t>
            </w:r>
          </w:p>
        </w:tc>
        <w:tc>
          <w:tcPr>
            <w:tcW w:w="1286" w:type="dxa"/>
            <w:tcMar>
              <w:top w:w="28" w:type="dxa"/>
              <w:bottom w:w="28" w:type="dxa"/>
            </w:tcMar>
            <w:vAlign w:val="center"/>
          </w:tcPr>
          <w:p w:rsidR="000A139D" w:rsidRPr="006356E1"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020DBF">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16 km, 2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sidRPr="00BB1D10">
              <w:rPr>
                <w:rFonts w:ascii="Arial" w:hAnsi="Arial" w:cs="Arial"/>
                <w:sz w:val="20"/>
              </w:rPr>
              <w:t>AAu</w:t>
            </w:r>
            <w:r>
              <w:rPr>
                <w:rFonts w:ascii="Arial" w:hAnsi="Arial" w:cs="Arial"/>
                <w:sz w:val="20"/>
              </w:rPr>
              <w:t>72</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Nicoresti</w:t>
            </w:r>
          </w:p>
        </w:tc>
        <w:tc>
          <w:tcPr>
            <w:tcW w:w="1286" w:type="dxa"/>
            <w:tcMar>
              <w:top w:w="28" w:type="dxa"/>
              <w:bottom w:w="28" w:type="dxa"/>
            </w:tcMar>
            <w:vAlign w:val="center"/>
          </w:tcPr>
          <w:p w:rsidR="000A139D" w:rsidRPr="006356E1"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020DBF">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14,6 km, 4 SPAU</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Pr>
                <w:rFonts w:ascii="Arial" w:hAnsi="Arial" w:cs="Arial"/>
                <w:sz w:val="20"/>
              </w:rPr>
              <w:t>Faza 2/ 2018</w:t>
            </w:r>
          </w:p>
        </w:tc>
      </w:tr>
      <w:tr w:rsidR="000A139D" w:rsidRPr="0033182E" w:rsidTr="00450943">
        <w:tc>
          <w:tcPr>
            <w:tcW w:w="992" w:type="dxa"/>
            <w:tcMar>
              <w:top w:w="28" w:type="dxa"/>
              <w:bottom w:w="28" w:type="dxa"/>
            </w:tcMar>
            <w:vAlign w:val="center"/>
          </w:tcPr>
          <w:p w:rsidR="000A139D" w:rsidRDefault="000A139D" w:rsidP="00303428">
            <w:r w:rsidRPr="00BB1D10">
              <w:rPr>
                <w:rFonts w:ascii="Arial" w:hAnsi="Arial" w:cs="Arial"/>
                <w:sz w:val="20"/>
              </w:rPr>
              <w:t>AAu</w:t>
            </w:r>
            <w:r>
              <w:rPr>
                <w:rFonts w:ascii="Arial" w:hAnsi="Arial" w:cs="Arial"/>
                <w:sz w:val="20"/>
              </w:rPr>
              <w:t xml:space="preserve"> 76</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Piscu</w:t>
            </w:r>
          </w:p>
        </w:tc>
        <w:tc>
          <w:tcPr>
            <w:tcW w:w="1286" w:type="dxa"/>
            <w:tcMar>
              <w:top w:w="28" w:type="dxa"/>
              <w:bottom w:w="28" w:type="dxa"/>
            </w:tcMar>
            <w:vAlign w:val="center"/>
          </w:tcPr>
          <w:p w:rsidR="000A139D" w:rsidRPr="00FE52A9"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020DBF">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33,5 km, 4 SPAU</w:t>
            </w:r>
          </w:p>
        </w:tc>
        <w:tc>
          <w:tcPr>
            <w:tcW w:w="992" w:type="dxa"/>
            <w:tcMar>
              <w:top w:w="28" w:type="dxa"/>
              <w:bottom w:w="28" w:type="dxa"/>
            </w:tcMar>
          </w:tcPr>
          <w:p w:rsidR="000A139D" w:rsidRDefault="000A139D">
            <w:r w:rsidRPr="00685D7A">
              <w:rPr>
                <w:rFonts w:ascii="Arial" w:hAnsi="Arial" w:cs="Arial"/>
                <w:sz w:val="20"/>
              </w:rPr>
              <w:t>Faza 2/ 2018</w:t>
            </w:r>
          </w:p>
        </w:tc>
      </w:tr>
      <w:tr w:rsidR="000A139D" w:rsidRPr="0033182E" w:rsidTr="00450943">
        <w:trPr>
          <w:trHeight w:hRule="exact" w:val="964"/>
        </w:trPr>
        <w:tc>
          <w:tcPr>
            <w:tcW w:w="992" w:type="dxa"/>
            <w:tcMar>
              <w:top w:w="28" w:type="dxa"/>
              <w:bottom w:w="28" w:type="dxa"/>
            </w:tcMar>
            <w:vAlign w:val="center"/>
          </w:tcPr>
          <w:p w:rsidR="000A139D" w:rsidRDefault="000A139D" w:rsidP="00303428">
            <w:r w:rsidRPr="00BB1D10">
              <w:rPr>
                <w:rFonts w:ascii="Arial" w:hAnsi="Arial" w:cs="Arial"/>
                <w:sz w:val="20"/>
              </w:rPr>
              <w:t>AAu</w:t>
            </w:r>
            <w:r>
              <w:rPr>
                <w:rFonts w:ascii="Arial" w:hAnsi="Arial" w:cs="Arial"/>
                <w:sz w:val="20"/>
              </w:rPr>
              <w:t xml:space="preserve"> 87</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Rediu</w:t>
            </w:r>
          </w:p>
        </w:tc>
        <w:tc>
          <w:tcPr>
            <w:tcW w:w="1286" w:type="dxa"/>
            <w:tcMar>
              <w:top w:w="28" w:type="dxa"/>
              <w:bottom w:w="28" w:type="dxa"/>
            </w:tcMar>
            <w:vAlign w:val="center"/>
          </w:tcPr>
          <w:p w:rsidR="000A139D" w:rsidRPr="00746B1E"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020DBF">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29 km, 4 SPAU</w:t>
            </w:r>
          </w:p>
        </w:tc>
        <w:tc>
          <w:tcPr>
            <w:tcW w:w="992" w:type="dxa"/>
            <w:tcMar>
              <w:top w:w="28" w:type="dxa"/>
              <w:bottom w:w="28" w:type="dxa"/>
            </w:tcMar>
          </w:tcPr>
          <w:p w:rsidR="000A139D" w:rsidRDefault="000A139D">
            <w:r w:rsidRPr="00685D7A">
              <w:rPr>
                <w:rFonts w:ascii="Arial" w:hAnsi="Arial" w:cs="Arial"/>
                <w:sz w:val="20"/>
              </w:rPr>
              <w:t>Faza 2/ 2018</w:t>
            </w:r>
          </w:p>
        </w:tc>
      </w:tr>
      <w:tr w:rsidR="000A139D" w:rsidRPr="0033182E" w:rsidTr="00450943">
        <w:trPr>
          <w:trHeight w:hRule="exact" w:val="964"/>
        </w:trPr>
        <w:tc>
          <w:tcPr>
            <w:tcW w:w="992" w:type="dxa"/>
            <w:tcMar>
              <w:top w:w="28" w:type="dxa"/>
              <w:bottom w:w="28" w:type="dxa"/>
            </w:tcMar>
            <w:vAlign w:val="center"/>
          </w:tcPr>
          <w:p w:rsidR="000A139D" w:rsidRDefault="000A139D" w:rsidP="00303428">
            <w:r w:rsidRPr="00AA38F5">
              <w:rPr>
                <w:rFonts w:ascii="Arial" w:hAnsi="Arial" w:cs="Arial"/>
                <w:sz w:val="20"/>
              </w:rPr>
              <w:t>AAu</w:t>
            </w:r>
            <w:r>
              <w:rPr>
                <w:rFonts w:ascii="Arial" w:hAnsi="Arial" w:cs="Arial"/>
                <w:sz w:val="20"/>
              </w:rPr>
              <w:t xml:space="preserve"> 93</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Schela</w:t>
            </w:r>
          </w:p>
        </w:tc>
        <w:tc>
          <w:tcPr>
            <w:tcW w:w="1286" w:type="dxa"/>
            <w:tcMar>
              <w:top w:w="28" w:type="dxa"/>
              <w:bottom w:w="28" w:type="dxa"/>
            </w:tcMar>
            <w:vAlign w:val="center"/>
          </w:tcPr>
          <w:p w:rsidR="000A139D" w:rsidRPr="00DD3B39"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DD3B3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20 km, 2 SPAU</w:t>
            </w:r>
          </w:p>
        </w:tc>
        <w:tc>
          <w:tcPr>
            <w:tcW w:w="992" w:type="dxa"/>
            <w:tcMar>
              <w:top w:w="28" w:type="dxa"/>
              <w:bottom w:w="28" w:type="dxa"/>
            </w:tcMar>
          </w:tcPr>
          <w:p w:rsidR="000A139D" w:rsidRDefault="000A139D">
            <w:r w:rsidRPr="006516E1">
              <w:rPr>
                <w:rFonts w:ascii="Arial" w:hAnsi="Arial" w:cs="Arial"/>
                <w:sz w:val="20"/>
              </w:rPr>
              <w:t>Faza 2/ 2018</w:t>
            </w:r>
          </w:p>
        </w:tc>
      </w:tr>
      <w:tr w:rsidR="000A139D" w:rsidRPr="0033182E" w:rsidTr="00450943">
        <w:trPr>
          <w:trHeight w:hRule="exact" w:val="964"/>
        </w:trPr>
        <w:tc>
          <w:tcPr>
            <w:tcW w:w="992" w:type="dxa"/>
            <w:tcMar>
              <w:top w:w="28" w:type="dxa"/>
              <w:bottom w:w="28" w:type="dxa"/>
            </w:tcMar>
            <w:vAlign w:val="center"/>
          </w:tcPr>
          <w:p w:rsidR="000A139D" w:rsidRDefault="000A139D" w:rsidP="00303428">
            <w:r>
              <w:rPr>
                <w:rFonts w:ascii="Arial" w:hAnsi="Arial" w:cs="Arial"/>
                <w:sz w:val="20"/>
              </w:rPr>
              <w:t>Gr 02</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Sendreni</w:t>
            </w:r>
          </w:p>
        </w:tc>
        <w:tc>
          <w:tcPr>
            <w:tcW w:w="1286" w:type="dxa"/>
            <w:tcMar>
              <w:top w:w="28" w:type="dxa"/>
              <w:bottom w:w="28" w:type="dxa"/>
            </w:tcMar>
            <w:vAlign w:val="center"/>
          </w:tcPr>
          <w:p w:rsidR="000A139D" w:rsidRPr="00645538"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645538">
            <w:pPr>
              <w:rPr>
                <w:rFonts w:ascii="Arial" w:hAnsi="Arial" w:cs="Arial"/>
                <w:sz w:val="20"/>
              </w:rPr>
            </w:pPr>
            <w:r>
              <w:rPr>
                <w:rFonts w:ascii="Arial" w:hAnsi="Arial" w:cs="Arial"/>
                <w:sz w:val="20"/>
              </w:rPr>
              <w:t xml:space="preserve">Infiintare retele de </w:t>
            </w:r>
            <w:r w:rsidRPr="00765C4F">
              <w:rPr>
                <w:rFonts w:ascii="Arial" w:hAnsi="Arial" w:cs="Arial"/>
                <w:sz w:val="20"/>
              </w:rPr>
              <w:t>canalizare</w:t>
            </w:r>
            <w:r>
              <w:rPr>
                <w:rFonts w:ascii="Arial" w:hAnsi="Arial" w:cs="Arial"/>
                <w:sz w:val="20"/>
              </w:rPr>
              <w:t>, L= 60 km, 11 SPAU</w:t>
            </w:r>
          </w:p>
        </w:tc>
        <w:tc>
          <w:tcPr>
            <w:tcW w:w="992" w:type="dxa"/>
            <w:tcMar>
              <w:top w:w="28" w:type="dxa"/>
              <w:bottom w:w="28" w:type="dxa"/>
            </w:tcMar>
          </w:tcPr>
          <w:p w:rsidR="000A139D" w:rsidRDefault="000A139D">
            <w:r w:rsidRPr="006516E1">
              <w:rPr>
                <w:rFonts w:ascii="Arial" w:hAnsi="Arial" w:cs="Arial"/>
                <w:sz w:val="20"/>
              </w:rPr>
              <w:t>Faza 2/ 2018</w:t>
            </w:r>
          </w:p>
        </w:tc>
      </w:tr>
      <w:tr w:rsidR="000A139D" w:rsidRPr="0033182E" w:rsidTr="00450943">
        <w:trPr>
          <w:trHeight w:hRule="exact" w:val="964"/>
        </w:trPr>
        <w:tc>
          <w:tcPr>
            <w:tcW w:w="992" w:type="dxa"/>
            <w:tcMar>
              <w:top w:w="28" w:type="dxa"/>
              <w:bottom w:w="28" w:type="dxa"/>
            </w:tcMar>
            <w:vAlign w:val="center"/>
          </w:tcPr>
          <w:p w:rsidR="000A139D" w:rsidRDefault="000A139D" w:rsidP="00303428">
            <w:r w:rsidRPr="00AA38F5">
              <w:rPr>
                <w:rFonts w:ascii="Arial" w:hAnsi="Arial" w:cs="Arial"/>
                <w:sz w:val="20"/>
              </w:rPr>
              <w:t>AAu</w:t>
            </w:r>
            <w:r>
              <w:rPr>
                <w:rFonts w:ascii="Arial" w:hAnsi="Arial" w:cs="Arial"/>
                <w:sz w:val="20"/>
              </w:rPr>
              <w:t xml:space="preserve"> 98</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Smardan</w:t>
            </w:r>
          </w:p>
        </w:tc>
        <w:tc>
          <w:tcPr>
            <w:tcW w:w="1286" w:type="dxa"/>
            <w:tcMar>
              <w:top w:w="28" w:type="dxa"/>
              <w:bottom w:w="28" w:type="dxa"/>
            </w:tcMar>
            <w:vAlign w:val="center"/>
          </w:tcPr>
          <w:p w:rsidR="000A139D" w:rsidRPr="00645538"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645538">
            <w:pPr>
              <w:rPr>
                <w:rFonts w:ascii="Arial" w:hAnsi="Arial" w:cs="Arial"/>
                <w:sz w:val="20"/>
              </w:rPr>
            </w:pPr>
            <w:r>
              <w:rPr>
                <w:rFonts w:ascii="Arial" w:hAnsi="Arial" w:cs="Arial"/>
                <w:sz w:val="20"/>
              </w:rPr>
              <w:t xml:space="preserve">Extindere retea de </w:t>
            </w:r>
            <w:r w:rsidRPr="00765C4F">
              <w:rPr>
                <w:rFonts w:ascii="Arial" w:hAnsi="Arial" w:cs="Arial"/>
                <w:sz w:val="20"/>
              </w:rPr>
              <w:t>canalizare</w:t>
            </w:r>
            <w:r>
              <w:rPr>
                <w:rFonts w:ascii="Arial" w:hAnsi="Arial" w:cs="Arial"/>
                <w:sz w:val="20"/>
              </w:rPr>
              <w:t>, L= 12 km</w:t>
            </w:r>
          </w:p>
        </w:tc>
        <w:tc>
          <w:tcPr>
            <w:tcW w:w="992" w:type="dxa"/>
            <w:tcMar>
              <w:top w:w="28" w:type="dxa"/>
              <w:bottom w:w="28" w:type="dxa"/>
            </w:tcMar>
          </w:tcPr>
          <w:p w:rsidR="000A139D" w:rsidRPr="00B14969" w:rsidRDefault="000A139D" w:rsidP="009B1011">
            <w:pPr>
              <w:spacing w:before="60" w:after="60"/>
              <w:jc w:val="both"/>
              <w:rPr>
                <w:rFonts w:ascii="Arial" w:hAnsi="Arial" w:cs="Arial"/>
                <w:sz w:val="20"/>
              </w:rPr>
            </w:pPr>
            <w:r w:rsidRPr="006516E1">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Pr>
                <w:rFonts w:ascii="Arial" w:hAnsi="Arial" w:cs="Arial"/>
                <w:sz w:val="20"/>
              </w:rPr>
              <w:t>Gr 04</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Tudor Vladimirescu</w:t>
            </w:r>
          </w:p>
        </w:tc>
        <w:tc>
          <w:tcPr>
            <w:tcW w:w="1286" w:type="dxa"/>
            <w:tcMar>
              <w:top w:w="28" w:type="dxa"/>
              <w:bottom w:w="28" w:type="dxa"/>
            </w:tcMar>
            <w:vAlign w:val="center"/>
          </w:tcPr>
          <w:p w:rsidR="000A139D" w:rsidRPr="00645538"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73509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46 km, 7 SPAU</w:t>
            </w:r>
          </w:p>
        </w:tc>
        <w:tc>
          <w:tcPr>
            <w:tcW w:w="992" w:type="dxa"/>
            <w:tcMar>
              <w:top w:w="28" w:type="dxa"/>
              <w:bottom w:w="28" w:type="dxa"/>
            </w:tcMar>
          </w:tcPr>
          <w:p w:rsidR="000A139D" w:rsidRDefault="000A139D">
            <w:r w:rsidRPr="004A0443">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sidRPr="0095063E">
              <w:rPr>
                <w:rFonts w:ascii="Arial" w:hAnsi="Arial" w:cs="Arial"/>
                <w:sz w:val="20"/>
              </w:rPr>
              <w:t>AAu</w:t>
            </w:r>
            <w:r>
              <w:rPr>
                <w:rFonts w:ascii="Arial" w:hAnsi="Arial" w:cs="Arial"/>
                <w:sz w:val="20"/>
              </w:rPr>
              <w:t xml:space="preserve"> 107</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Tulucesti</w:t>
            </w:r>
          </w:p>
        </w:tc>
        <w:tc>
          <w:tcPr>
            <w:tcW w:w="1286" w:type="dxa"/>
            <w:tcMar>
              <w:top w:w="28" w:type="dxa"/>
              <w:bottom w:w="28" w:type="dxa"/>
            </w:tcMar>
            <w:vAlign w:val="center"/>
          </w:tcPr>
          <w:p w:rsidR="000A139D" w:rsidRPr="00735099"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73509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33 km, 3 SPAU</w:t>
            </w:r>
          </w:p>
        </w:tc>
        <w:tc>
          <w:tcPr>
            <w:tcW w:w="992" w:type="dxa"/>
            <w:tcMar>
              <w:top w:w="28" w:type="dxa"/>
              <w:bottom w:w="28" w:type="dxa"/>
            </w:tcMar>
          </w:tcPr>
          <w:p w:rsidR="000A139D" w:rsidRPr="00B14969" w:rsidRDefault="000A139D" w:rsidP="00645538">
            <w:pPr>
              <w:spacing w:before="60" w:after="60"/>
              <w:jc w:val="center"/>
              <w:rPr>
                <w:rFonts w:ascii="Arial" w:hAnsi="Arial" w:cs="Arial"/>
                <w:sz w:val="20"/>
              </w:rPr>
            </w:pPr>
            <w:r w:rsidRPr="004A0443">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Default="000A139D" w:rsidP="00303428">
            <w:r w:rsidRPr="0095063E">
              <w:rPr>
                <w:rFonts w:ascii="Arial" w:hAnsi="Arial" w:cs="Arial"/>
                <w:sz w:val="20"/>
              </w:rPr>
              <w:t>AAu</w:t>
            </w:r>
            <w:r>
              <w:rPr>
                <w:rFonts w:ascii="Arial" w:hAnsi="Arial" w:cs="Arial"/>
                <w:sz w:val="20"/>
              </w:rPr>
              <w:t xml:space="preserve"> 108</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Tepu</w:t>
            </w:r>
          </w:p>
        </w:tc>
        <w:tc>
          <w:tcPr>
            <w:tcW w:w="1286" w:type="dxa"/>
            <w:tcMar>
              <w:top w:w="28" w:type="dxa"/>
              <w:bottom w:w="28" w:type="dxa"/>
            </w:tcMar>
            <w:vAlign w:val="center"/>
          </w:tcPr>
          <w:p w:rsidR="000A139D" w:rsidRPr="00735099"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C3659A">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13 km, 2 SPAU</w:t>
            </w:r>
          </w:p>
        </w:tc>
        <w:tc>
          <w:tcPr>
            <w:tcW w:w="992" w:type="dxa"/>
            <w:tcMar>
              <w:top w:w="28" w:type="dxa"/>
              <w:bottom w:w="28" w:type="dxa"/>
            </w:tcMar>
          </w:tcPr>
          <w:p w:rsidR="000A139D" w:rsidRDefault="000A139D">
            <w:r w:rsidRPr="00DE3933">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Pr="00AA38F5" w:rsidRDefault="000A139D" w:rsidP="00303428">
            <w:pPr>
              <w:rPr>
                <w:rFonts w:ascii="Arial" w:hAnsi="Arial" w:cs="Arial"/>
                <w:sz w:val="20"/>
              </w:rPr>
            </w:pPr>
            <w:r w:rsidRPr="0095063E">
              <w:rPr>
                <w:rFonts w:ascii="Arial" w:hAnsi="Arial" w:cs="Arial"/>
                <w:sz w:val="20"/>
              </w:rPr>
              <w:t>AAu</w:t>
            </w:r>
            <w:r>
              <w:rPr>
                <w:rFonts w:ascii="Arial" w:hAnsi="Arial" w:cs="Arial"/>
                <w:sz w:val="20"/>
              </w:rPr>
              <w:t xml:space="preserve"> 114</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Valea Marului</w:t>
            </w:r>
          </w:p>
        </w:tc>
        <w:tc>
          <w:tcPr>
            <w:tcW w:w="1286" w:type="dxa"/>
            <w:tcMar>
              <w:top w:w="28" w:type="dxa"/>
              <w:bottom w:w="28" w:type="dxa"/>
            </w:tcMar>
            <w:vAlign w:val="center"/>
          </w:tcPr>
          <w:p w:rsidR="000A139D" w:rsidRPr="00735099"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Default="000A139D" w:rsidP="00303428">
            <w:pPr>
              <w:jc w:val="center"/>
            </w:pPr>
            <w:r w:rsidRPr="00C62020">
              <w:rPr>
                <w:rFonts w:ascii="Arial" w:hAnsi="Arial" w:cs="Arial"/>
                <w:sz w:val="20"/>
              </w:rPr>
              <w:t>SEAU MB noua</w:t>
            </w:r>
          </w:p>
        </w:tc>
        <w:tc>
          <w:tcPr>
            <w:tcW w:w="1984" w:type="dxa"/>
            <w:tcMar>
              <w:top w:w="28" w:type="dxa"/>
              <w:bottom w:w="28" w:type="dxa"/>
            </w:tcMar>
          </w:tcPr>
          <w:p w:rsidR="000A139D" w:rsidRPr="00481CC9" w:rsidRDefault="000A139D" w:rsidP="0073509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15 km, 3 SPAU</w:t>
            </w:r>
          </w:p>
        </w:tc>
        <w:tc>
          <w:tcPr>
            <w:tcW w:w="992" w:type="dxa"/>
            <w:tcMar>
              <w:top w:w="28" w:type="dxa"/>
              <w:bottom w:w="28" w:type="dxa"/>
            </w:tcMar>
          </w:tcPr>
          <w:p w:rsidR="000A139D" w:rsidRDefault="000A139D">
            <w:r w:rsidRPr="00DE3933">
              <w:rPr>
                <w:rFonts w:ascii="Arial" w:hAnsi="Arial" w:cs="Arial"/>
                <w:sz w:val="20"/>
              </w:rPr>
              <w:t>Faza 2/ 2018</w:t>
            </w:r>
          </w:p>
        </w:tc>
      </w:tr>
      <w:tr w:rsidR="000A139D" w:rsidRPr="0033182E" w:rsidTr="00450943">
        <w:trPr>
          <w:trHeight w:hRule="exact" w:val="907"/>
        </w:trPr>
        <w:tc>
          <w:tcPr>
            <w:tcW w:w="992" w:type="dxa"/>
            <w:tcMar>
              <w:top w:w="28" w:type="dxa"/>
              <w:bottom w:w="28" w:type="dxa"/>
            </w:tcMar>
            <w:vAlign w:val="center"/>
          </w:tcPr>
          <w:p w:rsidR="000A139D" w:rsidRPr="00AA38F5" w:rsidRDefault="000A139D" w:rsidP="00303428">
            <w:pPr>
              <w:rPr>
                <w:rFonts w:ascii="Arial" w:hAnsi="Arial" w:cs="Arial"/>
                <w:sz w:val="20"/>
              </w:rPr>
            </w:pPr>
            <w:r w:rsidRPr="0095063E">
              <w:rPr>
                <w:rFonts w:ascii="Arial" w:hAnsi="Arial" w:cs="Arial"/>
                <w:sz w:val="20"/>
              </w:rPr>
              <w:t>AAu</w:t>
            </w:r>
            <w:r>
              <w:rPr>
                <w:rFonts w:ascii="Arial" w:hAnsi="Arial" w:cs="Arial"/>
                <w:sz w:val="20"/>
              </w:rPr>
              <w:t xml:space="preserve"> 116</w:t>
            </w:r>
          </w:p>
        </w:tc>
        <w:tc>
          <w:tcPr>
            <w:tcW w:w="1549"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Vanatori</w:t>
            </w:r>
          </w:p>
        </w:tc>
        <w:tc>
          <w:tcPr>
            <w:tcW w:w="1286" w:type="dxa"/>
            <w:tcMar>
              <w:top w:w="28" w:type="dxa"/>
              <w:bottom w:w="28" w:type="dxa"/>
            </w:tcMar>
            <w:vAlign w:val="center"/>
          </w:tcPr>
          <w:p w:rsidR="000A139D" w:rsidRPr="00735099" w:rsidRDefault="000A139D" w:rsidP="00303428">
            <w:pPr>
              <w:pStyle w:val="ListParagraph"/>
              <w:numPr>
                <w:ilvl w:val="0"/>
                <w:numId w:val="13"/>
              </w:numPr>
              <w:spacing w:before="60" w:after="60"/>
              <w:jc w:val="center"/>
              <w:rPr>
                <w:rFonts w:ascii="Arial" w:hAnsi="Arial" w:cs="Arial"/>
                <w:sz w:val="20"/>
              </w:rPr>
            </w:pPr>
          </w:p>
        </w:tc>
        <w:tc>
          <w:tcPr>
            <w:tcW w:w="1229"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Default="000A139D" w:rsidP="00303428">
            <w:pPr>
              <w:jc w:val="center"/>
            </w:pPr>
            <w:r w:rsidRPr="00C62020">
              <w:rPr>
                <w:rFonts w:ascii="Arial" w:hAnsi="Arial" w:cs="Arial"/>
                <w:sz w:val="20"/>
              </w:rPr>
              <w:t>SEAU MB noua</w:t>
            </w:r>
          </w:p>
        </w:tc>
        <w:tc>
          <w:tcPr>
            <w:tcW w:w="1984" w:type="dxa"/>
            <w:tcMar>
              <w:top w:w="28" w:type="dxa"/>
              <w:bottom w:w="28" w:type="dxa"/>
            </w:tcMar>
          </w:tcPr>
          <w:p w:rsidR="000A139D" w:rsidRPr="00481CC9" w:rsidRDefault="000A139D" w:rsidP="0073509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34,2 km, 3 SPAU</w:t>
            </w:r>
          </w:p>
        </w:tc>
        <w:tc>
          <w:tcPr>
            <w:tcW w:w="992" w:type="dxa"/>
            <w:tcMar>
              <w:top w:w="28" w:type="dxa"/>
              <w:bottom w:w="28" w:type="dxa"/>
            </w:tcMar>
          </w:tcPr>
          <w:p w:rsidR="000A139D" w:rsidRDefault="000A139D">
            <w:r w:rsidRPr="00DE3933">
              <w:rPr>
                <w:rFonts w:ascii="Arial" w:hAnsi="Arial" w:cs="Arial"/>
                <w:sz w:val="20"/>
              </w:rPr>
              <w:t>Faza 2/ 2018</w:t>
            </w:r>
          </w:p>
        </w:tc>
      </w:tr>
    </w:tbl>
    <w:p w:rsidR="000A139D" w:rsidRDefault="000A139D" w:rsidP="00FA72E3">
      <w:pPr>
        <w:autoSpaceDE w:val="0"/>
        <w:autoSpaceDN w:val="0"/>
        <w:adjustRightInd w:val="0"/>
        <w:spacing w:after="120" w:line="360" w:lineRule="auto"/>
        <w:ind w:left="709"/>
        <w:jc w:val="both"/>
        <w:rPr>
          <w:rFonts w:ascii="Arial" w:hAnsi="Arial"/>
          <w:color w:val="000000"/>
          <w:sz w:val="20"/>
          <w:szCs w:val="20"/>
          <w:lang w:eastAsia="ro-RO"/>
        </w:rPr>
      </w:pPr>
      <w:r w:rsidRPr="00020DBF">
        <w:rPr>
          <w:rFonts w:ascii="Arial" w:hAnsi="Arial"/>
          <w:color w:val="000000"/>
          <w:sz w:val="20"/>
          <w:szCs w:val="20"/>
          <w:vertAlign w:val="superscript"/>
          <w:lang w:eastAsia="ro-RO"/>
        </w:rPr>
        <w:t>1</w:t>
      </w:r>
      <w:r w:rsidRPr="00020DBF">
        <w:rPr>
          <w:rFonts w:ascii="Arial" w:hAnsi="Arial"/>
          <w:color w:val="000000"/>
          <w:sz w:val="20"/>
          <w:szCs w:val="20"/>
          <w:lang w:eastAsia="ro-RO"/>
        </w:rPr>
        <w:t xml:space="preserve"> – Proiect in derulare, inceput in 6.03.2013</w:t>
      </w:r>
    </w:p>
    <w:p w:rsidR="000A139D" w:rsidRDefault="000A139D" w:rsidP="00FA72E3">
      <w:pPr>
        <w:autoSpaceDE w:val="0"/>
        <w:autoSpaceDN w:val="0"/>
        <w:adjustRightInd w:val="0"/>
        <w:spacing w:after="120" w:line="360" w:lineRule="auto"/>
        <w:ind w:left="709"/>
        <w:jc w:val="both"/>
        <w:rPr>
          <w:rFonts w:ascii="Arial" w:hAnsi="Arial"/>
          <w:color w:val="000000"/>
          <w:sz w:val="20"/>
          <w:szCs w:val="20"/>
          <w:lang w:eastAsia="ro-RO"/>
        </w:rPr>
      </w:pPr>
      <w:r>
        <w:rPr>
          <w:rFonts w:ascii="Arial" w:hAnsi="Arial"/>
          <w:color w:val="000000"/>
          <w:sz w:val="20"/>
          <w:szCs w:val="20"/>
          <w:lang w:eastAsia="ro-RO"/>
        </w:rPr>
        <w:t>Investitiile din aglomerarile AAu 52, Aau65, AAu 76,AAU08 si gruparile 02 si 04 sunt propuse pentru finantare din Fondul de Coeziune. Restul de aglomerari si grupari vor fi finantate din alte surse.</w:t>
      </w:r>
    </w:p>
    <w:p w:rsidR="000A139D" w:rsidRPr="00B14969" w:rsidRDefault="000A139D" w:rsidP="008A70BF">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Tab. 6.3 Etapa 2</w:t>
      </w:r>
      <w:r w:rsidRPr="00B14969">
        <w:rPr>
          <w:rFonts w:ascii="Arial" w:hAnsi="Arial"/>
          <w:b/>
          <w:color w:val="000000"/>
          <w:sz w:val="20"/>
          <w:szCs w:val="20"/>
          <w:lang w:eastAsia="ro-RO"/>
        </w:rPr>
        <w:t>: aglomerar</w:t>
      </w:r>
      <w:r>
        <w:rPr>
          <w:rFonts w:ascii="Arial" w:hAnsi="Arial"/>
          <w:b/>
          <w:color w:val="000000"/>
          <w:sz w:val="20"/>
          <w:szCs w:val="20"/>
          <w:lang w:eastAsia="ro-RO"/>
        </w:rPr>
        <w:t>i &gt;10.000 L</w:t>
      </w:r>
      <w:r w:rsidRPr="00B14969">
        <w:rPr>
          <w:rFonts w:ascii="Arial" w:hAnsi="Arial"/>
          <w:b/>
          <w:color w:val="000000"/>
          <w:sz w:val="20"/>
          <w:szCs w:val="20"/>
          <w:lang w:eastAsia="ro-RO"/>
        </w:rPr>
        <w:t>E, rata de conectare curenta</w:t>
      </w:r>
      <w:r w:rsidR="006C6934">
        <w:rPr>
          <w:rFonts w:ascii="Arial" w:hAnsi="Arial"/>
          <w:b/>
          <w:color w:val="000000"/>
          <w:sz w:val="20"/>
          <w:szCs w:val="20"/>
          <w:lang w:eastAsia="ro-RO"/>
        </w:rPr>
        <w:t xml:space="preserve"> ( inclusiv CF – faza 1 )</w:t>
      </w:r>
      <w:r w:rsidRPr="00B14969">
        <w:rPr>
          <w:rFonts w:ascii="Arial" w:hAnsi="Arial"/>
          <w:b/>
          <w:color w:val="000000"/>
          <w:sz w:val="20"/>
          <w:szCs w:val="20"/>
          <w:lang w:eastAsia="ro-RO"/>
        </w:rPr>
        <w:t xml:space="preserve"> şi </w:t>
      </w:r>
      <w:r>
        <w:rPr>
          <w:rFonts w:ascii="Arial" w:hAnsi="Arial"/>
          <w:b/>
          <w:color w:val="000000"/>
          <w:sz w:val="20"/>
          <w:szCs w:val="20"/>
          <w:lang w:eastAsia="ro-RO"/>
        </w:rPr>
        <w:t>prognozata, masuri si</w:t>
      </w:r>
      <w:r w:rsidRPr="00B14969">
        <w:rPr>
          <w:rFonts w:ascii="Arial" w:hAnsi="Arial"/>
          <w:b/>
          <w:color w:val="000000"/>
          <w:sz w:val="20"/>
          <w:szCs w:val="20"/>
          <w:lang w:eastAsia="ro-RO"/>
        </w:rPr>
        <w:t xml:space="preserve"> an de implementare</w:t>
      </w:r>
    </w:p>
    <w:tbl>
      <w:tblPr>
        <w:tblW w:w="9177" w:type="dxa"/>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1240"/>
        <w:gridCol w:w="1417"/>
        <w:gridCol w:w="1418"/>
        <w:gridCol w:w="1134"/>
        <w:gridCol w:w="1984"/>
        <w:gridCol w:w="992"/>
      </w:tblGrid>
      <w:tr w:rsidR="000A139D" w:rsidRPr="00B14969" w:rsidTr="00955FE4">
        <w:trPr>
          <w:tblHeader/>
        </w:trPr>
        <w:tc>
          <w:tcPr>
            <w:tcW w:w="992" w:type="dxa"/>
            <w:shd w:val="clear" w:color="auto" w:fill="E0E0E0"/>
            <w:tcMar>
              <w:top w:w="28" w:type="dxa"/>
              <w:bottom w:w="28" w:type="dxa"/>
            </w:tcMar>
            <w:vAlign w:val="center"/>
          </w:tcPr>
          <w:p w:rsidR="000A139D" w:rsidRPr="00B14969" w:rsidRDefault="000A139D" w:rsidP="00BB13EE">
            <w:pPr>
              <w:spacing w:before="60" w:after="60"/>
              <w:jc w:val="center"/>
              <w:rPr>
                <w:rFonts w:ascii="Arial" w:hAnsi="Arial" w:cs="Arial"/>
                <w:b/>
                <w:sz w:val="20"/>
              </w:rPr>
            </w:pPr>
            <w:r>
              <w:rPr>
                <w:rFonts w:ascii="Arial" w:hAnsi="Arial" w:cs="Arial"/>
                <w:b/>
                <w:sz w:val="20"/>
              </w:rPr>
              <w:t>Nr. aglomerare/grupare</w:t>
            </w:r>
          </w:p>
        </w:tc>
        <w:tc>
          <w:tcPr>
            <w:tcW w:w="1240" w:type="dxa"/>
            <w:shd w:val="clear" w:color="auto" w:fill="E0E0E0"/>
            <w:tcMar>
              <w:top w:w="28" w:type="dxa"/>
              <w:bottom w:w="28" w:type="dxa"/>
            </w:tcMar>
            <w:vAlign w:val="center"/>
          </w:tcPr>
          <w:p w:rsidR="000A139D" w:rsidRPr="00B14969" w:rsidRDefault="000A139D" w:rsidP="00BB13EE">
            <w:pPr>
              <w:spacing w:before="60" w:after="60"/>
              <w:jc w:val="center"/>
              <w:rPr>
                <w:rFonts w:ascii="Arial" w:hAnsi="Arial" w:cs="Arial"/>
                <w:b/>
                <w:sz w:val="20"/>
              </w:rPr>
            </w:pPr>
            <w:r>
              <w:rPr>
                <w:rFonts w:ascii="Arial" w:hAnsi="Arial" w:cs="Arial"/>
                <w:b/>
                <w:sz w:val="20"/>
              </w:rPr>
              <w:t>Denumire</w:t>
            </w:r>
          </w:p>
        </w:tc>
        <w:tc>
          <w:tcPr>
            <w:tcW w:w="1417" w:type="dxa"/>
            <w:shd w:val="clear" w:color="auto" w:fill="E0E0E0"/>
            <w:tcMar>
              <w:top w:w="28" w:type="dxa"/>
              <w:bottom w:w="28" w:type="dxa"/>
            </w:tcMar>
            <w:vAlign w:val="center"/>
          </w:tcPr>
          <w:p w:rsidR="000A139D" w:rsidRDefault="000A139D" w:rsidP="00BB13EE">
            <w:pPr>
              <w:spacing w:before="60" w:after="60"/>
              <w:jc w:val="center"/>
              <w:rPr>
                <w:rFonts w:ascii="Arial" w:hAnsi="Arial" w:cs="Arial"/>
                <w:b/>
                <w:sz w:val="20"/>
              </w:rPr>
            </w:pPr>
            <w:r>
              <w:rPr>
                <w:rFonts w:ascii="Arial" w:hAnsi="Arial" w:cs="Arial"/>
                <w:b/>
                <w:sz w:val="20"/>
              </w:rPr>
              <w:t>Rata de conectare existenta</w:t>
            </w:r>
            <w:r w:rsidRPr="00B14969">
              <w:rPr>
                <w:rFonts w:ascii="Arial" w:hAnsi="Arial" w:cs="Arial"/>
                <w:b/>
                <w:sz w:val="20"/>
              </w:rPr>
              <w:t xml:space="preserve"> [%]</w:t>
            </w:r>
          </w:p>
          <w:p w:rsidR="00CA4CE2" w:rsidRPr="00B14969" w:rsidRDefault="00CA4CE2" w:rsidP="006C6934">
            <w:pPr>
              <w:spacing w:before="60" w:after="60"/>
              <w:rPr>
                <w:rFonts w:ascii="Arial" w:hAnsi="Arial" w:cs="Arial"/>
                <w:b/>
                <w:sz w:val="20"/>
              </w:rPr>
            </w:pPr>
          </w:p>
        </w:tc>
        <w:tc>
          <w:tcPr>
            <w:tcW w:w="1418" w:type="dxa"/>
            <w:shd w:val="clear" w:color="auto" w:fill="E0E0E0"/>
            <w:tcMar>
              <w:top w:w="28" w:type="dxa"/>
              <w:bottom w:w="28" w:type="dxa"/>
            </w:tcMar>
            <w:vAlign w:val="center"/>
          </w:tcPr>
          <w:p w:rsidR="000A139D" w:rsidRPr="00B14969" w:rsidRDefault="000A139D" w:rsidP="00BB13EE">
            <w:pPr>
              <w:spacing w:before="60" w:after="60"/>
              <w:jc w:val="center"/>
              <w:rPr>
                <w:rFonts w:ascii="Arial" w:hAnsi="Arial" w:cs="Arial"/>
                <w:b/>
                <w:sz w:val="20"/>
              </w:rPr>
            </w:pPr>
            <w:r>
              <w:rPr>
                <w:rFonts w:ascii="Arial" w:hAnsi="Arial" w:cs="Arial"/>
                <w:b/>
                <w:sz w:val="20"/>
              </w:rPr>
              <w:t xml:space="preserve">Rata de conectare prognozata </w:t>
            </w:r>
            <w:r w:rsidRPr="00B14969">
              <w:rPr>
                <w:rFonts w:ascii="Arial" w:hAnsi="Arial" w:cs="Arial"/>
                <w:b/>
                <w:sz w:val="20"/>
              </w:rPr>
              <w:t>[%]</w:t>
            </w:r>
          </w:p>
        </w:tc>
        <w:tc>
          <w:tcPr>
            <w:tcW w:w="1134" w:type="dxa"/>
            <w:shd w:val="clear" w:color="auto" w:fill="E0E0E0"/>
            <w:tcMar>
              <w:top w:w="28" w:type="dxa"/>
              <w:bottom w:w="28" w:type="dxa"/>
            </w:tcMar>
            <w:vAlign w:val="center"/>
          </w:tcPr>
          <w:p w:rsidR="000A139D" w:rsidRPr="00B14969" w:rsidRDefault="000A139D" w:rsidP="00BB13EE">
            <w:pPr>
              <w:spacing w:before="60" w:after="60"/>
              <w:jc w:val="center"/>
              <w:rPr>
                <w:rFonts w:ascii="Arial" w:hAnsi="Arial" w:cs="Arial"/>
                <w:b/>
                <w:sz w:val="20"/>
              </w:rPr>
            </w:pPr>
            <w:r>
              <w:rPr>
                <w:rFonts w:ascii="Arial" w:hAnsi="Arial" w:cs="Arial"/>
                <w:b/>
                <w:sz w:val="20"/>
              </w:rPr>
              <w:t>SEAU</w:t>
            </w:r>
          </w:p>
        </w:tc>
        <w:tc>
          <w:tcPr>
            <w:tcW w:w="1984" w:type="dxa"/>
            <w:shd w:val="clear" w:color="auto" w:fill="E0E0E0"/>
            <w:tcMar>
              <w:top w:w="28" w:type="dxa"/>
              <w:bottom w:w="28" w:type="dxa"/>
            </w:tcMar>
            <w:vAlign w:val="center"/>
          </w:tcPr>
          <w:p w:rsidR="000A139D" w:rsidRPr="00B14969" w:rsidRDefault="000A139D" w:rsidP="00BB13EE">
            <w:pPr>
              <w:spacing w:before="60" w:after="60"/>
              <w:jc w:val="center"/>
              <w:rPr>
                <w:rFonts w:ascii="Arial" w:hAnsi="Arial" w:cs="Arial"/>
                <w:b/>
                <w:sz w:val="20"/>
              </w:rPr>
            </w:pPr>
            <w:r>
              <w:rPr>
                <w:rFonts w:ascii="Arial" w:hAnsi="Arial" w:cs="Arial"/>
                <w:b/>
                <w:sz w:val="20"/>
              </w:rPr>
              <w:t>Masuri propuse (retele, incl. colectoare principale si SPAU)</w:t>
            </w:r>
          </w:p>
        </w:tc>
        <w:tc>
          <w:tcPr>
            <w:tcW w:w="992" w:type="dxa"/>
            <w:shd w:val="clear" w:color="auto" w:fill="E0E0E0"/>
            <w:tcMar>
              <w:top w:w="28" w:type="dxa"/>
              <w:bottom w:w="28" w:type="dxa"/>
            </w:tcMar>
            <w:vAlign w:val="center"/>
          </w:tcPr>
          <w:p w:rsidR="000A139D" w:rsidRDefault="000A139D" w:rsidP="00BB13EE">
            <w:pPr>
              <w:spacing w:before="60" w:after="60"/>
              <w:jc w:val="center"/>
              <w:rPr>
                <w:rFonts w:ascii="Arial" w:hAnsi="Arial" w:cs="Arial"/>
                <w:b/>
                <w:sz w:val="20"/>
              </w:rPr>
            </w:pPr>
            <w:r>
              <w:rPr>
                <w:rFonts w:ascii="Arial" w:hAnsi="Arial" w:cs="Arial"/>
                <w:b/>
                <w:sz w:val="20"/>
              </w:rPr>
              <w:t>Faza</w:t>
            </w:r>
          </w:p>
          <w:p w:rsidR="000A139D" w:rsidRPr="00B14969" w:rsidRDefault="000A139D" w:rsidP="00BB13EE">
            <w:pPr>
              <w:spacing w:before="60" w:after="60"/>
              <w:jc w:val="center"/>
              <w:rPr>
                <w:rFonts w:ascii="Arial" w:hAnsi="Arial" w:cs="Arial"/>
                <w:b/>
                <w:sz w:val="20"/>
              </w:rPr>
            </w:pPr>
            <w:r>
              <w:rPr>
                <w:rFonts w:ascii="Arial" w:hAnsi="Arial" w:cs="Arial"/>
                <w:b/>
                <w:sz w:val="20"/>
              </w:rPr>
              <w:t>/an</w:t>
            </w:r>
          </w:p>
        </w:tc>
      </w:tr>
      <w:tr w:rsidR="000A139D" w:rsidRPr="0033182E" w:rsidTr="00955FE4">
        <w:trPr>
          <w:trHeight w:val="796"/>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44</w:t>
            </w:r>
          </w:p>
        </w:tc>
        <w:tc>
          <w:tcPr>
            <w:tcW w:w="1240"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Galati</w:t>
            </w:r>
          </w:p>
        </w:tc>
        <w:tc>
          <w:tcPr>
            <w:tcW w:w="1417" w:type="dxa"/>
            <w:tcMar>
              <w:top w:w="28" w:type="dxa"/>
              <w:bottom w:w="28" w:type="dxa"/>
            </w:tcMar>
            <w:vAlign w:val="center"/>
          </w:tcPr>
          <w:p w:rsidR="000A139D" w:rsidRPr="00CA4CE2" w:rsidRDefault="00333F39" w:rsidP="00303428">
            <w:pPr>
              <w:spacing w:before="60" w:after="60"/>
              <w:jc w:val="center"/>
              <w:rPr>
                <w:rFonts w:ascii="Arial" w:hAnsi="Arial" w:cs="Arial"/>
                <w:sz w:val="20"/>
              </w:rPr>
            </w:pPr>
            <w:r>
              <w:rPr>
                <w:rFonts w:ascii="Arial" w:hAnsi="Arial" w:cs="Arial"/>
                <w:sz w:val="20"/>
              </w:rPr>
              <w:t>98</w:t>
            </w:r>
          </w:p>
        </w:tc>
        <w:tc>
          <w:tcPr>
            <w:tcW w:w="1418"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p>
        </w:tc>
        <w:tc>
          <w:tcPr>
            <w:tcW w:w="1984" w:type="dxa"/>
            <w:tcMar>
              <w:top w:w="28" w:type="dxa"/>
              <w:bottom w:w="28" w:type="dxa"/>
            </w:tcMar>
          </w:tcPr>
          <w:p w:rsidR="000A139D" w:rsidRPr="00B14969" w:rsidRDefault="000A139D" w:rsidP="00C1106D">
            <w:pPr>
              <w:spacing w:before="60" w:after="60"/>
              <w:jc w:val="both"/>
              <w:rPr>
                <w:rFonts w:ascii="Arial" w:hAnsi="Arial" w:cs="Arial"/>
                <w:sz w:val="20"/>
              </w:rPr>
            </w:pPr>
            <w:r>
              <w:rPr>
                <w:rFonts w:ascii="Arial" w:hAnsi="Arial" w:cs="Arial"/>
                <w:sz w:val="20"/>
              </w:rPr>
              <w:t xml:space="preserve">Extindere retea de canalizare – </w:t>
            </w:r>
            <w:r w:rsidRPr="00C1106D">
              <w:rPr>
                <w:rFonts w:ascii="Arial" w:hAnsi="Arial" w:cs="Arial"/>
                <w:sz w:val="20"/>
              </w:rPr>
              <w:t>20,5 km,</w:t>
            </w:r>
            <w:r>
              <w:rPr>
                <w:rFonts w:ascii="Arial" w:hAnsi="Arial" w:cs="Arial"/>
                <w:sz w:val="20"/>
              </w:rPr>
              <w:t xml:space="preserve"> km, 4 SPAU</w:t>
            </w:r>
          </w:p>
        </w:tc>
        <w:tc>
          <w:tcPr>
            <w:tcW w:w="992" w:type="dxa"/>
            <w:tcMar>
              <w:top w:w="28" w:type="dxa"/>
              <w:bottom w:w="28" w:type="dxa"/>
            </w:tcMar>
          </w:tcPr>
          <w:p w:rsidR="000A139D" w:rsidRPr="00B14969" w:rsidRDefault="000A139D" w:rsidP="00BB13EE">
            <w:pPr>
              <w:spacing w:before="60" w:after="60"/>
              <w:rPr>
                <w:rFonts w:ascii="Arial" w:hAnsi="Arial" w:cs="Arial"/>
                <w:sz w:val="20"/>
              </w:rPr>
            </w:pPr>
            <w:r>
              <w:rPr>
                <w:rFonts w:ascii="Arial" w:hAnsi="Arial" w:cs="Arial"/>
                <w:sz w:val="20"/>
              </w:rPr>
              <w:t>Faza 2/ 2018</w:t>
            </w:r>
          </w:p>
        </w:tc>
      </w:tr>
      <w:tr w:rsidR="000A139D" w:rsidRPr="0033182E" w:rsidTr="00955FE4">
        <w:trPr>
          <w:trHeight w:hRule="exact" w:val="1134"/>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Gr 02</w:t>
            </w:r>
          </w:p>
        </w:tc>
        <w:tc>
          <w:tcPr>
            <w:tcW w:w="1240" w:type="dxa"/>
            <w:tcMar>
              <w:top w:w="28" w:type="dxa"/>
              <w:bottom w:w="28" w:type="dxa"/>
            </w:tcMar>
            <w:vAlign w:val="center"/>
          </w:tcPr>
          <w:p w:rsidR="000A139D" w:rsidRDefault="000A139D" w:rsidP="00303428">
            <w:pPr>
              <w:spacing w:before="60" w:after="60"/>
              <w:rPr>
                <w:rFonts w:ascii="Arial" w:hAnsi="Arial" w:cs="Arial"/>
                <w:sz w:val="20"/>
              </w:rPr>
            </w:pPr>
            <w:r>
              <w:rPr>
                <w:rFonts w:ascii="Arial" w:hAnsi="Arial" w:cs="Arial"/>
                <w:sz w:val="20"/>
              </w:rPr>
              <w:t>Tecuci</w:t>
            </w:r>
          </w:p>
          <w:p w:rsidR="000A139D" w:rsidRDefault="000A139D" w:rsidP="00303428">
            <w:pPr>
              <w:spacing w:before="60" w:after="60"/>
              <w:rPr>
                <w:rFonts w:ascii="Arial" w:hAnsi="Arial" w:cs="Arial"/>
                <w:sz w:val="20"/>
              </w:rPr>
            </w:pPr>
          </w:p>
          <w:p w:rsidR="000A139D" w:rsidRPr="00B14969" w:rsidRDefault="000A139D" w:rsidP="00303428">
            <w:pPr>
              <w:spacing w:before="60" w:after="60"/>
              <w:rPr>
                <w:rFonts w:ascii="Arial" w:hAnsi="Arial" w:cs="Arial"/>
                <w:sz w:val="20"/>
              </w:rPr>
            </w:pPr>
            <w:r>
              <w:rPr>
                <w:rFonts w:ascii="Arial" w:hAnsi="Arial" w:cs="Arial"/>
                <w:sz w:val="20"/>
              </w:rPr>
              <w:t>Matca</w:t>
            </w:r>
          </w:p>
        </w:tc>
        <w:tc>
          <w:tcPr>
            <w:tcW w:w="1417" w:type="dxa"/>
            <w:tcMar>
              <w:top w:w="28" w:type="dxa"/>
              <w:bottom w:w="28" w:type="dxa"/>
            </w:tcMar>
            <w:vAlign w:val="center"/>
          </w:tcPr>
          <w:p w:rsidR="000A139D" w:rsidRPr="00CA4CE2" w:rsidRDefault="00333F39" w:rsidP="00303428">
            <w:pPr>
              <w:spacing w:before="60" w:after="60"/>
              <w:jc w:val="center"/>
              <w:rPr>
                <w:rFonts w:ascii="Arial" w:hAnsi="Arial" w:cs="Arial"/>
                <w:sz w:val="20"/>
              </w:rPr>
            </w:pPr>
            <w:r>
              <w:rPr>
                <w:rFonts w:ascii="Arial" w:hAnsi="Arial" w:cs="Arial"/>
                <w:sz w:val="20"/>
              </w:rPr>
              <w:t>98</w:t>
            </w:r>
          </w:p>
          <w:p w:rsidR="000A139D" w:rsidRPr="00CA4CE2" w:rsidRDefault="000A139D" w:rsidP="00303428">
            <w:pPr>
              <w:spacing w:before="60" w:after="60"/>
              <w:jc w:val="center"/>
              <w:rPr>
                <w:rFonts w:ascii="Arial" w:hAnsi="Arial" w:cs="Arial"/>
                <w:sz w:val="20"/>
              </w:rPr>
            </w:pPr>
          </w:p>
          <w:p w:rsidR="000A139D" w:rsidRPr="00CA4CE2" w:rsidRDefault="000A139D" w:rsidP="00303428">
            <w:pPr>
              <w:spacing w:before="60" w:after="60"/>
              <w:jc w:val="center"/>
              <w:rPr>
                <w:rFonts w:ascii="Arial" w:hAnsi="Arial" w:cs="Arial"/>
                <w:sz w:val="20"/>
              </w:rPr>
            </w:pPr>
            <w:r w:rsidRPr="00CA4CE2">
              <w:rPr>
                <w:rFonts w:ascii="Arial" w:hAnsi="Arial" w:cs="Arial"/>
                <w:sz w:val="20"/>
              </w:rPr>
              <w:t>0</w:t>
            </w:r>
          </w:p>
        </w:tc>
        <w:tc>
          <w:tcPr>
            <w:tcW w:w="1418" w:type="dxa"/>
            <w:tcMar>
              <w:top w:w="28" w:type="dxa"/>
              <w:bottom w:w="28" w:type="dxa"/>
            </w:tcMar>
            <w:vAlign w:val="center"/>
          </w:tcPr>
          <w:p w:rsidR="000A139D" w:rsidRDefault="000A139D" w:rsidP="00303428">
            <w:pPr>
              <w:spacing w:before="60" w:after="60"/>
              <w:jc w:val="center"/>
              <w:rPr>
                <w:rFonts w:ascii="Arial" w:hAnsi="Arial" w:cs="Arial"/>
                <w:sz w:val="20"/>
              </w:rPr>
            </w:pPr>
            <w:r>
              <w:rPr>
                <w:rFonts w:ascii="Arial" w:hAnsi="Arial" w:cs="Arial"/>
                <w:sz w:val="20"/>
              </w:rPr>
              <w:t>100</w:t>
            </w:r>
          </w:p>
          <w:p w:rsidR="000A139D" w:rsidRDefault="000A139D" w:rsidP="00303428">
            <w:pPr>
              <w:spacing w:before="60" w:after="60"/>
              <w:jc w:val="center"/>
              <w:rPr>
                <w:rFonts w:ascii="Arial" w:hAnsi="Arial" w:cs="Arial"/>
                <w:sz w:val="20"/>
              </w:rPr>
            </w:pPr>
          </w:p>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p>
        </w:tc>
        <w:tc>
          <w:tcPr>
            <w:tcW w:w="1984" w:type="dxa"/>
            <w:tcMar>
              <w:top w:w="28" w:type="dxa"/>
              <w:bottom w:w="28" w:type="dxa"/>
            </w:tcMar>
          </w:tcPr>
          <w:p w:rsidR="000A139D" w:rsidRDefault="000A139D" w:rsidP="00C1106D">
            <w:pPr>
              <w:rPr>
                <w:rFonts w:ascii="Arial" w:hAnsi="Arial" w:cs="Arial"/>
                <w:sz w:val="20"/>
              </w:rPr>
            </w:pPr>
            <w:r>
              <w:rPr>
                <w:rFonts w:ascii="Arial" w:hAnsi="Arial" w:cs="Arial"/>
                <w:sz w:val="20"/>
              </w:rPr>
              <w:t xml:space="preserve">Extindere </w:t>
            </w:r>
            <w:r w:rsidRPr="00481CC9">
              <w:rPr>
                <w:rFonts w:ascii="Arial" w:hAnsi="Arial" w:cs="Arial"/>
                <w:sz w:val="20"/>
              </w:rPr>
              <w:t>retea de canalizare</w:t>
            </w:r>
            <w:r w:rsidRPr="00C1106D">
              <w:rPr>
                <w:rFonts w:ascii="Arial" w:hAnsi="Arial" w:cs="Arial"/>
                <w:sz w:val="20"/>
              </w:rPr>
              <w:t>, L=64,</w:t>
            </w:r>
            <w:r w:rsidR="00736473">
              <w:rPr>
                <w:rFonts w:ascii="Arial" w:hAnsi="Arial" w:cs="Arial"/>
                <w:sz w:val="20"/>
              </w:rPr>
              <w:t>4</w:t>
            </w:r>
            <w:r>
              <w:rPr>
                <w:rFonts w:ascii="Arial" w:hAnsi="Arial" w:cs="Arial"/>
                <w:sz w:val="20"/>
              </w:rPr>
              <w:t xml:space="preserve"> km,  1 SPAU</w:t>
            </w:r>
          </w:p>
          <w:p w:rsidR="000A139D" w:rsidRDefault="000A139D" w:rsidP="00C1106D"/>
        </w:tc>
        <w:tc>
          <w:tcPr>
            <w:tcW w:w="992" w:type="dxa"/>
            <w:tcMar>
              <w:top w:w="28" w:type="dxa"/>
              <w:bottom w:w="28" w:type="dxa"/>
            </w:tcMar>
          </w:tcPr>
          <w:p w:rsidR="000A139D" w:rsidRPr="00B14969" w:rsidRDefault="000A139D" w:rsidP="00BB13EE">
            <w:pPr>
              <w:spacing w:before="60" w:after="60"/>
              <w:rPr>
                <w:rFonts w:ascii="Arial" w:hAnsi="Arial" w:cs="Arial"/>
                <w:sz w:val="20"/>
              </w:rPr>
            </w:pPr>
            <w:r>
              <w:rPr>
                <w:rFonts w:ascii="Arial" w:hAnsi="Arial" w:cs="Arial"/>
                <w:sz w:val="20"/>
              </w:rPr>
              <w:t>Faza 2/ 2018</w:t>
            </w:r>
          </w:p>
        </w:tc>
      </w:tr>
      <w:tr w:rsidR="000A139D" w:rsidRPr="0033182E" w:rsidTr="00955FE4">
        <w:trPr>
          <w:trHeight w:hRule="exact" w:val="1134"/>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75</w:t>
            </w:r>
          </w:p>
        </w:tc>
        <w:tc>
          <w:tcPr>
            <w:tcW w:w="1240"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Pechea</w:t>
            </w:r>
          </w:p>
        </w:tc>
        <w:tc>
          <w:tcPr>
            <w:tcW w:w="1417" w:type="dxa"/>
            <w:tcMar>
              <w:top w:w="28" w:type="dxa"/>
              <w:bottom w:w="28" w:type="dxa"/>
            </w:tcMar>
            <w:vAlign w:val="center"/>
          </w:tcPr>
          <w:p w:rsidR="000A139D" w:rsidRPr="00CA4CE2" w:rsidRDefault="000A139D" w:rsidP="00303428">
            <w:pPr>
              <w:spacing w:before="60" w:after="60"/>
              <w:jc w:val="center"/>
              <w:rPr>
                <w:rFonts w:ascii="Arial" w:hAnsi="Arial" w:cs="Arial"/>
                <w:sz w:val="20"/>
              </w:rPr>
            </w:pPr>
            <w:r w:rsidRPr="00CA4CE2">
              <w:rPr>
                <w:rFonts w:ascii="Arial" w:hAnsi="Arial" w:cs="Arial"/>
                <w:sz w:val="20"/>
              </w:rPr>
              <w:t>94</w:t>
            </w:r>
          </w:p>
        </w:tc>
        <w:tc>
          <w:tcPr>
            <w:tcW w:w="1418"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p>
        </w:tc>
        <w:tc>
          <w:tcPr>
            <w:tcW w:w="1984" w:type="dxa"/>
            <w:tcMar>
              <w:top w:w="28" w:type="dxa"/>
              <w:bottom w:w="28" w:type="dxa"/>
            </w:tcMar>
          </w:tcPr>
          <w:p w:rsidR="000A139D" w:rsidRDefault="000A139D" w:rsidP="00773203">
            <w:r>
              <w:rPr>
                <w:rFonts w:ascii="Arial" w:hAnsi="Arial" w:cs="Arial"/>
                <w:sz w:val="20"/>
              </w:rPr>
              <w:t>Extindere</w:t>
            </w:r>
            <w:r w:rsidRPr="00481CC9">
              <w:rPr>
                <w:rFonts w:ascii="Arial" w:hAnsi="Arial" w:cs="Arial"/>
                <w:sz w:val="20"/>
              </w:rPr>
              <w:t xml:space="preserve"> retea de canalizare</w:t>
            </w:r>
            <w:r>
              <w:rPr>
                <w:rFonts w:ascii="Arial" w:hAnsi="Arial" w:cs="Arial"/>
                <w:sz w:val="20"/>
              </w:rPr>
              <w:t xml:space="preserve"> L=6,75 km</w:t>
            </w:r>
          </w:p>
        </w:tc>
        <w:tc>
          <w:tcPr>
            <w:tcW w:w="992" w:type="dxa"/>
            <w:tcMar>
              <w:top w:w="28" w:type="dxa"/>
              <w:bottom w:w="28" w:type="dxa"/>
            </w:tcMar>
          </w:tcPr>
          <w:p w:rsidR="000A139D" w:rsidRPr="00B14969" w:rsidRDefault="000A139D" w:rsidP="00BB13EE">
            <w:pPr>
              <w:spacing w:before="60" w:after="60"/>
              <w:jc w:val="both"/>
              <w:rPr>
                <w:rFonts w:ascii="Arial" w:hAnsi="Arial" w:cs="Arial"/>
                <w:sz w:val="20"/>
              </w:rPr>
            </w:pPr>
            <w:r>
              <w:rPr>
                <w:rFonts w:ascii="Arial" w:hAnsi="Arial" w:cs="Arial"/>
                <w:sz w:val="20"/>
              </w:rPr>
              <w:t>Faza 2/ 2018</w:t>
            </w:r>
          </w:p>
        </w:tc>
      </w:tr>
      <w:tr w:rsidR="000A139D" w:rsidRPr="0033182E" w:rsidTr="00955FE4">
        <w:trPr>
          <w:trHeight w:hRule="exact" w:val="1474"/>
        </w:trPr>
        <w:tc>
          <w:tcPr>
            <w:tcW w:w="992"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AAu 56</w:t>
            </w:r>
          </w:p>
        </w:tc>
        <w:tc>
          <w:tcPr>
            <w:tcW w:w="1240" w:type="dxa"/>
            <w:tcMar>
              <w:top w:w="28" w:type="dxa"/>
              <w:bottom w:w="28" w:type="dxa"/>
            </w:tcMar>
            <w:vAlign w:val="center"/>
          </w:tcPr>
          <w:p w:rsidR="000A139D" w:rsidRPr="00B14969" w:rsidRDefault="000A139D" w:rsidP="00303428">
            <w:pPr>
              <w:spacing w:before="60" w:after="60"/>
              <w:rPr>
                <w:rFonts w:ascii="Arial" w:hAnsi="Arial" w:cs="Arial"/>
                <w:sz w:val="20"/>
              </w:rPr>
            </w:pPr>
            <w:r>
              <w:rPr>
                <w:rFonts w:ascii="Arial" w:hAnsi="Arial" w:cs="Arial"/>
                <w:sz w:val="20"/>
              </w:rPr>
              <w:t>Liesti</w:t>
            </w:r>
          </w:p>
        </w:tc>
        <w:tc>
          <w:tcPr>
            <w:tcW w:w="1417" w:type="dxa"/>
            <w:tcMar>
              <w:top w:w="28" w:type="dxa"/>
              <w:bottom w:w="28" w:type="dxa"/>
            </w:tcMar>
            <w:vAlign w:val="center"/>
          </w:tcPr>
          <w:p w:rsidR="000A139D" w:rsidRPr="00CA4CE2" w:rsidRDefault="000A139D" w:rsidP="0020080E">
            <w:pPr>
              <w:pStyle w:val="ListParagraph"/>
              <w:spacing w:before="60" w:after="60"/>
              <w:ind w:left="420"/>
              <w:rPr>
                <w:rFonts w:ascii="Arial" w:hAnsi="Arial" w:cs="Arial"/>
                <w:sz w:val="20"/>
              </w:rPr>
            </w:pPr>
            <w:r w:rsidRPr="00CA4CE2">
              <w:rPr>
                <w:rFonts w:ascii="Arial" w:hAnsi="Arial" w:cs="Arial"/>
                <w:sz w:val="20"/>
              </w:rPr>
              <w:t>94</w:t>
            </w:r>
          </w:p>
        </w:tc>
        <w:tc>
          <w:tcPr>
            <w:tcW w:w="1418" w:type="dxa"/>
            <w:tcMar>
              <w:top w:w="28" w:type="dxa"/>
              <w:bottom w:w="28" w:type="dxa"/>
            </w:tcMar>
            <w:vAlign w:val="center"/>
          </w:tcPr>
          <w:p w:rsidR="000A139D" w:rsidRPr="00B14969" w:rsidRDefault="000A139D" w:rsidP="00303428">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303428">
            <w:pPr>
              <w:spacing w:before="60" w:after="60"/>
              <w:jc w:val="center"/>
              <w:rPr>
                <w:rFonts w:ascii="Arial" w:hAnsi="Arial" w:cs="Arial"/>
                <w:sz w:val="20"/>
              </w:rPr>
            </w:pPr>
          </w:p>
        </w:tc>
        <w:tc>
          <w:tcPr>
            <w:tcW w:w="1984" w:type="dxa"/>
            <w:tcMar>
              <w:top w:w="28" w:type="dxa"/>
              <w:bottom w:w="28" w:type="dxa"/>
            </w:tcMar>
          </w:tcPr>
          <w:p w:rsidR="000A139D" w:rsidRDefault="000A139D" w:rsidP="00497B9C">
            <w:r>
              <w:rPr>
                <w:rFonts w:ascii="Arial" w:hAnsi="Arial" w:cs="Arial"/>
                <w:sz w:val="20"/>
              </w:rPr>
              <w:t>Extindere</w:t>
            </w:r>
            <w:r w:rsidRPr="00481CC9">
              <w:rPr>
                <w:rFonts w:ascii="Arial" w:hAnsi="Arial" w:cs="Arial"/>
                <w:sz w:val="20"/>
              </w:rPr>
              <w:t xml:space="preserve"> retea de canalizare</w:t>
            </w:r>
            <w:r>
              <w:rPr>
                <w:rFonts w:ascii="Arial" w:hAnsi="Arial" w:cs="Arial"/>
                <w:sz w:val="20"/>
              </w:rPr>
              <w:t xml:space="preserve"> L=15,9 km</w:t>
            </w:r>
          </w:p>
        </w:tc>
        <w:tc>
          <w:tcPr>
            <w:tcW w:w="992" w:type="dxa"/>
            <w:tcMar>
              <w:top w:w="28" w:type="dxa"/>
              <w:bottom w:w="28" w:type="dxa"/>
            </w:tcMar>
          </w:tcPr>
          <w:p w:rsidR="000A139D" w:rsidRPr="00B14969" w:rsidRDefault="000A139D" w:rsidP="00BB13EE">
            <w:pPr>
              <w:spacing w:before="60" w:after="60"/>
              <w:jc w:val="both"/>
              <w:rPr>
                <w:rFonts w:ascii="Arial" w:hAnsi="Arial" w:cs="Arial"/>
                <w:sz w:val="20"/>
              </w:rPr>
            </w:pPr>
            <w:r>
              <w:rPr>
                <w:rFonts w:ascii="Arial" w:hAnsi="Arial" w:cs="Arial"/>
                <w:sz w:val="20"/>
              </w:rPr>
              <w:t>Faza 2/ 2018</w:t>
            </w:r>
          </w:p>
        </w:tc>
      </w:tr>
    </w:tbl>
    <w:p w:rsidR="000A139D" w:rsidRDefault="000A139D" w:rsidP="00FA72E3">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Cu exceptia localitatii Matca, toate celelalte localitati au in prezent in implementare masurile prevazute in Faza 1. Rata de conectare de 100% va fi atinsa dupa implementarea lucrarilor de extindere prevazute in Faza 2.</w:t>
      </w:r>
    </w:p>
    <w:p w:rsidR="000A139D" w:rsidRPr="00773203" w:rsidRDefault="000A139D" w:rsidP="00773203">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 xml:space="preserve">In tabelul de mai jos sunt prezentati pe </w:t>
      </w:r>
      <w:r w:rsidRPr="00773203">
        <w:rPr>
          <w:rFonts w:ascii="Arial" w:hAnsi="Arial"/>
          <w:color w:val="000000"/>
          <w:sz w:val="24"/>
          <w:szCs w:val="24"/>
          <w:lang w:eastAsia="ro-RO"/>
        </w:rPr>
        <w:t>cativa indicatori-cheie pentru sectorul apelor uzate.</w:t>
      </w:r>
    </w:p>
    <w:p w:rsidR="000A139D" w:rsidRPr="00773203" w:rsidRDefault="000A139D" w:rsidP="00773203">
      <w:pPr>
        <w:autoSpaceDE w:val="0"/>
        <w:autoSpaceDN w:val="0"/>
        <w:adjustRightInd w:val="0"/>
        <w:spacing w:after="120"/>
        <w:ind w:left="709"/>
        <w:jc w:val="both"/>
        <w:rPr>
          <w:rFonts w:ascii="Arial" w:hAnsi="Arial"/>
          <w:b/>
          <w:color w:val="000000"/>
          <w:sz w:val="20"/>
          <w:szCs w:val="20"/>
          <w:lang w:eastAsia="ro-RO"/>
        </w:rPr>
      </w:pPr>
      <w:r w:rsidRPr="00773203">
        <w:rPr>
          <w:rFonts w:ascii="Arial" w:hAnsi="Arial"/>
          <w:b/>
          <w:color w:val="000000"/>
          <w:sz w:val="20"/>
          <w:szCs w:val="20"/>
          <w:lang w:eastAsia="ro-RO"/>
        </w:rPr>
        <w:t>Tab. 6.</w:t>
      </w:r>
      <w:r>
        <w:rPr>
          <w:rFonts w:ascii="Arial" w:hAnsi="Arial"/>
          <w:b/>
          <w:color w:val="000000"/>
          <w:sz w:val="20"/>
          <w:szCs w:val="20"/>
          <w:lang w:eastAsia="ro-RO"/>
        </w:rPr>
        <w:t>4</w:t>
      </w:r>
      <w:r w:rsidRPr="00773203">
        <w:rPr>
          <w:rFonts w:ascii="Arial" w:hAnsi="Arial"/>
          <w:b/>
          <w:color w:val="000000"/>
          <w:sz w:val="20"/>
          <w:szCs w:val="20"/>
          <w:lang w:eastAsia="ro-RO"/>
        </w:rPr>
        <w:t xml:space="preserve"> Indicatori pentru sectorul de apa uzata, separat pentru trei perioade </w:t>
      </w:r>
    </w:p>
    <w:tbl>
      <w:tblPr>
        <w:tblW w:w="8768"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8"/>
        <w:gridCol w:w="1080"/>
        <w:gridCol w:w="1260"/>
        <w:gridCol w:w="1260"/>
        <w:gridCol w:w="1260"/>
      </w:tblGrid>
      <w:tr w:rsidR="000A139D" w:rsidRPr="00773203" w:rsidTr="00BB13EE">
        <w:tc>
          <w:tcPr>
            <w:tcW w:w="3908" w:type="dxa"/>
            <w:shd w:val="clear" w:color="auto" w:fill="D9D9D9"/>
          </w:tcPr>
          <w:p w:rsidR="000A139D" w:rsidRPr="00773203" w:rsidRDefault="000A139D" w:rsidP="00773203">
            <w:pPr>
              <w:spacing w:before="60" w:after="60"/>
              <w:jc w:val="center"/>
              <w:rPr>
                <w:rFonts w:ascii="Arial" w:hAnsi="Arial" w:cs="Arial"/>
                <w:b/>
                <w:sz w:val="20"/>
              </w:rPr>
            </w:pPr>
            <w:r w:rsidRPr="00773203">
              <w:rPr>
                <w:rFonts w:ascii="Arial" w:hAnsi="Arial"/>
                <w:b/>
              </w:rPr>
              <w:t>Indicator</w:t>
            </w:r>
          </w:p>
        </w:tc>
        <w:tc>
          <w:tcPr>
            <w:tcW w:w="1080" w:type="dxa"/>
            <w:shd w:val="clear" w:color="auto" w:fill="D9D9D9"/>
            <w:tcMar>
              <w:top w:w="28" w:type="dxa"/>
              <w:bottom w:w="28" w:type="dxa"/>
            </w:tcMar>
          </w:tcPr>
          <w:p w:rsidR="000A139D" w:rsidRPr="00773203" w:rsidRDefault="000A139D" w:rsidP="00137373">
            <w:pPr>
              <w:spacing w:before="60" w:after="60"/>
              <w:jc w:val="center"/>
              <w:rPr>
                <w:rFonts w:ascii="Arial" w:hAnsi="Arial" w:cs="Arial"/>
                <w:b/>
                <w:sz w:val="20"/>
              </w:rPr>
            </w:pPr>
            <w:r>
              <w:rPr>
                <w:rFonts w:ascii="Arial" w:hAnsi="Arial" w:cs="Arial"/>
                <w:b/>
                <w:sz w:val="20"/>
              </w:rPr>
              <w:t>UM</w:t>
            </w:r>
          </w:p>
        </w:tc>
        <w:tc>
          <w:tcPr>
            <w:tcW w:w="1260" w:type="dxa"/>
            <w:shd w:val="clear" w:color="auto" w:fill="D9D9D9"/>
            <w:tcMar>
              <w:top w:w="28" w:type="dxa"/>
              <w:bottom w:w="28" w:type="dxa"/>
            </w:tcMar>
          </w:tcPr>
          <w:p w:rsidR="000A139D" w:rsidRPr="00773203" w:rsidRDefault="000A139D" w:rsidP="001F57A9">
            <w:pPr>
              <w:spacing w:before="60" w:after="60"/>
              <w:jc w:val="center"/>
              <w:rPr>
                <w:rFonts w:ascii="Arial" w:hAnsi="Arial" w:cs="Arial"/>
                <w:b/>
                <w:sz w:val="20"/>
              </w:rPr>
            </w:pPr>
            <w:r w:rsidRPr="00773203">
              <w:rPr>
                <w:rFonts w:ascii="Arial" w:hAnsi="Arial" w:cs="Arial"/>
                <w:b/>
                <w:sz w:val="20"/>
              </w:rPr>
              <w:t>201</w:t>
            </w:r>
            <w:r>
              <w:rPr>
                <w:rFonts w:ascii="Arial" w:hAnsi="Arial" w:cs="Arial"/>
                <w:b/>
                <w:sz w:val="20"/>
              </w:rPr>
              <w:t>4</w:t>
            </w:r>
            <w:r w:rsidRPr="00773203">
              <w:rPr>
                <w:rFonts w:ascii="Arial" w:hAnsi="Arial" w:cs="Arial"/>
                <w:b/>
                <w:sz w:val="20"/>
              </w:rPr>
              <w:t>-20</w:t>
            </w:r>
            <w:r>
              <w:rPr>
                <w:rFonts w:ascii="Arial" w:hAnsi="Arial" w:cs="Arial"/>
                <w:b/>
                <w:sz w:val="20"/>
              </w:rPr>
              <w:t>20</w:t>
            </w:r>
          </w:p>
        </w:tc>
        <w:tc>
          <w:tcPr>
            <w:tcW w:w="1260" w:type="dxa"/>
            <w:shd w:val="clear" w:color="auto" w:fill="D9D9D9"/>
            <w:tcMar>
              <w:top w:w="28" w:type="dxa"/>
              <w:bottom w:w="28" w:type="dxa"/>
            </w:tcMar>
          </w:tcPr>
          <w:p w:rsidR="000A139D" w:rsidRPr="00773203" w:rsidRDefault="000A139D" w:rsidP="00FE14BD">
            <w:pPr>
              <w:spacing w:before="60" w:after="60"/>
              <w:jc w:val="center"/>
              <w:rPr>
                <w:rFonts w:ascii="Arial" w:hAnsi="Arial" w:cs="Arial"/>
                <w:b/>
                <w:sz w:val="20"/>
              </w:rPr>
            </w:pPr>
            <w:r>
              <w:rPr>
                <w:rFonts w:ascii="Arial" w:hAnsi="Arial" w:cs="Arial"/>
                <w:b/>
                <w:sz w:val="20"/>
              </w:rPr>
              <w:t>2021</w:t>
            </w:r>
            <w:r w:rsidRPr="00773203">
              <w:rPr>
                <w:rFonts w:ascii="Arial" w:hAnsi="Arial" w:cs="Arial"/>
                <w:b/>
                <w:sz w:val="20"/>
              </w:rPr>
              <w:t>-20</w:t>
            </w:r>
            <w:r>
              <w:rPr>
                <w:rFonts w:ascii="Arial" w:hAnsi="Arial" w:cs="Arial"/>
                <w:b/>
                <w:sz w:val="20"/>
              </w:rPr>
              <w:t>28</w:t>
            </w:r>
          </w:p>
        </w:tc>
        <w:tc>
          <w:tcPr>
            <w:tcW w:w="1260" w:type="dxa"/>
            <w:shd w:val="clear" w:color="auto" w:fill="D9D9D9"/>
            <w:tcMar>
              <w:top w:w="28" w:type="dxa"/>
              <w:bottom w:w="28" w:type="dxa"/>
            </w:tcMar>
          </w:tcPr>
          <w:p w:rsidR="000A139D" w:rsidRPr="00773203" w:rsidRDefault="000A139D" w:rsidP="00137373">
            <w:pPr>
              <w:spacing w:before="60" w:after="60"/>
              <w:jc w:val="center"/>
              <w:rPr>
                <w:rFonts w:ascii="Arial" w:hAnsi="Arial" w:cs="Arial"/>
                <w:b/>
                <w:sz w:val="20"/>
              </w:rPr>
            </w:pPr>
            <w:r>
              <w:rPr>
                <w:rFonts w:ascii="Arial" w:hAnsi="Arial" w:cs="Arial"/>
                <w:b/>
                <w:sz w:val="20"/>
              </w:rPr>
              <w:t>2029-2042</w:t>
            </w:r>
          </w:p>
        </w:tc>
      </w:tr>
      <w:tr w:rsidR="000A139D" w:rsidRPr="00773203" w:rsidTr="00BB13EE">
        <w:tc>
          <w:tcPr>
            <w:tcW w:w="3908" w:type="dxa"/>
          </w:tcPr>
          <w:p w:rsidR="000A139D" w:rsidRPr="00773203" w:rsidRDefault="000A139D" w:rsidP="00137373">
            <w:pPr>
              <w:spacing w:before="60" w:after="60"/>
              <w:jc w:val="both"/>
              <w:rPr>
                <w:rFonts w:ascii="Arial" w:hAnsi="Arial" w:cs="Arial"/>
                <w:sz w:val="20"/>
              </w:rPr>
            </w:pPr>
            <w:r w:rsidRPr="00773203">
              <w:rPr>
                <w:rFonts w:ascii="Arial" w:hAnsi="Arial" w:cs="Arial"/>
                <w:sz w:val="20"/>
              </w:rPr>
              <w:t>Numărul de aglomerări dotate cu sisteme de colectare şi SE</w:t>
            </w:r>
            <w:r>
              <w:rPr>
                <w:rFonts w:ascii="Arial" w:hAnsi="Arial" w:cs="Arial"/>
                <w:sz w:val="20"/>
              </w:rPr>
              <w:t>AU</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sidRPr="00773203">
              <w:rPr>
                <w:rFonts w:ascii="Arial" w:hAnsi="Arial" w:cs="Arial"/>
                <w:sz w:val="20"/>
              </w:rPr>
              <w:t>-</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40</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36</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47</w:t>
            </w:r>
          </w:p>
        </w:tc>
      </w:tr>
      <w:tr w:rsidR="000A139D" w:rsidRPr="00773203" w:rsidTr="00BB13EE">
        <w:tc>
          <w:tcPr>
            <w:tcW w:w="3908" w:type="dxa"/>
          </w:tcPr>
          <w:p w:rsidR="000A139D" w:rsidRPr="00773203" w:rsidRDefault="000A139D" w:rsidP="00137373">
            <w:pPr>
              <w:spacing w:before="60" w:after="60"/>
              <w:jc w:val="both"/>
              <w:rPr>
                <w:rFonts w:ascii="Arial" w:hAnsi="Arial" w:cs="Arial"/>
                <w:sz w:val="20"/>
              </w:rPr>
            </w:pPr>
            <w:r>
              <w:rPr>
                <w:rFonts w:ascii="Arial" w:hAnsi="Arial" w:cs="Arial"/>
                <w:sz w:val="20"/>
              </w:rPr>
              <w:t>Numa</w:t>
            </w:r>
            <w:r w:rsidRPr="00773203">
              <w:rPr>
                <w:rFonts w:ascii="Arial" w:hAnsi="Arial" w:cs="Arial"/>
                <w:sz w:val="20"/>
              </w:rPr>
              <w:t>r de SE</w:t>
            </w:r>
            <w:r>
              <w:rPr>
                <w:rFonts w:ascii="Arial" w:hAnsi="Arial" w:cs="Arial"/>
                <w:sz w:val="20"/>
              </w:rPr>
              <w:t>AU</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buc</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33</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31</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40</w:t>
            </w:r>
          </w:p>
        </w:tc>
      </w:tr>
      <w:tr w:rsidR="000A139D" w:rsidRPr="00773203" w:rsidTr="00BB13EE">
        <w:tc>
          <w:tcPr>
            <w:tcW w:w="3908" w:type="dxa"/>
          </w:tcPr>
          <w:p w:rsidR="000A139D" w:rsidRPr="00773203" w:rsidRDefault="000A139D" w:rsidP="00773203">
            <w:pPr>
              <w:spacing w:before="60" w:after="60"/>
              <w:jc w:val="both"/>
              <w:rPr>
                <w:rFonts w:ascii="Arial" w:hAnsi="Arial" w:cs="Arial"/>
                <w:sz w:val="20"/>
              </w:rPr>
            </w:pPr>
            <w:r w:rsidRPr="00773203">
              <w:rPr>
                <w:rFonts w:ascii="Arial" w:hAnsi="Arial" w:cs="Arial"/>
                <w:sz w:val="20"/>
              </w:rPr>
              <w:t>Lungimea reţelei de canalizare construite</w:t>
            </w:r>
            <w:r w:rsidRPr="00C3659A">
              <w:rPr>
                <w:rFonts w:ascii="Arial" w:hAnsi="Arial" w:cs="Arial"/>
                <w:sz w:val="20"/>
                <w:vertAlign w:val="superscript"/>
              </w:rPr>
              <w:t>2</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sidRPr="00773203">
              <w:rPr>
                <w:rFonts w:ascii="Arial" w:hAnsi="Arial" w:cs="Arial"/>
                <w:sz w:val="20"/>
              </w:rPr>
              <w:t>km</w:t>
            </w: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r>
              <w:rPr>
                <w:rFonts w:ascii="Arial" w:hAnsi="Arial" w:cs="Arial"/>
                <w:sz w:val="20"/>
              </w:rPr>
              <w:t>707,2</w:t>
            </w: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r>
      <w:tr w:rsidR="000A139D" w:rsidRPr="00773203" w:rsidTr="00BB13EE">
        <w:tc>
          <w:tcPr>
            <w:tcW w:w="3908" w:type="dxa"/>
          </w:tcPr>
          <w:p w:rsidR="000A139D" w:rsidRPr="00773203" w:rsidRDefault="000A139D" w:rsidP="00773203">
            <w:pPr>
              <w:spacing w:before="60" w:after="60"/>
              <w:jc w:val="both"/>
              <w:rPr>
                <w:rFonts w:ascii="Arial" w:hAnsi="Arial" w:cs="Arial"/>
                <w:sz w:val="20"/>
              </w:rPr>
            </w:pPr>
            <w:r w:rsidRPr="00773203">
              <w:rPr>
                <w:rFonts w:ascii="Arial" w:hAnsi="Arial" w:cs="Arial"/>
                <w:sz w:val="20"/>
              </w:rPr>
              <w:t>Lungimea de conducta de canalizare</w:t>
            </w:r>
            <w:r w:rsidRPr="00C3659A">
              <w:rPr>
                <w:rFonts w:ascii="Arial" w:hAnsi="Arial" w:cs="Arial"/>
                <w:sz w:val="20"/>
                <w:vertAlign w:val="superscript"/>
              </w:rPr>
              <w:t>2</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sidRPr="00773203">
              <w:rPr>
                <w:rFonts w:ascii="Arial" w:hAnsi="Arial" w:cs="Arial"/>
                <w:sz w:val="20"/>
              </w:rPr>
              <w:t>km</w:t>
            </w: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r>
      <w:tr w:rsidR="000A139D" w:rsidRPr="00773203" w:rsidTr="00BB13EE">
        <w:tc>
          <w:tcPr>
            <w:tcW w:w="3908" w:type="dxa"/>
          </w:tcPr>
          <w:p w:rsidR="000A139D" w:rsidRPr="00773203" w:rsidRDefault="000A139D" w:rsidP="00BB13EE">
            <w:pPr>
              <w:spacing w:before="60" w:after="60"/>
              <w:jc w:val="both"/>
              <w:rPr>
                <w:rFonts w:ascii="Arial" w:hAnsi="Arial" w:cs="Arial"/>
                <w:sz w:val="20"/>
              </w:rPr>
            </w:pPr>
            <w:r>
              <w:rPr>
                <w:rFonts w:ascii="Arial" w:hAnsi="Arial" w:cs="Arial"/>
                <w:sz w:val="20"/>
              </w:rPr>
              <w:t>Lungimea retelei de canalizare reabilitata</w:t>
            </w:r>
          </w:p>
        </w:tc>
        <w:tc>
          <w:tcPr>
            <w:tcW w:w="1080" w:type="dxa"/>
            <w:tcMar>
              <w:top w:w="28" w:type="dxa"/>
              <w:bottom w:w="28" w:type="dxa"/>
            </w:tcMar>
          </w:tcPr>
          <w:p w:rsidR="000A139D" w:rsidRPr="00773203" w:rsidRDefault="000A139D" w:rsidP="00BB13EE">
            <w:pPr>
              <w:spacing w:before="60" w:after="60"/>
              <w:jc w:val="center"/>
              <w:rPr>
                <w:rFonts w:ascii="Arial" w:hAnsi="Arial" w:cs="Arial"/>
                <w:sz w:val="20"/>
              </w:rPr>
            </w:pPr>
            <w:r>
              <w:rPr>
                <w:rFonts w:ascii="Arial" w:hAnsi="Arial" w:cs="Arial"/>
                <w:sz w:val="20"/>
              </w:rPr>
              <w:t>km</w:t>
            </w:r>
          </w:p>
        </w:tc>
        <w:tc>
          <w:tcPr>
            <w:tcW w:w="1260" w:type="dxa"/>
            <w:tcMar>
              <w:top w:w="28" w:type="dxa"/>
              <w:bottom w:w="28" w:type="dxa"/>
            </w:tcMar>
            <w:vAlign w:val="center"/>
          </w:tcPr>
          <w:p w:rsidR="000A139D" w:rsidRPr="00773203" w:rsidRDefault="000A139D" w:rsidP="00BB13EE">
            <w:pPr>
              <w:spacing w:before="60" w:after="60"/>
              <w:jc w:val="center"/>
              <w:rPr>
                <w:rFonts w:ascii="Arial" w:hAnsi="Arial" w:cs="Arial"/>
                <w:sz w:val="20"/>
              </w:rPr>
            </w:pPr>
            <w:r>
              <w:rPr>
                <w:rFonts w:ascii="Arial" w:hAnsi="Arial" w:cs="Arial"/>
                <w:sz w:val="20"/>
              </w:rPr>
              <w:t>324,25</w:t>
            </w:r>
          </w:p>
        </w:tc>
        <w:tc>
          <w:tcPr>
            <w:tcW w:w="1260" w:type="dxa"/>
            <w:tcMar>
              <w:top w:w="28" w:type="dxa"/>
              <w:bottom w:w="28" w:type="dxa"/>
            </w:tcMar>
            <w:vAlign w:val="center"/>
          </w:tcPr>
          <w:p w:rsidR="000A139D" w:rsidRPr="00773203" w:rsidRDefault="000A139D" w:rsidP="00BB13EE">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BB13EE">
            <w:pPr>
              <w:spacing w:before="60" w:after="60"/>
              <w:jc w:val="center"/>
              <w:rPr>
                <w:rFonts w:ascii="Arial" w:hAnsi="Arial" w:cs="Arial"/>
                <w:sz w:val="20"/>
              </w:rPr>
            </w:pPr>
          </w:p>
        </w:tc>
      </w:tr>
      <w:tr w:rsidR="000A139D" w:rsidRPr="00773203" w:rsidTr="00BB13EE">
        <w:tc>
          <w:tcPr>
            <w:tcW w:w="3908" w:type="dxa"/>
          </w:tcPr>
          <w:p w:rsidR="000A139D" w:rsidRPr="00773203" w:rsidRDefault="000A139D" w:rsidP="00773203">
            <w:pPr>
              <w:spacing w:before="60" w:after="60"/>
              <w:jc w:val="both"/>
              <w:rPr>
                <w:rFonts w:ascii="Arial" w:hAnsi="Arial" w:cs="Arial"/>
                <w:sz w:val="20"/>
              </w:rPr>
            </w:pPr>
            <w:r w:rsidRPr="00773203">
              <w:rPr>
                <w:rFonts w:ascii="Arial" w:hAnsi="Arial" w:cs="Arial"/>
                <w:sz w:val="20"/>
              </w:rPr>
              <w:t>Numărul de staţii de pompare</w:t>
            </w:r>
            <w:r w:rsidRPr="00C3659A">
              <w:rPr>
                <w:rFonts w:ascii="Arial" w:hAnsi="Arial" w:cs="Arial"/>
                <w:sz w:val="20"/>
                <w:vertAlign w:val="superscript"/>
              </w:rPr>
              <w:t>2</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buc</w:t>
            </w: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r>
              <w:rPr>
                <w:rFonts w:ascii="Arial" w:hAnsi="Arial" w:cs="Arial"/>
                <w:sz w:val="20"/>
              </w:rPr>
              <w:t>110</w:t>
            </w: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137373">
            <w:pPr>
              <w:spacing w:before="60" w:after="60"/>
              <w:jc w:val="center"/>
              <w:rPr>
                <w:rFonts w:ascii="Arial" w:hAnsi="Arial" w:cs="Arial"/>
                <w:sz w:val="20"/>
              </w:rPr>
            </w:pPr>
          </w:p>
        </w:tc>
      </w:tr>
      <w:tr w:rsidR="000A139D" w:rsidRPr="00773203" w:rsidTr="00BB13EE">
        <w:tc>
          <w:tcPr>
            <w:tcW w:w="3908" w:type="dxa"/>
          </w:tcPr>
          <w:p w:rsidR="000A139D" w:rsidRPr="00773203" w:rsidRDefault="000A139D" w:rsidP="001F57A9">
            <w:pPr>
              <w:spacing w:before="60" w:after="60"/>
              <w:jc w:val="both"/>
              <w:rPr>
                <w:rFonts w:ascii="Arial" w:hAnsi="Arial" w:cs="Arial"/>
                <w:sz w:val="20"/>
              </w:rPr>
            </w:pPr>
            <w:r w:rsidRPr="00773203">
              <w:rPr>
                <w:rFonts w:ascii="Arial" w:hAnsi="Arial" w:cs="Arial"/>
                <w:sz w:val="20"/>
              </w:rPr>
              <w:t>Populaţie suplimentar</w:t>
            </w:r>
            <w:r>
              <w:rPr>
                <w:rFonts w:ascii="Arial" w:hAnsi="Arial" w:cs="Arial"/>
                <w:sz w:val="20"/>
              </w:rPr>
              <w:t>a</w:t>
            </w:r>
            <w:r w:rsidRPr="00773203">
              <w:rPr>
                <w:rFonts w:ascii="Arial" w:hAnsi="Arial" w:cs="Arial"/>
                <w:sz w:val="20"/>
              </w:rPr>
              <w:t xml:space="preserve"> racordata</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LE</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191.833</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57.807</w:t>
            </w:r>
          </w:p>
        </w:tc>
        <w:tc>
          <w:tcPr>
            <w:tcW w:w="1260" w:type="dxa"/>
            <w:tcMar>
              <w:top w:w="28" w:type="dxa"/>
              <w:bottom w:w="28" w:type="dxa"/>
            </w:tcMar>
          </w:tcPr>
          <w:p w:rsidR="000A139D" w:rsidRPr="00773203" w:rsidRDefault="000A139D" w:rsidP="00940D3C">
            <w:pPr>
              <w:spacing w:before="60" w:after="60"/>
              <w:jc w:val="center"/>
              <w:rPr>
                <w:rFonts w:ascii="Arial" w:hAnsi="Arial" w:cs="Arial"/>
                <w:sz w:val="20"/>
              </w:rPr>
            </w:pPr>
            <w:r>
              <w:rPr>
                <w:rFonts w:ascii="Arial" w:hAnsi="Arial" w:cs="Arial"/>
                <w:sz w:val="20"/>
              </w:rPr>
              <w:t>19.547</w:t>
            </w:r>
          </w:p>
        </w:tc>
      </w:tr>
      <w:tr w:rsidR="000A139D" w:rsidRPr="00773203" w:rsidTr="00BB13EE">
        <w:tc>
          <w:tcPr>
            <w:tcW w:w="3908" w:type="dxa"/>
          </w:tcPr>
          <w:p w:rsidR="000A139D" w:rsidRPr="00773203" w:rsidRDefault="000A139D" w:rsidP="00773203">
            <w:pPr>
              <w:spacing w:before="60" w:after="60"/>
              <w:jc w:val="both"/>
              <w:rPr>
                <w:rFonts w:ascii="Arial" w:hAnsi="Arial" w:cs="Arial"/>
                <w:sz w:val="20"/>
              </w:rPr>
            </w:pPr>
            <w:r w:rsidRPr="00773203">
              <w:rPr>
                <w:rFonts w:ascii="Arial" w:hAnsi="Arial" w:cs="Arial"/>
                <w:sz w:val="20"/>
              </w:rPr>
              <w:t>Procentul de racordare tinta la niv. judetului Galati</w:t>
            </w:r>
          </w:p>
        </w:tc>
        <w:tc>
          <w:tcPr>
            <w:tcW w:w="1080" w:type="dxa"/>
            <w:tcMar>
              <w:top w:w="28" w:type="dxa"/>
              <w:bottom w:w="28" w:type="dxa"/>
            </w:tcMar>
          </w:tcPr>
          <w:p w:rsidR="000A139D" w:rsidRPr="00773203" w:rsidRDefault="000A139D" w:rsidP="00137373">
            <w:pPr>
              <w:spacing w:before="60" w:after="60"/>
              <w:jc w:val="center"/>
              <w:rPr>
                <w:rFonts w:ascii="Arial" w:hAnsi="Arial" w:cs="Arial"/>
                <w:sz w:val="20"/>
              </w:rPr>
            </w:pPr>
            <w:r w:rsidRPr="00773203">
              <w:rPr>
                <w:rFonts w:ascii="Arial" w:hAnsi="Arial" w:cs="Arial"/>
                <w:sz w:val="20"/>
              </w:rPr>
              <w:t>%</w:t>
            </w:r>
          </w:p>
        </w:tc>
        <w:tc>
          <w:tcPr>
            <w:tcW w:w="1260" w:type="dxa"/>
            <w:tcMar>
              <w:top w:w="28" w:type="dxa"/>
              <w:bottom w:w="28" w:type="dxa"/>
            </w:tcMar>
          </w:tcPr>
          <w:p w:rsidR="000A139D" w:rsidRPr="00773203" w:rsidRDefault="000A139D" w:rsidP="00137373">
            <w:pPr>
              <w:spacing w:before="60" w:after="60"/>
              <w:jc w:val="center"/>
              <w:rPr>
                <w:rFonts w:ascii="Arial" w:hAnsi="Arial" w:cs="Arial"/>
                <w:sz w:val="20"/>
              </w:rPr>
            </w:pPr>
            <w:r>
              <w:rPr>
                <w:rFonts w:ascii="Arial" w:hAnsi="Arial" w:cs="Arial"/>
                <w:sz w:val="20"/>
              </w:rPr>
              <w:t>91,4</w:t>
            </w:r>
            <w:r w:rsidRPr="00773203">
              <w:rPr>
                <w:rFonts w:ascii="Arial" w:hAnsi="Arial" w:cs="Arial"/>
                <w:sz w:val="20"/>
              </w:rPr>
              <w:t xml:space="preserve"> %</w:t>
            </w:r>
          </w:p>
        </w:tc>
        <w:tc>
          <w:tcPr>
            <w:tcW w:w="1260" w:type="dxa"/>
            <w:tcMar>
              <w:top w:w="28" w:type="dxa"/>
              <w:bottom w:w="28" w:type="dxa"/>
            </w:tcMar>
          </w:tcPr>
          <w:p w:rsidR="000A139D" w:rsidRPr="00773203" w:rsidRDefault="000A139D" w:rsidP="001F57A9">
            <w:pPr>
              <w:spacing w:before="60" w:after="60"/>
              <w:jc w:val="center"/>
              <w:rPr>
                <w:rFonts w:ascii="Arial" w:hAnsi="Arial" w:cs="Arial"/>
                <w:sz w:val="20"/>
              </w:rPr>
            </w:pPr>
            <w:r>
              <w:rPr>
                <w:rFonts w:ascii="Arial" w:hAnsi="Arial" w:cs="Arial"/>
                <w:sz w:val="20"/>
              </w:rPr>
              <w:t>99,6</w:t>
            </w:r>
            <w:r w:rsidRPr="00773203">
              <w:rPr>
                <w:rFonts w:ascii="Arial" w:hAnsi="Arial" w:cs="Arial"/>
                <w:sz w:val="20"/>
              </w:rPr>
              <w:t>%</w:t>
            </w:r>
          </w:p>
        </w:tc>
        <w:tc>
          <w:tcPr>
            <w:tcW w:w="1260" w:type="dxa"/>
            <w:tcMar>
              <w:top w:w="28" w:type="dxa"/>
              <w:bottom w:w="28" w:type="dxa"/>
            </w:tcMar>
          </w:tcPr>
          <w:p w:rsidR="000A139D" w:rsidRPr="00773203" w:rsidRDefault="000A139D" w:rsidP="001F57A9">
            <w:pPr>
              <w:spacing w:before="60" w:after="60"/>
              <w:jc w:val="center"/>
              <w:rPr>
                <w:rFonts w:ascii="Arial" w:hAnsi="Arial" w:cs="Arial"/>
                <w:sz w:val="20"/>
              </w:rPr>
            </w:pPr>
            <w:r>
              <w:rPr>
                <w:rFonts w:ascii="Arial" w:hAnsi="Arial" w:cs="Arial"/>
                <w:sz w:val="20"/>
              </w:rPr>
              <w:t>100</w:t>
            </w:r>
            <w:r w:rsidRPr="00773203">
              <w:rPr>
                <w:rFonts w:ascii="Arial" w:hAnsi="Arial" w:cs="Arial"/>
                <w:sz w:val="20"/>
              </w:rPr>
              <w:t>%</w:t>
            </w:r>
          </w:p>
        </w:tc>
      </w:tr>
    </w:tbl>
    <w:p w:rsidR="000A139D" w:rsidRPr="00C3659A" w:rsidRDefault="000A139D" w:rsidP="00FA72E3">
      <w:pPr>
        <w:autoSpaceDE w:val="0"/>
        <w:autoSpaceDN w:val="0"/>
        <w:adjustRightInd w:val="0"/>
        <w:spacing w:after="120" w:line="360" w:lineRule="auto"/>
        <w:ind w:left="709"/>
        <w:jc w:val="both"/>
        <w:rPr>
          <w:rFonts w:ascii="Arial" w:hAnsi="Arial"/>
          <w:color w:val="000000"/>
          <w:sz w:val="20"/>
          <w:szCs w:val="20"/>
          <w:lang w:eastAsia="ro-RO"/>
        </w:rPr>
      </w:pPr>
      <w:r w:rsidRPr="00C3659A">
        <w:rPr>
          <w:rFonts w:ascii="Arial" w:hAnsi="Arial"/>
          <w:color w:val="000000"/>
          <w:sz w:val="20"/>
          <w:szCs w:val="20"/>
          <w:vertAlign w:val="superscript"/>
          <w:lang w:eastAsia="ro-RO"/>
        </w:rPr>
        <w:t>2</w:t>
      </w:r>
      <w:r w:rsidRPr="00C3659A">
        <w:rPr>
          <w:rFonts w:ascii="Arial" w:hAnsi="Arial"/>
          <w:color w:val="000000"/>
          <w:sz w:val="20"/>
          <w:szCs w:val="20"/>
          <w:lang w:eastAsia="ro-RO"/>
        </w:rPr>
        <w:t xml:space="preserve"> – </w:t>
      </w:r>
      <w:r w:rsidRPr="006C6934">
        <w:rPr>
          <w:rFonts w:ascii="Arial" w:hAnsi="Arial"/>
          <w:color w:val="000000"/>
          <w:sz w:val="20"/>
          <w:szCs w:val="20"/>
          <w:lang w:eastAsia="ro-RO"/>
        </w:rPr>
        <w:t>nu include numarul de 56 SPAU si lungimea de 347,34 km care se va construi in localitatile incluse la Faza 1</w:t>
      </w:r>
    </w:p>
    <w:p w:rsidR="000A139D" w:rsidRPr="00655DEB" w:rsidRDefault="000A139D" w:rsidP="00BB13EE">
      <w:pPr>
        <w:pStyle w:val="Titlucapitol"/>
        <w:pBdr>
          <w:bottom w:val="double" w:sz="2" w:space="9" w:color="auto"/>
        </w:pBdr>
        <w:ind w:left="0" w:firstLine="0"/>
        <w:rPr>
          <w:rFonts w:ascii="Arial" w:hAnsi="Arial" w:cs="Arial"/>
          <w:caps w:val="0"/>
          <w:lang w:val="it-IT"/>
        </w:rPr>
      </w:pPr>
      <w:bookmarkStart w:id="4" w:name="_Toc369513976"/>
      <w:r w:rsidRPr="00655DEB">
        <w:rPr>
          <w:rFonts w:ascii="Arial" w:hAnsi="Arial" w:cs="Arial"/>
          <w:caps w:val="0"/>
          <w:lang w:val="it-IT"/>
        </w:rPr>
        <w:t>6.2</w:t>
      </w:r>
      <w:r w:rsidRPr="00655DEB">
        <w:rPr>
          <w:rFonts w:ascii="Arial" w:hAnsi="Arial" w:cs="Arial"/>
          <w:caps w:val="0"/>
          <w:lang w:val="it-IT"/>
        </w:rPr>
        <w:tab/>
        <w:t>Obiective si tinte la nivel national</w:t>
      </w:r>
      <w:bookmarkEnd w:id="4"/>
    </w:p>
    <w:p w:rsidR="000A139D"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BB13EE">
        <w:rPr>
          <w:rFonts w:ascii="Arial" w:hAnsi="Arial"/>
          <w:color w:val="000000"/>
          <w:sz w:val="24"/>
          <w:szCs w:val="24"/>
          <w:lang w:eastAsia="ro-RO"/>
        </w:rPr>
        <w:t>Strategia la nivel judeţean constituie linia directoare pentru realizarea obiectivelor propuse.</w:t>
      </w:r>
    </w:p>
    <w:p w:rsidR="000A139D" w:rsidRPr="00BB13EE"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BB13EE">
        <w:rPr>
          <w:rFonts w:ascii="Arial" w:hAnsi="Arial"/>
          <w:color w:val="000000"/>
          <w:sz w:val="24"/>
          <w:szCs w:val="24"/>
          <w:lang w:eastAsia="ro-RO"/>
        </w:rPr>
        <w:t xml:space="preserve">Obiectivul principal este conformarea în modul cel mai eficient cu obiectivele stabilite în cadrul de reglementare dat. Trei documente stau la baza formularii strategiei de judeţ: </w:t>
      </w:r>
    </w:p>
    <w:p w:rsidR="000A139D" w:rsidRPr="00BB13EE" w:rsidRDefault="000A139D" w:rsidP="00C10D51">
      <w:pPr>
        <w:pStyle w:val="ListParagraph"/>
        <w:numPr>
          <w:ilvl w:val="0"/>
          <w:numId w:val="14"/>
        </w:numPr>
        <w:autoSpaceDE w:val="0"/>
        <w:autoSpaceDN w:val="0"/>
        <w:adjustRightInd w:val="0"/>
        <w:spacing w:after="120" w:line="360" w:lineRule="auto"/>
        <w:jc w:val="both"/>
        <w:rPr>
          <w:rFonts w:ascii="Arial" w:hAnsi="Arial"/>
          <w:color w:val="000000"/>
          <w:sz w:val="24"/>
          <w:szCs w:val="24"/>
          <w:lang w:eastAsia="ro-RO"/>
        </w:rPr>
      </w:pPr>
      <w:r w:rsidRPr="00BB13EE">
        <w:rPr>
          <w:rFonts w:ascii="Arial" w:hAnsi="Arial"/>
          <w:color w:val="000000"/>
          <w:sz w:val="24"/>
          <w:szCs w:val="24"/>
          <w:lang w:eastAsia="ro-RO"/>
        </w:rPr>
        <w:t xml:space="preserve">obiectivele naţionale exprimate în Programul Operaţional Sectorial, </w:t>
      </w:r>
      <w:r>
        <w:rPr>
          <w:rFonts w:ascii="Arial" w:hAnsi="Arial"/>
          <w:color w:val="000000"/>
          <w:sz w:val="24"/>
          <w:szCs w:val="24"/>
          <w:lang w:eastAsia="ro-RO"/>
        </w:rPr>
        <w:t>editia</w:t>
      </w:r>
      <w:r w:rsidRPr="00BB13EE">
        <w:rPr>
          <w:rFonts w:ascii="Arial" w:hAnsi="Arial"/>
          <w:color w:val="000000"/>
          <w:sz w:val="24"/>
          <w:szCs w:val="24"/>
          <w:lang w:eastAsia="ro-RO"/>
        </w:rPr>
        <w:t xml:space="preserve"> actualizata (POS) 2 </w:t>
      </w:r>
    </w:p>
    <w:p w:rsidR="000A139D" w:rsidRPr="00655DEB" w:rsidRDefault="000A139D" w:rsidP="00C10D51">
      <w:pPr>
        <w:pStyle w:val="ListParagraph"/>
        <w:numPr>
          <w:ilvl w:val="0"/>
          <w:numId w:val="14"/>
        </w:numPr>
        <w:autoSpaceDE w:val="0"/>
        <w:autoSpaceDN w:val="0"/>
        <w:adjustRightInd w:val="0"/>
        <w:spacing w:after="120" w:line="360" w:lineRule="auto"/>
        <w:jc w:val="both"/>
        <w:rPr>
          <w:rFonts w:ascii="Arial" w:hAnsi="Arial"/>
          <w:color w:val="000000"/>
          <w:sz w:val="24"/>
          <w:szCs w:val="24"/>
          <w:lang w:val="it-IT" w:eastAsia="ro-RO"/>
        </w:rPr>
      </w:pPr>
      <w:r w:rsidRPr="00655DEB">
        <w:rPr>
          <w:rFonts w:ascii="Arial" w:hAnsi="Arial"/>
          <w:color w:val="000000"/>
          <w:sz w:val="24"/>
          <w:szCs w:val="24"/>
          <w:lang w:val="it-IT" w:eastAsia="ro-RO"/>
        </w:rPr>
        <w:t>stabilirea termenelor de conformitate cu obiectivele naţionale aşa cum s-a convenit în Tratatul de Aderare şi cu obiectivele specifice la nivel de judet;</w:t>
      </w:r>
    </w:p>
    <w:p w:rsidR="000A139D" w:rsidRPr="00655DEB" w:rsidRDefault="000A139D" w:rsidP="00C10D51">
      <w:pPr>
        <w:pStyle w:val="ListParagraph"/>
        <w:numPr>
          <w:ilvl w:val="0"/>
          <w:numId w:val="14"/>
        </w:numPr>
        <w:autoSpaceDE w:val="0"/>
        <w:autoSpaceDN w:val="0"/>
        <w:adjustRightInd w:val="0"/>
        <w:spacing w:after="120" w:line="360" w:lineRule="auto"/>
        <w:jc w:val="both"/>
        <w:rPr>
          <w:rFonts w:ascii="Arial" w:hAnsi="Arial"/>
          <w:color w:val="000000"/>
          <w:sz w:val="24"/>
          <w:szCs w:val="24"/>
          <w:lang w:val="it-IT" w:eastAsia="ro-RO"/>
        </w:rPr>
      </w:pPr>
      <w:r w:rsidRPr="00655DEB">
        <w:rPr>
          <w:rFonts w:ascii="Arial" w:hAnsi="Arial"/>
          <w:color w:val="000000"/>
          <w:sz w:val="24"/>
          <w:szCs w:val="24"/>
          <w:lang w:val="it-IT" w:eastAsia="ro-RO"/>
        </w:rPr>
        <w:t>analiza solutiilor pentru sectorul de apa si apa uzata, prezentate in capitolul 5 si Anexa C3.2;</w:t>
      </w:r>
    </w:p>
    <w:p w:rsidR="000A139D" w:rsidRPr="00655DEB" w:rsidRDefault="000A139D" w:rsidP="00C10D51">
      <w:pPr>
        <w:pStyle w:val="ListParagraph"/>
        <w:numPr>
          <w:ilvl w:val="0"/>
          <w:numId w:val="14"/>
        </w:numPr>
        <w:autoSpaceDE w:val="0"/>
        <w:autoSpaceDN w:val="0"/>
        <w:adjustRightInd w:val="0"/>
        <w:spacing w:after="120" w:line="360" w:lineRule="auto"/>
        <w:jc w:val="both"/>
        <w:rPr>
          <w:rFonts w:ascii="Arial" w:hAnsi="Arial"/>
          <w:color w:val="000000"/>
          <w:sz w:val="24"/>
          <w:szCs w:val="24"/>
          <w:lang w:val="it-IT" w:eastAsia="ro-RO"/>
        </w:rPr>
      </w:pPr>
      <w:r w:rsidRPr="00655DEB">
        <w:rPr>
          <w:rFonts w:ascii="Arial" w:hAnsi="Arial"/>
          <w:color w:val="000000"/>
          <w:sz w:val="24"/>
          <w:szCs w:val="24"/>
          <w:lang w:val="it-IT" w:eastAsia="ro-RO"/>
        </w:rPr>
        <w:t>program de investiţii pe termen lung definit</w:t>
      </w:r>
      <w:r w:rsidR="00642724">
        <w:rPr>
          <w:rFonts w:ascii="Arial" w:hAnsi="Arial"/>
          <w:color w:val="000000"/>
          <w:sz w:val="24"/>
          <w:szCs w:val="24"/>
          <w:lang w:val="it-IT" w:eastAsia="ro-RO"/>
        </w:rPr>
        <w:t xml:space="preserve"> </w:t>
      </w:r>
      <w:r w:rsidRPr="00655DEB">
        <w:rPr>
          <w:rFonts w:ascii="Arial" w:hAnsi="Arial"/>
          <w:color w:val="000000"/>
          <w:sz w:val="24"/>
          <w:szCs w:val="24"/>
          <w:lang w:val="it-IT" w:eastAsia="ro-RO"/>
        </w:rPr>
        <w:t>in capitolul 7.</w:t>
      </w:r>
    </w:p>
    <w:p w:rsidR="000A139D" w:rsidRPr="00BB13EE"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BB13EE">
        <w:rPr>
          <w:rFonts w:ascii="Arial" w:hAnsi="Arial"/>
          <w:color w:val="000000"/>
          <w:sz w:val="24"/>
          <w:szCs w:val="24"/>
          <w:lang w:eastAsia="ro-RO"/>
        </w:rPr>
        <w:t xml:space="preserve">Obiectivele naţionale cu privire la sectorul de apă şi canalizare au fost pe larg formulate în Programul Operaţional Sectorial Mediu (POS Mediu), care contribuie la implementarea celei de-a 3 Prioritati de Dezvoltare  Naţionala de Dezvoltare a  PND 2007-2013 "Protecţia şi îmbunătăţirea calităţii mediului", luând în considerare nevoile sociale, economice şi de mediu în România, astfel încât să se obţină cel mai mare impact pozitiv asupra mediului şi sa se stimuleze dezvoltarea economică. </w:t>
      </w:r>
    </w:p>
    <w:p w:rsidR="000A139D" w:rsidRPr="00BB13EE"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BB13EE">
        <w:rPr>
          <w:rFonts w:ascii="Arial" w:hAnsi="Arial"/>
          <w:color w:val="000000"/>
          <w:sz w:val="24"/>
          <w:szCs w:val="24"/>
          <w:lang w:eastAsia="ro-RO"/>
        </w:rPr>
        <w:t xml:space="preserve">POS a identificat axa prioritară 1 "Extinderea şi modernizarea sistemelor de apă şi apă uzată", care are drept scop îmbunătăţirea calităţii şi a accesului la infrastructura de apă şi canalizare şi a formulat următoarele obiective: </w:t>
      </w:r>
    </w:p>
    <w:p w:rsidR="000A139D" w:rsidRPr="00655DEB" w:rsidRDefault="000A139D" w:rsidP="00C10D51">
      <w:pPr>
        <w:pStyle w:val="ListParagraph"/>
        <w:numPr>
          <w:ilvl w:val="0"/>
          <w:numId w:val="14"/>
        </w:numPr>
        <w:autoSpaceDE w:val="0"/>
        <w:autoSpaceDN w:val="0"/>
        <w:adjustRightInd w:val="0"/>
        <w:spacing w:after="120" w:line="360" w:lineRule="auto"/>
        <w:ind w:left="1066" w:hanging="357"/>
        <w:jc w:val="both"/>
        <w:rPr>
          <w:rFonts w:ascii="Arial" w:hAnsi="Arial"/>
          <w:color w:val="000000"/>
          <w:sz w:val="24"/>
          <w:szCs w:val="24"/>
          <w:lang w:val="it-IT" w:eastAsia="ro-RO"/>
        </w:rPr>
      </w:pPr>
      <w:r w:rsidRPr="00655DEB">
        <w:rPr>
          <w:rFonts w:ascii="Arial" w:hAnsi="Arial"/>
          <w:color w:val="000000"/>
          <w:sz w:val="24"/>
          <w:szCs w:val="24"/>
          <w:lang w:val="it-IT" w:eastAsia="ro-RO"/>
        </w:rPr>
        <w:t xml:space="preserve">Furnizarea de servicii adecvate de apă şi de canalizare, la tarife accesibile, </w:t>
      </w:r>
    </w:p>
    <w:p w:rsidR="000A139D" w:rsidRPr="00655DEB" w:rsidRDefault="000A139D" w:rsidP="00C10D51">
      <w:pPr>
        <w:pStyle w:val="ListParagraph"/>
        <w:numPr>
          <w:ilvl w:val="0"/>
          <w:numId w:val="14"/>
        </w:numPr>
        <w:autoSpaceDE w:val="0"/>
        <w:autoSpaceDN w:val="0"/>
        <w:adjustRightInd w:val="0"/>
        <w:spacing w:after="120" w:line="360" w:lineRule="auto"/>
        <w:ind w:left="1066" w:hanging="357"/>
        <w:jc w:val="both"/>
        <w:rPr>
          <w:rFonts w:ascii="Arial" w:hAnsi="Arial"/>
          <w:color w:val="000000"/>
          <w:sz w:val="24"/>
          <w:szCs w:val="24"/>
          <w:lang w:val="it-IT" w:eastAsia="ro-RO"/>
        </w:rPr>
      </w:pPr>
      <w:r w:rsidRPr="00655DEB">
        <w:rPr>
          <w:rFonts w:ascii="Arial" w:hAnsi="Arial"/>
          <w:color w:val="000000"/>
          <w:sz w:val="24"/>
          <w:szCs w:val="24"/>
          <w:lang w:val="it-IT" w:eastAsia="ro-RO"/>
        </w:rPr>
        <w:t xml:space="preserve">Asigurarea cu apă potabilă de calitate corespunzătoare în toate aglomerările urbane, </w:t>
      </w:r>
    </w:p>
    <w:p w:rsidR="000A139D" w:rsidRPr="00BB13EE" w:rsidRDefault="000A139D" w:rsidP="00C10D51">
      <w:pPr>
        <w:pStyle w:val="ListParagraph"/>
        <w:numPr>
          <w:ilvl w:val="0"/>
          <w:numId w:val="14"/>
        </w:numPr>
        <w:autoSpaceDE w:val="0"/>
        <w:autoSpaceDN w:val="0"/>
        <w:adjustRightInd w:val="0"/>
        <w:spacing w:after="120" w:line="360" w:lineRule="auto"/>
        <w:ind w:left="1066" w:hanging="357"/>
        <w:jc w:val="both"/>
        <w:rPr>
          <w:rFonts w:ascii="Arial" w:hAnsi="Arial"/>
          <w:color w:val="000000"/>
          <w:sz w:val="24"/>
          <w:szCs w:val="24"/>
          <w:lang w:eastAsia="ro-RO"/>
        </w:rPr>
      </w:pPr>
      <w:r>
        <w:rPr>
          <w:rFonts w:ascii="Arial" w:hAnsi="Arial"/>
          <w:color w:val="000000"/>
          <w:sz w:val="24"/>
          <w:szCs w:val="24"/>
          <w:lang w:eastAsia="ro-RO"/>
        </w:rPr>
        <w:t>I</w:t>
      </w:r>
      <w:r w:rsidRPr="00BB13EE">
        <w:rPr>
          <w:rFonts w:ascii="Arial" w:hAnsi="Arial"/>
          <w:color w:val="000000"/>
          <w:sz w:val="24"/>
          <w:szCs w:val="24"/>
          <w:lang w:eastAsia="ro-RO"/>
        </w:rPr>
        <w:t xml:space="preserve">mbunătăţirea puritatii cursurilor de apă </w:t>
      </w:r>
    </w:p>
    <w:p w:rsidR="000A139D" w:rsidRPr="00655DEB" w:rsidRDefault="000A139D" w:rsidP="00C10D51">
      <w:pPr>
        <w:pStyle w:val="ListParagraph"/>
        <w:numPr>
          <w:ilvl w:val="0"/>
          <w:numId w:val="14"/>
        </w:numPr>
        <w:autoSpaceDE w:val="0"/>
        <w:autoSpaceDN w:val="0"/>
        <w:adjustRightInd w:val="0"/>
        <w:spacing w:after="120" w:line="360" w:lineRule="auto"/>
        <w:ind w:left="1066" w:hanging="357"/>
        <w:jc w:val="both"/>
        <w:rPr>
          <w:rFonts w:ascii="Arial" w:hAnsi="Arial"/>
          <w:color w:val="000000"/>
          <w:sz w:val="24"/>
          <w:szCs w:val="24"/>
          <w:lang w:val="it-IT" w:eastAsia="ro-RO"/>
        </w:rPr>
      </w:pPr>
      <w:r w:rsidRPr="00655DEB">
        <w:rPr>
          <w:rFonts w:ascii="Arial" w:hAnsi="Arial"/>
          <w:color w:val="000000"/>
          <w:sz w:val="24"/>
          <w:szCs w:val="24"/>
          <w:lang w:val="it-IT" w:eastAsia="ro-RO"/>
        </w:rPr>
        <w:t xml:space="preserve">Imbunătăţirea nivelului de gestionare a nămolului de la staţia de epurare </w:t>
      </w:r>
    </w:p>
    <w:p w:rsidR="000A139D" w:rsidRPr="00BB13EE" w:rsidRDefault="000A139D" w:rsidP="00C10D51">
      <w:pPr>
        <w:pStyle w:val="ListParagraph"/>
        <w:numPr>
          <w:ilvl w:val="0"/>
          <w:numId w:val="14"/>
        </w:numPr>
        <w:autoSpaceDE w:val="0"/>
        <w:autoSpaceDN w:val="0"/>
        <w:adjustRightInd w:val="0"/>
        <w:spacing w:after="120" w:line="360" w:lineRule="auto"/>
        <w:ind w:left="1066" w:hanging="357"/>
        <w:jc w:val="both"/>
        <w:rPr>
          <w:rFonts w:ascii="Arial" w:hAnsi="Arial"/>
          <w:color w:val="000000"/>
          <w:sz w:val="24"/>
          <w:szCs w:val="24"/>
          <w:lang w:eastAsia="ro-RO"/>
        </w:rPr>
      </w:pPr>
      <w:r w:rsidRPr="00BB13EE">
        <w:rPr>
          <w:rFonts w:ascii="Arial" w:hAnsi="Arial"/>
          <w:color w:val="000000"/>
          <w:sz w:val="24"/>
          <w:szCs w:val="24"/>
          <w:lang w:eastAsia="ro-RO"/>
        </w:rPr>
        <w:t xml:space="preserve">Crearea structurilor inovatoare de gestionare in sectorul apei </w:t>
      </w:r>
    </w:p>
    <w:p w:rsidR="000A139D" w:rsidRDefault="000A139D">
      <w:pPr>
        <w:spacing w:after="0" w:line="240" w:lineRule="auto"/>
        <w:rPr>
          <w:rFonts w:ascii="Arial" w:hAnsi="Arial"/>
          <w:color w:val="000000"/>
          <w:sz w:val="24"/>
          <w:szCs w:val="24"/>
          <w:lang w:eastAsia="ro-RO"/>
        </w:rPr>
      </w:pPr>
      <w:r>
        <w:rPr>
          <w:rFonts w:ascii="Arial" w:hAnsi="Arial"/>
          <w:color w:val="000000"/>
          <w:sz w:val="24"/>
          <w:szCs w:val="24"/>
          <w:lang w:eastAsia="ro-RO"/>
        </w:rPr>
        <w:br w:type="page"/>
      </w:r>
    </w:p>
    <w:p w:rsidR="000A139D" w:rsidRDefault="000A139D" w:rsidP="00BB13EE">
      <w:pPr>
        <w:autoSpaceDE w:val="0"/>
        <w:autoSpaceDN w:val="0"/>
        <w:adjustRightInd w:val="0"/>
        <w:spacing w:after="120" w:line="360" w:lineRule="auto"/>
        <w:ind w:left="709"/>
        <w:jc w:val="both"/>
        <w:rPr>
          <w:rFonts w:ascii="Arial" w:hAnsi="Arial"/>
          <w:color w:val="000000"/>
          <w:sz w:val="24"/>
          <w:szCs w:val="24"/>
          <w:lang w:eastAsia="ro-RO"/>
        </w:rPr>
      </w:pPr>
      <w:r w:rsidRPr="00BB13EE">
        <w:rPr>
          <w:rFonts w:ascii="Arial" w:hAnsi="Arial"/>
          <w:color w:val="000000"/>
          <w:sz w:val="24"/>
          <w:szCs w:val="24"/>
          <w:lang w:eastAsia="ro-RO"/>
        </w:rPr>
        <w:t>Urm</w:t>
      </w:r>
      <w:r>
        <w:rPr>
          <w:rFonts w:ascii="Arial" w:hAnsi="Arial"/>
          <w:color w:val="000000"/>
          <w:sz w:val="24"/>
          <w:szCs w:val="24"/>
          <w:lang w:eastAsia="ro-RO"/>
        </w:rPr>
        <w:t>a</w:t>
      </w:r>
      <w:r w:rsidRPr="00BB13EE">
        <w:rPr>
          <w:rFonts w:ascii="Arial" w:hAnsi="Arial"/>
          <w:color w:val="000000"/>
          <w:sz w:val="24"/>
          <w:szCs w:val="24"/>
          <w:lang w:eastAsia="ro-RO"/>
        </w:rPr>
        <w:t xml:space="preserve">torul tabel rezumă obiectivele definite </w:t>
      </w:r>
      <w:r>
        <w:rPr>
          <w:rFonts w:ascii="Arial" w:hAnsi="Arial"/>
          <w:color w:val="000000"/>
          <w:sz w:val="24"/>
          <w:szCs w:val="24"/>
          <w:lang w:eastAsia="ro-RO"/>
        </w:rPr>
        <w:t>în POS Mediu la nivel naţional:</w:t>
      </w:r>
    </w:p>
    <w:p w:rsidR="000A139D" w:rsidRPr="00FC7B1C" w:rsidRDefault="000A139D" w:rsidP="00FC7B1C">
      <w:pPr>
        <w:autoSpaceDE w:val="0"/>
        <w:autoSpaceDN w:val="0"/>
        <w:adjustRightInd w:val="0"/>
        <w:spacing w:after="120"/>
        <w:ind w:left="709"/>
        <w:jc w:val="both"/>
        <w:rPr>
          <w:rFonts w:ascii="Arial" w:hAnsi="Arial"/>
          <w:b/>
          <w:color w:val="000000"/>
          <w:sz w:val="20"/>
          <w:szCs w:val="20"/>
          <w:lang w:eastAsia="ro-RO"/>
        </w:rPr>
      </w:pPr>
      <w:r w:rsidRPr="00FC7B1C">
        <w:rPr>
          <w:rFonts w:ascii="Arial" w:hAnsi="Arial"/>
          <w:b/>
          <w:color w:val="000000"/>
          <w:sz w:val="20"/>
          <w:szCs w:val="20"/>
          <w:lang w:eastAsia="ro-RO"/>
        </w:rPr>
        <w:t>Tab. 6.</w:t>
      </w:r>
      <w:r>
        <w:rPr>
          <w:rFonts w:ascii="Arial" w:hAnsi="Arial"/>
          <w:b/>
          <w:color w:val="000000"/>
          <w:sz w:val="20"/>
          <w:szCs w:val="20"/>
          <w:lang w:eastAsia="ro-RO"/>
        </w:rPr>
        <w:t>5</w:t>
      </w:r>
      <w:r w:rsidRPr="00FC7B1C">
        <w:rPr>
          <w:rFonts w:ascii="Arial" w:hAnsi="Arial"/>
          <w:b/>
          <w:color w:val="000000"/>
          <w:sz w:val="20"/>
          <w:szCs w:val="20"/>
          <w:lang w:eastAsia="ro-RO"/>
        </w:rPr>
        <w:t xml:space="preserve"> POS Mediu Ţintele definite la nivel naţional</w:t>
      </w:r>
    </w:p>
    <w:tbl>
      <w:tblPr>
        <w:tblW w:w="8211" w:type="dxa"/>
        <w:tblInd w:w="817" w:type="dxa"/>
        <w:tblLayout w:type="fixed"/>
        <w:tblLook w:val="0000" w:firstRow="0" w:lastRow="0" w:firstColumn="0" w:lastColumn="0" w:noHBand="0" w:noVBand="0"/>
      </w:tblPr>
      <w:tblGrid>
        <w:gridCol w:w="2891"/>
        <w:gridCol w:w="964"/>
        <w:gridCol w:w="1200"/>
        <w:gridCol w:w="1080"/>
        <w:gridCol w:w="942"/>
        <w:gridCol w:w="1134"/>
      </w:tblGrid>
      <w:tr w:rsidR="000A139D" w:rsidRPr="00373C42" w:rsidTr="00D00B66">
        <w:trPr>
          <w:trHeight w:val="450"/>
          <w:tblHeader/>
        </w:trPr>
        <w:tc>
          <w:tcPr>
            <w:tcW w:w="2891" w:type="dxa"/>
            <w:tcBorders>
              <w:top w:val="single" w:sz="4" w:space="0" w:color="auto"/>
              <w:left w:val="single" w:sz="4" w:space="0" w:color="auto"/>
              <w:bottom w:val="single" w:sz="4" w:space="0" w:color="auto"/>
              <w:right w:val="single" w:sz="4" w:space="0" w:color="auto"/>
            </w:tcBorders>
            <w:shd w:val="clear" w:color="auto" w:fill="C0C0C0"/>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Indicator</w:t>
            </w:r>
          </w:p>
        </w:tc>
        <w:tc>
          <w:tcPr>
            <w:tcW w:w="964" w:type="dxa"/>
            <w:tcBorders>
              <w:top w:val="single" w:sz="4" w:space="0" w:color="auto"/>
              <w:left w:val="nil"/>
              <w:bottom w:val="single" w:sz="4" w:space="0" w:color="auto"/>
              <w:right w:val="single" w:sz="4" w:space="0" w:color="auto"/>
            </w:tcBorders>
            <w:shd w:val="clear" w:color="auto" w:fill="C0C0C0"/>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UM</w:t>
            </w:r>
          </w:p>
        </w:tc>
        <w:tc>
          <w:tcPr>
            <w:tcW w:w="1200" w:type="dxa"/>
            <w:tcBorders>
              <w:top w:val="single" w:sz="4" w:space="0" w:color="auto"/>
              <w:left w:val="nil"/>
              <w:bottom w:val="single" w:sz="4" w:space="0" w:color="auto"/>
              <w:right w:val="single" w:sz="4" w:space="0" w:color="auto"/>
            </w:tcBorders>
            <w:shd w:val="clear" w:color="auto" w:fill="C0C0C0"/>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Baza existenta</w:t>
            </w:r>
          </w:p>
        </w:tc>
        <w:tc>
          <w:tcPr>
            <w:tcW w:w="1080" w:type="dxa"/>
            <w:tcBorders>
              <w:top w:val="single" w:sz="4" w:space="0" w:color="auto"/>
              <w:left w:val="nil"/>
              <w:bottom w:val="single" w:sz="4" w:space="0" w:color="auto"/>
              <w:right w:val="single" w:sz="4" w:space="0" w:color="auto"/>
            </w:tcBorders>
            <w:shd w:val="clear" w:color="auto" w:fill="C0C0C0"/>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Anul de referinta</w:t>
            </w:r>
          </w:p>
        </w:tc>
        <w:tc>
          <w:tcPr>
            <w:tcW w:w="942" w:type="dxa"/>
            <w:tcBorders>
              <w:top w:val="single" w:sz="4" w:space="0" w:color="auto"/>
              <w:left w:val="nil"/>
              <w:bottom w:val="single" w:sz="4" w:space="0" w:color="auto"/>
              <w:right w:val="single" w:sz="4" w:space="0" w:color="auto"/>
            </w:tcBorders>
            <w:shd w:val="clear" w:color="auto" w:fill="C0C0C0"/>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Sursa</w:t>
            </w:r>
          </w:p>
        </w:tc>
        <w:tc>
          <w:tcPr>
            <w:tcW w:w="1134" w:type="dxa"/>
            <w:tcBorders>
              <w:top w:val="single" w:sz="4" w:space="0" w:color="auto"/>
              <w:left w:val="nil"/>
              <w:bottom w:val="single" w:sz="4" w:space="0" w:color="auto"/>
              <w:right w:val="single" w:sz="4" w:space="0" w:color="auto"/>
            </w:tcBorders>
            <w:shd w:val="clear" w:color="auto" w:fill="C0C0C0"/>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Obiectiv</w:t>
            </w:r>
          </w:p>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(2015)</w:t>
            </w:r>
          </w:p>
        </w:tc>
      </w:tr>
      <w:tr w:rsidR="000A139D" w:rsidRPr="00373C42" w:rsidTr="00D00B66">
        <w:trPr>
          <w:trHeight w:val="225"/>
        </w:trPr>
        <w:tc>
          <w:tcPr>
            <w:tcW w:w="2891" w:type="dxa"/>
            <w:tcBorders>
              <w:top w:val="single" w:sz="4" w:space="0" w:color="auto"/>
              <w:left w:val="single" w:sz="4" w:space="0" w:color="auto"/>
              <w:bottom w:val="single" w:sz="4" w:space="0" w:color="auto"/>
              <w:right w:val="single" w:sz="4" w:space="0" w:color="auto"/>
            </w:tcBorders>
            <w:shd w:val="clear" w:color="auto" w:fill="D9D9D9"/>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Ieşire</w:t>
            </w:r>
          </w:p>
        </w:tc>
        <w:tc>
          <w:tcPr>
            <w:tcW w:w="964"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 </w:t>
            </w:r>
          </w:p>
        </w:tc>
        <w:tc>
          <w:tcPr>
            <w:tcW w:w="1200"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 </w:t>
            </w:r>
          </w:p>
        </w:tc>
        <w:tc>
          <w:tcPr>
            <w:tcW w:w="1080"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 </w:t>
            </w:r>
          </w:p>
        </w:tc>
        <w:tc>
          <w:tcPr>
            <w:tcW w:w="942"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 </w:t>
            </w:r>
          </w:p>
        </w:tc>
        <w:tc>
          <w:tcPr>
            <w:tcW w:w="1134"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 </w:t>
            </w:r>
          </w:p>
        </w:tc>
      </w:tr>
      <w:tr w:rsidR="000A139D" w:rsidRPr="00373C42" w:rsidTr="00D00B66">
        <w:trPr>
          <w:trHeight w:val="70"/>
        </w:trPr>
        <w:tc>
          <w:tcPr>
            <w:tcW w:w="2891" w:type="dxa"/>
            <w:tcBorders>
              <w:top w:val="single" w:sz="4" w:space="0" w:color="auto"/>
              <w:left w:val="single" w:sz="4" w:space="0" w:color="auto"/>
              <w:bottom w:val="single" w:sz="4" w:space="0" w:color="auto"/>
              <w:right w:val="single" w:sz="4" w:space="0" w:color="auto"/>
            </w:tcBorders>
          </w:tcPr>
          <w:p w:rsidR="000A139D" w:rsidRPr="00373C42" w:rsidRDefault="000A139D" w:rsidP="00FC7B1C">
            <w:pPr>
              <w:spacing w:before="60" w:after="60"/>
              <w:jc w:val="both"/>
              <w:rPr>
                <w:rFonts w:ascii="Arial" w:hAnsi="Arial" w:cs="Arial"/>
                <w:sz w:val="20"/>
                <w:szCs w:val="20"/>
              </w:rPr>
            </w:pPr>
            <w:r w:rsidRPr="00373C42">
              <w:rPr>
                <w:rFonts w:ascii="Arial" w:hAnsi="Arial"/>
                <w:sz w:val="20"/>
                <w:szCs w:val="20"/>
              </w:rPr>
              <w:t>Localitati prevăzute cu instalaţii de apă noi / reabilitate într-un sistem regional</w:t>
            </w:r>
          </w:p>
        </w:tc>
        <w:tc>
          <w:tcPr>
            <w:tcW w:w="964" w:type="dxa"/>
            <w:tcBorders>
              <w:top w:val="single" w:sz="4" w:space="0" w:color="auto"/>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cs="Arial"/>
                <w:sz w:val="20"/>
                <w:szCs w:val="20"/>
              </w:rPr>
            </w:pPr>
            <w:r>
              <w:rPr>
                <w:rFonts w:ascii="Arial" w:hAnsi="Arial" w:cs="Arial"/>
                <w:sz w:val="20"/>
                <w:szCs w:val="20"/>
              </w:rPr>
              <w:t>nr</w:t>
            </w:r>
          </w:p>
        </w:tc>
        <w:tc>
          <w:tcPr>
            <w:tcW w:w="1200" w:type="dxa"/>
            <w:tcBorders>
              <w:top w:val="single" w:sz="4" w:space="0" w:color="auto"/>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cs="Arial"/>
                <w:sz w:val="20"/>
                <w:szCs w:val="20"/>
              </w:rPr>
            </w:pPr>
            <w:r w:rsidRPr="00373C42">
              <w:rPr>
                <w:rFonts w:ascii="Arial" w:hAnsi="Arial" w:cs="Arial"/>
                <w:sz w:val="20"/>
                <w:szCs w:val="20"/>
              </w:rPr>
              <w:t>0</w:t>
            </w:r>
          </w:p>
        </w:tc>
        <w:tc>
          <w:tcPr>
            <w:tcW w:w="1080" w:type="dxa"/>
            <w:tcBorders>
              <w:top w:val="single" w:sz="4" w:space="0" w:color="auto"/>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cs="Arial"/>
                <w:sz w:val="20"/>
                <w:szCs w:val="20"/>
              </w:rPr>
            </w:pPr>
            <w:r w:rsidRPr="00373C42">
              <w:rPr>
                <w:rFonts w:ascii="Arial" w:hAnsi="Arial" w:cs="Arial"/>
                <w:sz w:val="20"/>
                <w:szCs w:val="20"/>
              </w:rPr>
              <w:t>2006</w:t>
            </w:r>
          </w:p>
        </w:tc>
        <w:tc>
          <w:tcPr>
            <w:tcW w:w="942" w:type="dxa"/>
            <w:tcBorders>
              <w:top w:val="single" w:sz="4" w:space="0" w:color="auto"/>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cs="Arial"/>
                <w:sz w:val="20"/>
                <w:szCs w:val="20"/>
              </w:rPr>
            </w:pPr>
            <w:r w:rsidRPr="00373C42">
              <w:rPr>
                <w:rFonts w:ascii="Arial" w:hAnsi="Arial" w:cs="Arial"/>
                <w:sz w:val="20"/>
                <w:szCs w:val="20"/>
              </w:rPr>
              <w:t>MMDD</w:t>
            </w:r>
          </w:p>
        </w:tc>
        <w:tc>
          <w:tcPr>
            <w:tcW w:w="1134" w:type="dxa"/>
            <w:tcBorders>
              <w:top w:val="single" w:sz="4" w:space="0" w:color="auto"/>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cs="Arial"/>
                <w:sz w:val="20"/>
                <w:szCs w:val="20"/>
              </w:rPr>
            </w:pPr>
            <w:r w:rsidRPr="00373C42">
              <w:rPr>
                <w:rFonts w:ascii="Arial" w:hAnsi="Arial" w:cs="Arial"/>
                <w:sz w:val="20"/>
                <w:szCs w:val="20"/>
              </w:rPr>
              <w:t>250</w:t>
            </w:r>
          </w:p>
        </w:tc>
      </w:tr>
      <w:tr w:rsidR="000A139D" w:rsidRPr="00373C42" w:rsidTr="00D00B66">
        <w:trPr>
          <w:trHeight w:val="70"/>
        </w:trPr>
        <w:tc>
          <w:tcPr>
            <w:tcW w:w="2891" w:type="dxa"/>
            <w:tcBorders>
              <w:top w:val="nil"/>
              <w:left w:val="single" w:sz="4" w:space="0" w:color="auto"/>
              <w:bottom w:val="single" w:sz="4" w:space="0" w:color="auto"/>
              <w:right w:val="single" w:sz="4" w:space="0" w:color="auto"/>
            </w:tcBorders>
          </w:tcPr>
          <w:p w:rsidR="000A139D" w:rsidRPr="00373C42" w:rsidRDefault="000A139D" w:rsidP="00FC7B1C">
            <w:pPr>
              <w:spacing w:before="60" w:after="60"/>
              <w:jc w:val="both"/>
              <w:rPr>
                <w:rFonts w:ascii="Arial" w:hAnsi="Arial"/>
                <w:sz w:val="20"/>
                <w:szCs w:val="20"/>
              </w:rPr>
            </w:pPr>
            <w:r>
              <w:rPr>
                <w:rFonts w:ascii="Arial" w:hAnsi="Arial"/>
                <w:sz w:val="20"/>
                <w:szCs w:val="20"/>
              </w:rPr>
              <w:t>S</w:t>
            </w:r>
            <w:r w:rsidRPr="00373C42">
              <w:rPr>
                <w:rFonts w:ascii="Arial" w:hAnsi="Arial"/>
                <w:sz w:val="20"/>
                <w:szCs w:val="20"/>
              </w:rPr>
              <w:t>tatii de epurare a apelor uzate nou construite / reabilitate conform cu acquis-ul UE</w:t>
            </w:r>
          </w:p>
        </w:tc>
        <w:tc>
          <w:tcPr>
            <w:tcW w:w="964" w:type="dxa"/>
            <w:tcBorders>
              <w:top w:val="nil"/>
              <w:left w:val="nil"/>
              <w:bottom w:val="single" w:sz="4" w:space="0" w:color="auto"/>
              <w:right w:val="single" w:sz="4" w:space="0" w:color="auto"/>
            </w:tcBorders>
            <w:vAlign w:val="center"/>
          </w:tcPr>
          <w:p w:rsidR="000A139D" w:rsidRPr="00373C42" w:rsidRDefault="000A139D" w:rsidP="0099432D">
            <w:pPr>
              <w:spacing w:before="60" w:after="60"/>
              <w:jc w:val="center"/>
              <w:rPr>
                <w:rFonts w:ascii="Arial" w:hAnsi="Arial"/>
                <w:sz w:val="20"/>
                <w:szCs w:val="20"/>
              </w:rPr>
            </w:pPr>
            <w:r>
              <w:rPr>
                <w:rFonts w:ascii="Arial" w:hAnsi="Arial"/>
                <w:sz w:val="20"/>
                <w:szCs w:val="20"/>
              </w:rPr>
              <w:t>nr</w:t>
            </w:r>
          </w:p>
        </w:tc>
        <w:tc>
          <w:tcPr>
            <w:tcW w:w="1200"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0</w:t>
            </w:r>
            <w:r w:rsidRPr="00373C42">
              <w:rPr>
                <w:rFonts w:ascii="Arial" w:hAnsi="Arial"/>
                <w:sz w:val="20"/>
                <w:szCs w:val="20"/>
              </w:rPr>
              <w:footnoteReference w:id="1"/>
            </w:r>
          </w:p>
        </w:tc>
        <w:tc>
          <w:tcPr>
            <w:tcW w:w="1080"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2006</w:t>
            </w:r>
          </w:p>
        </w:tc>
        <w:tc>
          <w:tcPr>
            <w:tcW w:w="942"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MMDD</w:t>
            </w:r>
          </w:p>
        </w:tc>
        <w:tc>
          <w:tcPr>
            <w:tcW w:w="1134"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200</w:t>
            </w:r>
          </w:p>
        </w:tc>
      </w:tr>
      <w:tr w:rsidR="000A139D" w:rsidRPr="00373C42" w:rsidTr="00D00B66">
        <w:trPr>
          <w:trHeight w:val="70"/>
        </w:trPr>
        <w:tc>
          <w:tcPr>
            <w:tcW w:w="2891" w:type="dxa"/>
            <w:tcBorders>
              <w:top w:val="single" w:sz="4" w:space="0" w:color="auto"/>
              <w:left w:val="single" w:sz="4" w:space="0" w:color="auto"/>
              <w:bottom w:val="single" w:sz="4" w:space="0" w:color="auto"/>
              <w:right w:val="single" w:sz="4" w:space="0" w:color="auto"/>
            </w:tcBorders>
            <w:shd w:val="clear" w:color="auto" w:fill="D9D9D9"/>
          </w:tcPr>
          <w:p w:rsidR="000A139D" w:rsidRPr="00373C42" w:rsidRDefault="000A139D" w:rsidP="00FC7B1C">
            <w:pPr>
              <w:spacing w:before="60" w:after="60"/>
              <w:jc w:val="center"/>
              <w:rPr>
                <w:rFonts w:ascii="Arial" w:hAnsi="Arial"/>
                <w:b/>
                <w:sz w:val="20"/>
                <w:szCs w:val="20"/>
              </w:rPr>
            </w:pPr>
            <w:r w:rsidRPr="00373C42">
              <w:rPr>
                <w:rFonts w:ascii="Arial" w:hAnsi="Arial"/>
                <w:b/>
                <w:sz w:val="20"/>
                <w:szCs w:val="20"/>
              </w:rPr>
              <w:t>Rezultate</w:t>
            </w:r>
          </w:p>
        </w:tc>
        <w:tc>
          <w:tcPr>
            <w:tcW w:w="964"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p>
        </w:tc>
        <w:tc>
          <w:tcPr>
            <w:tcW w:w="1200"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p>
        </w:tc>
        <w:tc>
          <w:tcPr>
            <w:tcW w:w="1080"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p>
        </w:tc>
        <w:tc>
          <w:tcPr>
            <w:tcW w:w="942" w:type="dxa"/>
            <w:tcBorders>
              <w:top w:val="single" w:sz="4" w:space="0" w:color="auto"/>
              <w:left w:val="nil"/>
              <w:bottom w:val="single" w:sz="4" w:space="0" w:color="auto"/>
              <w:right w:val="single" w:sz="4" w:space="0" w:color="auto"/>
            </w:tcBorders>
            <w:shd w:val="clear" w:color="auto" w:fill="D9D9D9"/>
            <w:vAlign w:val="bottom"/>
          </w:tcPr>
          <w:p w:rsidR="000A139D" w:rsidRPr="00373C42" w:rsidRDefault="000A139D" w:rsidP="00FC7B1C">
            <w:pPr>
              <w:spacing w:before="60" w:after="60"/>
              <w:jc w:val="center"/>
              <w:rPr>
                <w:rFonts w:ascii="Arial" w:hAnsi="Arial"/>
                <w:b/>
                <w:sz w:val="20"/>
                <w:szCs w:val="20"/>
              </w:rPr>
            </w:pPr>
          </w:p>
        </w:tc>
        <w:tc>
          <w:tcPr>
            <w:tcW w:w="1134" w:type="dxa"/>
            <w:tcBorders>
              <w:top w:val="single" w:sz="4" w:space="0" w:color="auto"/>
              <w:left w:val="nil"/>
              <w:bottom w:val="single" w:sz="4" w:space="0" w:color="auto"/>
              <w:right w:val="single" w:sz="4" w:space="0" w:color="auto"/>
            </w:tcBorders>
            <w:shd w:val="clear" w:color="auto" w:fill="D9D9D9"/>
            <w:vAlign w:val="center"/>
          </w:tcPr>
          <w:p w:rsidR="000A139D" w:rsidRPr="00373C42" w:rsidRDefault="000A139D" w:rsidP="00FC7B1C">
            <w:pPr>
              <w:spacing w:before="60" w:after="60"/>
              <w:jc w:val="center"/>
              <w:rPr>
                <w:rFonts w:ascii="Arial" w:hAnsi="Arial"/>
                <w:b/>
                <w:sz w:val="20"/>
                <w:szCs w:val="20"/>
              </w:rPr>
            </w:pPr>
          </w:p>
        </w:tc>
      </w:tr>
      <w:tr w:rsidR="000A139D" w:rsidRPr="00373C42" w:rsidTr="00D00B66">
        <w:trPr>
          <w:trHeight w:val="70"/>
        </w:trPr>
        <w:tc>
          <w:tcPr>
            <w:tcW w:w="2891" w:type="dxa"/>
            <w:tcBorders>
              <w:top w:val="nil"/>
              <w:left w:val="single" w:sz="4" w:space="0" w:color="auto"/>
              <w:bottom w:val="single" w:sz="4" w:space="0" w:color="auto"/>
              <w:right w:val="single" w:sz="4" w:space="0" w:color="auto"/>
            </w:tcBorders>
          </w:tcPr>
          <w:p w:rsidR="000A139D" w:rsidRPr="00373C42" w:rsidRDefault="000A139D" w:rsidP="00FC7B1C">
            <w:pPr>
              <w:spacing w:before="60" w:after="60"/>
              <w:jc w:val="both"/>
              <w:rPr>
                <w:rFonts w:ascii="Arial" w:hAnsi="Arial"/>
                <w:sz w:val="20"/>
                <w:szCs w:val="20"/>
              </w:rPr>
            </w:pPr>
            <w:r w:rsidRPr="00373C42">
              <w:rPr>
                <w:rFonts w:ascii="Arial" w:hAnsi="Arial"/>
                <w:sz w:val="20"/>
                <w:szCs w:val="20"/>
              </w:rPr>
              <w:t>Populaţie racordată la serviciile de bază de apă într-un sistem regional</w:t>
            </w:r>
          </w:p>
        </w:tc>
        <w:tc>
          <w:tcPr>
            <w:tcW w:w="964"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w:t>
            </w:r>
          </w:p>
        </w:tc>
        <w:tc>
          <w:tcPr>
            <w:tcW w:w="1200"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52</w:t>
            </w:r>
          </w:p>
        </w:tc>
        <w:tc>
          <w:tcPr>
            <w:tcW w:w="1080"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2006</w:t>
            </w:r>
          </w:p>
        </w:tc>
        <w:tc>
          <w:tcPr>
            <w:tcW w:w="942"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MMDD</w:t>
            </w:r>
          </w:p>
        </w:tc>
        <w:tc>
          <w:tcPr>
            <w:tcW w:w="1134"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70</w:t>
            </w:r>
          </w:p>
        </w:tc>
      </w:tr>
      <w:tr w:rsidR="000A139D" w:rsidRPr="00373C42" w:rsidTr="00D00B66">
        <w:trPr>
          <w:trHeight w:val="70"/>
        </w:trPr>
        <w:tc>
          <w:tcPr>
            <w:tcW w:w="2891" w:type="dxa"/>
            <w:tcBorders>
              <w:top w:val="nil"/>
              <w:left w:val="single" w:sz="4" w:space="0" w:color="auto"/>
              <w:bottom w:val="single" w:sz="4" w:space="0" w:color="auto"/>
              <w:right w:val="single" w:sz="4" w:space="0" w:color="auto"/>
            </w:tcBorders>
          </w:tcPr>
          <w:p w:rsidR="000A139D" w:rsidRPr="00373C42" w:rsidRDefault="000A139D" w:rsidP="00FC7B1C">
            <w:pPr>
              <w:spacing w:before="60" w:after="60"/>
              <w:jc w:val="both"/>
              <w:rPr>
                <w:rFonts w:ascii="Arial" w:hAnsi="Arial"/>
                <w:sz w:val="20"/>
                <w:szCs w:val="20"/>
              </w:rPr>
            </w:pPr>
            <w:r w:rsidRPr="00373C42">
              <w:rPr>
                <w:rFonts w:ascii="Arial" w:hAnsi="Arial"/>
                <w:sz w:val="20"/>
                <w:szCs w:val="20"/>
              </w:rPr>
              <w:t>Ape reziduale tratate (din volumul total de apa uzata)</w:t>
            </w:r>
          </w:p>
        </w:tc>
        <w:tc>
          <w:tcPr>
            <w:tcW w:w="964"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w:t>
            </w:r>
          </w:p>
        </w:tc>
        <w:tc>
          <w:tcPr>
            <w:tcW w:w="1200"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35</w:t>
            </w:r>
          </w:p>
        </w:tc>
        <w:tc>
          <w:tcPr>
            <w:tcW w:w="1080"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2006</w:t>
            </w:r>
          </w:p>
        </w:tc>
        <w:tc>
          <w:tcPr>
            <w:tcW w:w="942"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MMDD</w:t>
            </w:r>
          </w:p>
        </w:tc>
        <w:tc>
          <w:tcPr>
            <w:tcW w:w="1134" w:type="dxa"/>
            <w:tcBorders>
              <w:top w:val="nil"/>
              <w:left w:val="nil"/>
              <w:bottom w:val="single" w:sz="4" w:space="0" w:color="auto"/>
              <w:right w:val="single" w:sz="4" w:space="0" w:color="auto"/>
            </w:tcBorders>
            <w:vAlign w:val="center"/>
          </w:tcPr>
          <w:p w:rsidR="000A139D" w:rsidRPr="00373C42" w:rsidRDefault="000A139D" w:rsidP="00FC7B1C">
            <w:pPr>
              <w:spacing w:before="60" w:after="60"/>
              <w:jc w:val="center"/>
              <w:rPr>
                <w:rFonts w:ascii="Arial" w:hAnsi="Arial"/>
                <w:sz w:val="20"/>
                <w:szCs w:val="20"/>
              </w:rPr>
            </w:pPr>
            <w:r w:rsidRPr="00373C42">
              <w:rPr>
                <w:rFonts w:ascii="Arial" w:hAnsi="Arial"/>
                <w:sz w:val="20"/>
                <w:szCs w:val="20"/>
              </w:rPr>
              <w:t>60</w:t>
            </w:r>
          </w:p>
        </w:tc>
      </w:tr>
    </w:tbl>
    <w:p w:rsidR="000A139D" w:rsidRDefault="000A139D" w:rsidP="00FC7B1C">
      <w:pPr>
        <w:pStyle w:val="Standardtext"/>
        <w:ind w:left="709"/>
        <w:rPr>
          <w:color w:val="000000"/>
          <w:sz w:val="24"/>
          <w:szCs w:val="24"/>
          <w:lang w:eastAsia="ro-RO"/>
        </w:rPr>
      </w:pPr>
    </w:p>
    <w:p w:rsidR="000A139D" w:rsidRPr="00655DEB" w:rsidRDefault="000A139D" w:rsidP="00FC7B1C">
      <w:pPr>
        <w:pStyle w:val="Standardtext"/>
        <w:ind w:left="709"/>
        <w:rPr>
          <w:color w:val="000000"/>
          <w:sz w:val="24"/>
          <w:szCs w:val="24"/>
          <w:lang w:val="it-IT" w:eastAsia="ro-RO"/>
        </w:rPr>
      </w:pPr>
      <w:r w:rsidRPr="00655DEB">
        <w:rPr>
          <w:color w:val="000000"/>
          <w:sz w:val="24"/>
          <w:szCs w:val="24"/>
          <w:lang w:val="it-IT" w:eastAsia="ro-RO"/>
        </w:rPr>
        <w:t>“Ca urmare a negocierilor pentru Capitolul 22 – Mediu, România are o serie de angajamente ferme ce implic</w:t>
      </w:r>
      <w:r w:rsidR="005A1D70">
        <w:rPr>
          <w:color w:val="000000"/>
          <w:sz w:val="24"/>
          <w:szCs w:val="24"/>
          <w:lang w:val="it-IT" w:eastAsia="ro-RO"/>
        </w:rPr>
        <w:t>a</w:t>
      </w:r>
      <w:r w:rsidRPr="00655DEB">
        <w:rPr>
          <w:color w:val="000000"/>
          <w:sz w:val="24"/>
          <w:szCs w:val="24"/>
          <w:lang w:val="it-IT" w:eastAsia="ro-RO"/>
        </w:rPr>
        <w:t xml:space="preserve"> investi</w:t>
      </w:r>
      <w:r w:rsidR="00642724">
        <w:rPr>
          <w:color w:val="000000"/>
          <w:sz w:val="24"/>
          <w:szCs w:val="24"/>
          <w:lang w:val="it-IT" w:eastAsia="ro-RO"/>
        </w:rPr>
        <w:t>t</w:t>
      </w:r>
      <w:r w:rsidRPr="00655DEB">
        <w:rPr>
          <w:color w:val="000000"/>
          <w:sz w:val="24"/>
          <w:szCs w:val="24"/>
          <w:lang w:val="it-IT" w:eastAsia="ro-RO"/>
        </w:rPr>
        <w:t>ii considerabile în sectorul de ap</w:t>
      </w:r>
      <w:r w:rsidR="0020080E">
        <w:rPr>
          <w:color w:val="000000"/>
          <w:sz w:val="24"/>
          <w:szCs w:val="24"/>
          <w:lang w:val="it-IT" w:eastAsia="ro-RO"/>
        </w:rPr>
        <w:t>a s</w:t>
      </w:r>
      <w:r w:rsidRPr="00655DEB">
        <w:rPr>
          <w:color w:val="000000"/>
          <w:sz w:val="24"/>
          <w:szCs w:val="24"/>
          <w:lang w:val="it-IT" w:eastAsia="ro-RO"/>
        </w:rPr>
        <w:t>i ap</w:t>
      </w:r>
      <w:r w:rsidR="005A1D70">
        <w:rPr>
          <w:color w:val="000000"/>
          <w:sz w:val="24"/>
          <w:szCs w:val="24"/>
          <w:lang w:val="it-IT" w:eastAsia="ro-RO"/>
        </w:rPr>
        <w:t>a</w:t>
      </w:r>
      <w:r w:rsidRPr="00655DEB">
        <w:rPr>
          <w:color w:val="000000"/>
          <w:sz w:val="24"/>
          <w:szCs w:val="24"/>
          <w:lang w:val="it-IT" w:eastAsia="ro-RO"/>
        </w:rPr>
        <w:t xml:space="preserve"> uzat</w:t>
      </w:r>
      <w:r w:rsidR="005A1D70">
        <w:rPr>
          <w:color w:val="000000"/>
          <w:sz w:val="24"/>
          <w:szCs w:val="24"/>
          <w:lang w:val="it-IT" w:eastAsia="ro-RO"/>
        </w:rPr>
        <w:t>a</w:t>
      </w:r>
      <w:r w:rsidRPr="00655DEB">
        <w:rPr>
          <w:color w:val="000000"/>
          <w:sz w:val="24"/>
          <w:szCs w:val="24"/>
          <w:lang w:val="it-IT" w:eastAsia="ro-RO"/>
        </w:rPr>
        <w:t>, în decursul unor perioade de tranzitie relativ scurte. În conformitate cu Tratatul de Aderare, Român</w:t>
      </w:r>
      <w:r w:rsidR="00C24B01">
        <w:rPr>
          <w:color w:val="000000"/>
          <w:sz w:val="24"/>
          <w:szCs w:val="24"/>
          <w:lang w:val="it-IT" w:eastAsia="ro-RO"/>
        </w:rPr>
        <w:t>ia a ob</w:t>
      </w:r>
      <w:r w:rsidR="00642724">
        <w:rPr>
          <w:color w:val="000000"/>
          <w:sz w:val="24"/>
          <w:szCs w:val="24"/>
          <w:lang w:val="it-IT" w:eastAsia="ro-RO"/>
        </w:rPr>
        <w:t>t</w:t>
      </w:r>
      <w:r w:rsidR="00C24B01">
        <w:rPr>
          <w:color w:val="000000"/>
          <w:sz w:val="24"/>
          <w:szCs w:val="24"/>
          <w:lang w:val="it-IT" w:eastAsia="ro-RO"/>
        </w:rPr>
        <w:t>inut perioade de tranzit</w:t>
      </w:r>
      <w:r w:rsidRPr="00655DEB">
        <w:rPr>
          <w:color w:val="000000"/>
          <w:sz w:val="24"/>
          <w:szCs w:val="24"/>
          <w:lang w:val="it-IT" w:eastAsia="ro-RO"/>
        </w:rPr>
        <w:t>ie pentru conformarea cu acquis-ul pentru colectarea, desc</w:t>
      </w:r>
      <w:r w:rsidR="005A1D70">
        <w:rPr>
          <w:color w:val="000000"/>
          <w:sz w:val="24"/>
          <w:szCs w:val="24"/>
          <w:lang w:val="it-IT" w:eastAsia="ro-RO"/>
        </w:rPr>
        <w:t>a</w:t>
      </w:r>
      <w:r w:rsidRPr="00655DEB">
        <w:rPr>
          <w:color w:val="000000"/>
          <w:sz w:val="24"/>
          <w:szCs w:val="24"/>
          <w:lang w:val="it-IT" w:eastAsia="ro-RO"/>
        </w:rPr>
        <w:t xml:space="preserve">rcarea </w:t>
      </w:r>
      <w:r w:rsidR="0020080E">
        <w:rPr>
          <w:color w:val="000000"/>
          <w:sz w:val="24"/>
          <w:szCs w:val="24"/>
          <w:lang w:val="it-IT" w:eastAsia="ro-RO"/>
        </w:rPr>
        <w:t>s</w:t>
      </w:r>
      <w:r w:rsidRPr="00655DEB">
        <w:rPr>
          <w:color w:val="000000"/>
          <w:sz w:val="24"/>
          <w:szCs w:val="24"/>
          <w:lang w:val="it-IT" w:eastAsia="ro-RO"/>
        </w:rPr>
        <w:t>i epurarea apelor uzate municipale – pân</w:t>
      </w:r>
      <w:r w:rsidR="005A1D70">
        <w:rPr>
          <w:color w:val="000000"/>
          <w:sz w:val="24"/>
          <w:szCs w:val="24"/>
          <w:lang w:val="it-IT" w:eastAsia="ro-RO"/>
        </w:rPr>
        <w:t>a</w:t>
      </w:r>
      <w:r w:rsidRPr="00655DEB">
        <w:rPr>
          <w:color w:val="000000"/>
          <w:sz w:val="24"/>
          <w:szCs w:val="24"/>
          <w:lang w:val="it-IT" w:eastAsia="ro-RO"/>
        </w:rPr>
        <w:t xml:space="preserve"> în 2015 pentru 263 aglomer</w:t>
      </w:r>
      <w:r w:rsidR="0020080E">
        <w:rPr>
          <w:color w:val="000000"/>
          <w:sz w:val="24"/>
          <w:szCs w:val="24"/>
          <w:lang w:val="it-IT" w:eastAsia="ro-RO"/>
        </w:rPr>
        <w:t>a</w:t>
      </w:r>
      <w:r w:rsidRPr="00655DEB">
        <w:rPr>
          <w:color w:val="000000"/>
          <w:sz w:val="24"/>
          <w:szCs w:val="24"/>
          <w:lang w:val="it-IT" w:eastAsia="ro-RO"/>
        </w:rPr>
        <w:t>ri mai mari de 10 000 locuitori echivalen</w:t>
      </w:r>
      <w:r w:rsidR="0020080E">
        <w:rPr>
          <w:color w:val="000000"/>
          <w:sz w:val="24"/>
          <w:szCs w:val="24"/>
          <w:lang w:val="it-IT" w:eastAsia="ro-RO"/>
        </w:rPr>
        <w:t>t</w:t>
      </w:r>
      <w:r w:rsidRPr="00655DEB">
        <w:rPr>
          <w:color w:val="000000"/>
          <w:sz w:val="24"/>
          <w:szCs w:val="24"/>
          <w:lang w:val="it-IT" w:eastAsia="ro-RO"/>
        </w:rPr>
        <w:t xml:space="preserve">i (l.e.) </w:t>
      </w:r>
      <w:r w:rsidR="0020080E">
        <w:rPr>
          <w:color w:val="000000"/>
          <w:sz w:val="24"/>
          <w:szCs w:val="24"/>
          <w:lang w:val="it-IT" w:eastAsia="ro-RO"/>
        </w:rPr>
        <w:t>s</w:t>
      </w:r>
      <w:r w:rsidRPr="00655DEB">
        <w:rPr>
          <w:color w:val="000000"/>
          <w:sz w:val="24"/>
          <w:szCs w:val="24"/>
          <w:lang w:val="it-IT" w:eastAsia="ro-RO"/>
        </w:rPr>
        <w:t>i pân</w:t>
      </w:r>
      <w:r w:rsidR="005A1D70">
        <w:rPr>
          <w:color w:val="000000"/>
          <w:sz w:val="24"/>
          <w:szCs w:val="24"/>
          <w:lang w:val="it-IT" w:eastAsia="ro-RO"/>
        </w:rPr>
        <w:t>a</w:t>
      </w:r>
      <w:r w:rsidRPr="00655DEB">
        <w:rPr>
          <w:color w:val="000000"/>
          <w:sz w:val="24"/>
          <w:szCs w:val="24"/>
          <w:lang w:val="it-IT" w:eastAsia="ro-RO"/>
        </w:rPr>
        <w:t xml:space="preserve"> în 2018 pentru 2.346 de aglomer</w:t>
      </w:r>
      <w:r w:rsidR="005A1D70">
        <w:rPr>
          <w:color w:val="000000"/>
          <w:sz w:val="24"/>
          <w:szCs w:val="24"/>
          <w:lang w:val="it-IT" w:eastAsia="ro-RO"/>
        </w:rPr>
        <w:t>a</w:t>
      </w:r>
      <w:r w:rsidRPr="00655DEB">
        <w:rPr>
          <w:color w:val="000000"/>
          <w:sz w:val="24"/>
          <w:szCs w:val="24"/>
          <w:lang w:val="it-IT" w:eastAsia="ro-RO"/>
        </w:rPr>
        <w:t xml:space="preserve">ri între 2 000 </w:t>
      </w:r>
      <w:r w:rsidR="0020080E">
        <w:rPr>
          <w:color w:val="000000"/>
          <w:sz w:val="24"/>
          <w:szCs w:val="24"/>
          <w:lang w:val="it-IT" w:eastAsia="ro-RO"/>
        </w:rPr>
        <w:t>s</w:t>
      </w:r>
      <w:r w:rsidR="00C24B01">
        <w:rPr>
          <w:color w:val="000000"/>
          <w:sz w:val="24"/>
          <w:szCs w:val="24"/>
          <w:lang w:val="it-IT" w:eastAsia="ro-RO"/>
        </w:rPr>
        <w:t>i 10.000 locuitori echivalent</w:t>
      </w:r>
      <w:r w:rsidRPr="00655DEB">
        <w:rPr>
          <w:color w:val="000000"/>
          <w:sz w:val="24"/>
          <w:szCs w:val="24"/>
          <w:lang w:val="it-IT" w:eastAsia="ro-RO"/>
        </w:rPr>
        <w:t>i (l.e.). Perioadede tranzi</w:t>
      </w:r>
      <w:r w:rsidR="00642724">
        <w:rPr>
          <w:color w:val="000000"/>
          <w:sz w:val="24"/>
          <w:szCs w:val="24"/>
          <w:lang w:val="it-IT" w:eastAsia="ro-RO"/>
        </w:rPr>
        <w:t>t</w:t>
      </w:r>
      <w:r w:rsidRPr="00655DEB">
        <w:rPr>
          <w:color w:val="000000"/>
          <w:sz w:val="24"/>
          <w:szCs w:val="24"/>
          <w:lang w:val="it-IT" w:eastAsia="ro-RO"/>
        </w:rPr>
        <w:t>ie au fost ob</w:t>
      </w:r>
      <w:r w:rsidR="00642724">
        <w:rPr>
          <w:color w:val="000000"/>
          <w:sz w:val="24"/>
          <w:szCs w:val="24"/>
          <w:lang w:val="it-IT" w:eastAsia="ro-RO"/>
        </w:rPr>
        <w:t>t</w:t>
      </w:r>
      <w:r w:rsidRPr="00655DEB">
        <w:rPr>
          <w:color w:val="000000"/>
          <w:sz w:val="24"/>
          <w:szCs w:val="24"/>
          <w:lang w:val="it-IT" w:eastAsia="ro-RO"/>
        </w:rPr>
        <w:t xml:space="preserve">inute, de asemenea, </w:t>
      </w:r>
      <w:r w:rsidR="0020080E">
        <w:rPr>
          <w:color w:val="000000"/>
          <w:sz w:val="24"/>
          <w:szCs w:val="24"/>
          <w:lang w:val="it-IT" w:eastAsia="ro-RO"/>
        </w:rPr>
        <w:t>s</w:t>
      </w:r>
      <w:r w:rsidRPr="00655DEB">
        <w:rPr>
          <w:color w:val="000000"/>
          <w:sz w:val="24"/>
          <w:szCs w:val="24"/>
          <w:lang w:val="it-IT" w:eastAsia="ro-RO"/>
        </w:rPr>
        <w:t>i pentru calitatea apei potabile pân</w:t>
      </w:r>
      <w:r w:rsidR="005A1D70">
        <w:rPr>
          <w:color w:val="000000"/>
          <w:sz w:val="24"/>
          <w:szCs w:val="24"/>
          <w:lang w:val="it-IT" w:eastAsia="ro-RO"/>
        </w:rPr>
        <w:t>a</w:t>
      </w:r>
      <w:r w:rsidRPr="00655DEB">
        <w:rPr>
          <w:color w:val="000000"/>
          <w:sz w:val="24"/>
          <w:szCs w:val="24"/>
          <w:lang w:val="it-IT" w:eastAsia="ro-RO"/>
        </w:rPr>
        <w:t xml:space="preserve"> în 2015, pentru conformarea cu Directiva 98/83. (Sursa: POS Mediu)</w:t>
      </w:r>
    </w:p>
    <w:p w:rsidR="000A139D" w:rsidRPr="00655DEB" w:rsidRDefault="000A139D" w:rsidP="00FC7B1C">
      <w:pPr>
        <w:pStyle w:val="Standardtext"/>
        <w:ind w:left="709"/>
        <w:rPr>
          <w:color w:val="000000"/>
          <w:sz w:val="24"/>
          <w:szCs w:val="24"/>
          <w:lang w:val="it-IT" w:eastAsia="ro-RO"/>
        </w:rPr>
      </w:pPr>
      <w:r w:rsidRPr="00655DEB">
        <w:rPr>
          <w:color w:val="000000"/>
          <w:sz w:val="24"/>
          <w:szCs w:val="24"/>
          <w:lang w:val="it-IT" w:eastAsia="ro-RO"/>
        </w:rPr>
        <w:t>In tabelele de mai jos sunt prezentate in rezumat termenele de conformare, a</w:t>
      </w:r>
      <w:r w:rsidR="0020080E">
        <w:rPr>
          <w:color w:val="000000"/>
          <w:sz w:val="24"/>
          <w:szCs w:val="24"/>
          <w:lang w:val="it-IT" w:eastAsia="ro-RO"/>
        </w:rPr>
        <w:t>s</w:t>
      </w:r>
      <w:r w:rsidRPr="00655DEB">
        <w:rPr>
          <w:color w:val="000000"/>
          <w:sz w:val="24"/>
          <w:szCs w:val="24"/>
          <w:lang w:val="it-IT" w:eastAsia="ro-RO"/>
        </w:rPr>
        <w:t xml:space="preserve">a cum sunt definite în Tratatul de Aderare privind apele uzate </w:t>
      </w:r>
      <w:r w:rsidR="0020080E">
        <w:rPr>
          <w:color w:val="000000"/>
          <w:sz w:val="24"/>
          <w:szCs w:val="24"/>
          <w:lang w:val="it-IT" w:eastAsia="ro-RO"/>
        </w:rPr>
        <w:t>s</w:t>
      </w:r>
      <w:r w:rsidRPr="00655DEB">
        <w:rPr>
          <w:color w:val="000000"/>
          <w:sz w:val="24"/>
          <w:szCs w:val="24"/>
          <w:lang w:val="it-IT" w:eastAsia="ro-RO"/>
        </w:rPr>
        <w:t>i alimentarea cu apa:</w:t>
      </w:r>
    </w:p>
    <w:p w:rsidR="000A139D" w:rsidRDefault="000A139D" w:rsidP="00373C42">
      <w:pPr>
        <w:pStyle w:val="Standardtext"/>
        <w:spacing w:line="240" w:lineRule="auto"/>
        <w:ind w:left="709"/>
        <w:rPr>
          <w:rStyle w:val="longtext"/>
          <w:rFonts w:cs="Arial"/>
          <w:b/>
          <w:bCs/>
          <w:sz w:val="20"/>
          <w:shd w:val="clear" w:color="auto" w:fill="FFFFFF"/>
          <w:lang w:val="ro-RO"/>
        </w:rPr>
      </w:pPr>
      <w:r w:rsidRPr="009050B3">
        <w:rPr>
          <w:rStyle w:val="longtext"/>
          <w:rFonts w:cs="Arial"/>
          <w:b/>
          <w:bCs/>
          <w:sz w:val="20"/>
          <w:lang w:val="ro-RO"/>
        </w:rPr>
        <w:t>Tab. 6.</w:t>
      </w:r>
      <w:r>
        <w:rPr>
          <w:rStyle w:val="longtext"/>
          <w:rFonts w:cs="Arial"/>
          <w:b/>
          <w:bCs/>
          <w:sz w:val="20"/>
          <w:lang w:val="ro-RO"/>
        </w:rPr>
        <w:t>6</w:t>
      </w:r>
      <w:r w:rsidRPr="00655DEB">
        <w:rPr>
          <w:rFonts w:cs="Arial"/>
          <w:b/>
          <w:bCs/>
          <w:sz w:val="20"/>
          <w:lang w:val="it-IT"/>
        </w:rPr>
        <w:t>Respectarea Termenelor pentru Tratarea si Colectare apelor uzate in Romania</w:t>
      </w:r>
    </w:p>
    <w:tbl>
      <w:tblPr>
        <w:tblW w:w="8998" w:type="dxa"/>
        <w:tblInd w:w="768" w:type="dxa"/>
        <w:tblCellMar>
          <w:left w:w="70" w:type="dxa"/>
          <w:right w:w="70" w:type="dxa"/>
        </w:tblCellMar>
        <w:tblLook w:val="00A0" w:firstRow="1" w:lastRow="0" w:firstColumn="1" w:lastColumn="0" w:noHBand="0" w:noVBand="0"/>
      </w:tblPr>
      <w:tblGrid>
        <w:gridCol w:w="1283"/>
        <w:gridCol w:w="1039"/>
        <w:gridCol w:w="1196"/>
        <w:gridCol w:w="1179"/>
        <w:gridCol w:w="1118"/>
        <w:gridCol w:w="1101"/>
        <w:gridCol w:w="1041"/>
        <w:gridCol w:w="1041"/>
      </w:tblGrid>
      <w:tr w:rsidR="000A139D" w:rsidRPr="00BC042D" w:rsidTr="00856103">
        <w:trPr>
          <w:trHeight w:val="276"/>
        </w:trPr>
        <w:tc>
          <w:tcPr>
            <w:tcW w:w="1283" w:type="dxa"/>
            <w:vMerge w:val="restart"/>
            <w:tcBorders>
              <w:top w:val="single" w:sz="4" w:space="0" w:color="auto"/>
              <w:left w:val="single" w:sz="4" w:space="0" w:color="auto"/>
              <w:right w:val="single" w:sz="4" w:space="0" w:color="auto"/>
            </w:tcBorders>
            <w:shd w:val="pct10" w:color="auto" w:fill="auto"/>
            <w:vAlign w:val="center"/>
          </w:tcPr>
          <w:p w:rsidR="000A139D" w:rsidRPr="00624C91" w:rsidRDefault="000A139D" w:rsidP="00373C42">
            <w:pPr>
              <w:jc w:val="center"/>
              <w:rPr>
                <w:rFonts w:ascii="Arial" w:hAnsi="Arial" w:cs="Arial"/>
                <w:b/>
                <w:bCs/>
                <w:sz w:val="18"/>
                <w:szCs w:val="18"/>
              </w:rPr>
            </w:pPr>
            <w:r w:rsidRPr="00624C91">
              <w:rPr>
                <w:rFonts w:ascii="Arial" w:hAnsi="Arial" w:cs="Arial"/>
                <w:b/>
                <w:bCs/>
                <w:sz w:val="18"/>
                <w:szCs w:val="18"/>
                <w:lang w:val="en-GB"/>
              </w:rPr>
              <w:t>Aglomerare</w:t>
            </w:r>
          </w:p>
        </w:tc>
        <w:tc>
          <w:tcPr>
            <w:tcW w:w="1039" w:type="dxa"/>
            <w:vMerge w:val="restart"/>
            <w:tcBorders>
              <w:top w:val="single" w:sz="4" w:space="0" w:color="auto"/>
              <w:left w:val="nil"/>
              <w:right w:val="single" w:sz="4" w:space="0" w:color="auto"/>
            </w:tcBorders>
            <w:shd w:val="pct10" w:color="auto" w:fill="auto"/>
            <w:vAlign w:val="center"/>
          </w:tcPr>
          <w:p w:rsidR="000A139D" w:rsidRPr="00624C91" w:rsidRDefault="000A139D" w:rsidP="00373C42">
            <w:pPr>
              <w:jc w:val="center"/>
              <w:rPr>
                <w:rFonts w:ascii="Arial" w:hAnsi="Arial" w:cs="Arial"/>
                <w:b/>
                <w:bCs/>
                <w:sz w:val="18"/>
                <w:szCs w:val="18"/>
              </w:rPr>
            </w:pPr>
            <w:r>
              <w:rPr>
                <w:rFonts w:ascii="Arial" w:hAnsi="Arial" w:cs="Arial"/>
                <w:b/>
                <w:bCs/>
                <w:sz w:val="18"/>
                <w:szCs w:val="18"/>
              </w:rPr>
              <w:t>Obiect</w:t>
            </w:r>
          </w:p>
        </w:tc>
        <w:tc>
          <w:tcPr>
            <w:tcW w:w="1196" w:type="dxa"/>
            <w:vMerge w:val="restart"/>
            <w:tcBorders>
              <w:top w:val="single" w:sz="4" w:space="0" w:color="auto"/>
              <w:left w:val="nil"/>
              <w:right w:val="single" w:sz="4" w:space="0" w:color="auto"/>
            </w:tcBorders>
            <w:shd w:val="pct10" w:color="auto" w:fill="auto"/>
            <w:noWrap/>
            <w:vAlign w:val="center"/>
          </w:tcPr>
          <w:p w:rsidR="000A139D" w:rsidRPr="00624C91" w:rsidRDefault="000A139D" w:rsidP="00373C42">
            <w:pPr>
              <w:jc w:val="center"/>
              <w:rPr>
                <w:rFonts w:ascii="Arial" w:hAnsi="Arial" w:cs="Arial"/>
                <w:b/>
                <w:bCs/>
                <w:sz w:val="18"/>
                <w:szCs w:val="18"/>
              </w:rPr>
            </w:pPr>
            <w:r w:rsidRPr="00624C91">
              <w:rPr>
                <w:rFonts w:ascii="Arial" w:hAnsi="Arial" w:cs="Arial"/>
                <w:b/>
                <w:bCs/>
                <w:sz w:val="18"/>
                <w:szCs w:val="18"/>
                <w:lang w:val="en-GB"/>
              </w:rPr>
              <w:t>Cerinte</w:t>
            </w:r>
          </w:p>
        </w:tc>
        <w:tc>
          <w:tcPr>
            <w:tcW w:w="1179" w:type="dxa"/>
            <w:vMerge w:val="restart"/>
            <w:tcBorders>
              <w:top w:val="single" w:sz="4" w:space="0" w:color="auto"/>
              <w:left w:val="nil"/>
              <w:right w:val="single" w:sz="4" w:space="0" w:color="auto"/>
            </w:tcBorders>
            <w:shd w:val="pct10" w:color="auto" w:fill="auto"/>
            <w:noWrap/>
            <w:vAlign w:val="center"/>
          </w:tcPr>
          <w:p w:rsidR="000A139D" w:rsidRPr="00624C91" w:rsidRDefault="000A139D" w:rsidP="00373C42">
            <w:pPr>
              <w:jc w:val="center"/>
              <w:rPr>
                <w:rFonts w:ascii="Arial" w:hAnsi="Arial" w:cs="Arial"/>
                <w:b/>
                <w:bCs/>
                <w:sz w:val="18"/>
                <w:szCs w:val="18"/>
              </w:rPr>
            </w:pPr>
            <w:r w:rsidRPr="00624C91">
              <w:rPr>
                <w:rFonts w:ascii="Arial" w:hAnsi="Arial" w:cs="Arial"/>
                <w:b/>
                <w:bCs/>
                <w:sz w:val="18"/>
                <w:szCs w:val="18"/>
                <w:lang w:val="en-GB"/>
              </w:rPr>
              <w:t>Parameteri</w:t>
            </w:r>
          </w:p>
        </w:tc>
        <w:tc>
          <w:tcPr>
            <w:tcW w:w="4301" w:type="dxa"/>
            <w:gridSpan w:val="4"/>
            <w:tcBorders>
              <w:top w:val="single" w:sz="4" w:space="0" w:color="auto"/>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r w:rsidRPr="00624C91">
              <w:rPr>
                <w:rFonts w:ascii="Arial" w:hAnsi="Arial" w:cs="Arial"/>
                <w:b/>
                <w:bCs/>
                <w:sz w:val="18"/>
                <w:szCs w:val="18"/>
                <w:lang w:val="en-GB"/>
              </w:rPr>
              <w:t>Termen limita (pentru conformare)</w:t>
            </w:r>
          </w:p>
        </w:tc>
      </w:tr>
      <w:tr w:rsidR="000A139D" w:rsidRPr="00BC042D" w:rsidTr="00856103">
        <w:trPr>
          <w:trHeight w:val="276"/>
        </w:trPr>
        <w:tc>
          <w:tcPr>
            <w:tcW w:w="1283" w:type="dxa"/>
            <w:vMerge/>
            <w:tcBorders>
              <w:left w:val="single" w:sz="4" w:space="0" w:color="auto"/>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p>
        </w:tc>
        <w:tc>
          <w:tcPr>
            <w:tcW w:w="1039" w:type="dxa"/>
            <w:vMerge/>
            <w:tcBorders>
              <w:left w:val="nil"/>
              <w:bottom w:val="single" w:sz="4" w:space="0" w:color="auto"/>
              <w:right w:val="single" w:sz="4" w:space="0" w:color="auto"/>
            </w:tcBorders>
            <w:shd w:val="pct10" w:color="auto" w:fill="auto"/>
            <w:vAlign w:val="center"/>
          </w:tcPr>
          <w:p w:rsidR="000A139D" w:rsidRPr="00624C91" w:rsidRDefault="000A139D" w:rsidP="00856103">
            <w:pPr>
              <w:jc w:val="center"/>
              <w:rPr>
                <w:rFonts w:ascii="Arial" w:hAnsi="Arial" w:cs="Arial"/>
                <w:b/>
                <w:bCs/>
                <w:sz w:val="18"/>
                <w:szCs w:val="18"/>
                <w:lang w:val="en-GB"/>
              </w:rPr>
            </w:pPr>
          </w:p>
        </w:tc>
        <w:tc>
          <w:tcPr>
            <w:tcW w:w="1196" w:type="dxa"/>
            <w:vMerge/>
            <w:tcBorders>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p>
        </w:tc>
        <w:tc>
          <w:tcPr>
            <w:tcW w:w="1179" w:type="dxa"/>
            <w:vMerge/>
            <w:tcBorders>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p>
        </w:tc>
        <w:tc>
          <w:tcPr>
            <w:tcW w:w="1118" w:type="dxa"/>
            <w:tcBorders>
              <w:top w:val="nil"/>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r w:rsidRPr="00624C91">
              <w:rPr>
                <w:rFonts w:ascii="Arial" w:hAnsi="Arial" w:cs="Arial"/>
                <w:b/>
                <w:bCs/>
                <w:sz w:val="18"/>
                <w:szCs w:val="18"/>
                <w:lang w:val="en-GB"/>
              </w:rPr>
              <w:t>31.12.2010</w:t>
            </w:r>
          </w:p>
        </w:tc>
        <w:tc>
          <w:tcPr>
            <w:tcW w:w="1101" w:type="dxa"/>
            <w:tcBorders>
              <w:top w:val="nil"/>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r w:rsidRPr="00624C91">
              <w:rPr>
                <w:rFonts w:ascii="Arial" w:hAnsi="Arial" w:cs="Arial"/>
                <w:b/>
                <w:bCs/>
                <w:sz w:val="18"/>
                <w:szCs w:val="18"/>
                <w:lang w:val="en-GB"/>
              </w:rPr>
              <w:t>31.12.2013</w:t>
            </w:r>
          </w:p>
        </w:tc>
        <w:tc>
          <w:tcPr>
            <w:tcW w:w="1041" w:type="dxa"/>
            <w:tcBorders>
              <w:top w:val="nil"/>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r w:rsidRPr="00624C91">
              <w:rPr>
                <w:rFonts w:ascii="Arial" w:hAnsi="Arial" w:cs="Arial"/>
                <w:b/>
                <w:bCs/>
                <w:sz w:val="18"/>
                <w:szCs w:val="18"/>
                <w:lang w:val="en-GB"/>
              </w:rPr>
              <w:t>31.12.2015</w:t>
            </w:r>
          </w:p>
        </w:tc>
        <w:tc>
          <w:tcPr>
            <w:tcW w:w="1041" w:type="dxa"/>
            <w:tcBorders>
              <w:top w:val="nil"/>
              <w:left w:val="nil"/>
              <w:bottom w:val="single" w:sz="4" w:space="0" w:color="auto"/>
              <w:right w:val="single" w:sz="4" w:space="0" w:color="auto"/>
            </w:tcBorders>
            <w:shd w:val="pct10" w:color="auto" w:fill="auto"/>
            <w:noWrap/>
            <w:vAlign w:val="center"/>
          </w:tcPr>
          <w:p w:rsidR="000A139D" w:rsidRPr="00624C91" w:rsidRDefault="000A139D" w:rsidP="00856103">
            <w:pPr>
              <w:jc w:val="center"/>
              <w:rPr>
                <w:rFonts w:ascii="Arial" w:hAnsi="Arial" w:cs="Arial"/>
                <w:b/>
                <w:bCs/>
                <w:sz w:val="18"/>
                <w:szCs w:val="18"/>
                <w:lang w:val="en-GB"/>
              </w:rPr>
            </w:pPr>
            <w:r w:rsidRPr="00624C91">
              <w:rPr>
                <w:rFonts w:ascii="Arial" w:hAnsi="Arial" w:cs="Arial"/>
                <w:b/>
                <w:bCs/>
                <w:sz w:val="18"/>
                <w:szCs w:val="18"/>
                <w:lang w:val="en-GB"/>
              </w:rPr>
              <w:t>31.12.2018</w:t>
            </w:r>
          </w:p>
        </w:tc>
      </w:tr>
      <w:tr w:rsidR="000A139D" w:rsidRPr="00BC042D" w:rsidTr="00373C42">
        <w:trPr>
          <w:trHeight w:val="276"/>
        </w:trPr>
        <w:tc>
          <w:tcPr>
            <w:tcW w:w="1283" w:type="dxa"/>
            <w:vMerge w:val="restart"/>
            <w:tcBorders>
              <w:top w:val="nil"/>
              <w:left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Pr>
                <w:rFonts w:ascii="Arial" w:hAnsi="Arial" w:cs="Arial"/>
                <w:sz w:val="18"/>
                <w:szCs w:val="18"/>
                <w:lang w:val="en-GB"/>
              </w:rPr>
              <w:t>&gt; 2,000 L</w:t>
            </w:r>
            <w:r w:rsidRPr="00624C91">
              <w:rPr>
                <w:rFonts w:ascii="Arial" w:hAnsi="Arial" w:cs="Arial"/>
                <w:sz w:val="18"/>
                <w:szCs w:val="18"/>
                <w:lang w:val="en-GB"/>
              </w:rPr>
              <w:t>E</w:t>
            </w:r>
          </w:p>
        </w:tc>
        <w:tc>
          <w:tcPr>
            <w:tcW w:w="103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Colectare</w:t>
            </w:r>
          </w:p>
        </w:tc>
        <w:tc>
          <w:tcPr>
            <w:tcW w:w="1196" w:type="dxa"/>
            <w:vMerge w:val="restart"/>
            <w:tcBorders>
              <w:top w:val="nil"/>
              <w:left w:val="nil"/>
              <w:right w:val="single" w:sz="4" w:space="0" w:color="auto"/>
            </w:tcBorders>
            <w:noWrap/>
            <w:vAlign w:val="center"/>
          </w:tcPr>
          <w:p w:rsidR="000A139D" w:rsidRPr="00624C91" w:rsidRDefault="000A139D" w:rsidP="00856103">
            <w:pPr>
              <w:jc w:val="both"/>
              <w:rPr>
                <w:rFonts w:ascii="Arial" w:hAnsi="Arial" w:cs="Arial"/>
                <w:sz w:val="18"/>
                <w:szCs w:val="18"/>
                <w:lang w:val="pt-BR"/>
              </w:rPr>
            </w:pPr>
            <w:r w:rsidRPr="00624C91">
              <w:rPr>
                <w:rFonts w:ascii="Arial" w:hAnsi="Arial" w:cs="Arial"/>
                <w:sz w:val="18"/>
                <w:szCs w:val="18"/>
                <w:lang w:val="pt-BR"/>
              </w:rPr>
              <w:t>Tratatul de Aderare, Anexa VII</w:t>
            </w:r>
          </w:p>
        </w:tc>
        <w:tc>
          <w:tcPr>
            <w:tcW w:w="117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Rata de acoperire</w:t>
            </w:r>
          </w:p>
        </w:tc>
        <w:tc>
          <w:tcPr>
            <w:tcW w:w="1118"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61%</w:t>
            </w:r>
          </w:p>
        </w:tc>
        <w:tc>
          <w:tcPr>
            <w:tcW w:w="110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69%</w:t>
            </w: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80%</w:t>
            </w: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90%</w:t>
            </w:r>
          </w:p>
        </w:tc>
      </w:tr>
      <w:tr w:rsidR="000A139D" w:rsidRPr="00BC042D" w:rsidTr="00373C42">
        <w:trPr>
          <w:trHeight w:val="276"/>
        </w:trPr>
        <w:tc>
          <w:tcPr>
            <w:tcW w:w="1283" w:type="dxa"/>
            <w:vMerge/>
            <w:tcBorders>
              <w:left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03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Tratare</w:t>
            </w:r>
          </w:p>
        </w:tc>
        <w:tc>
          <w:tcPr>
            <w:tcW w:w="1196" w:type="dxa"/>
            <w:vMerge/>
            <w:tcBorders>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17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Rata de acoperire</w:t>
            </w:r>
          </w:p>
        </w:tc>
        <w:tc>
          <w:tcPr>
            <w:tcW w:w="1118"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51%</w:t>
            </w:r>
          </w:p>
        </w:tc>
        <w:tc>
          <w:tcPr>
            <w:tcW w:w="110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61%</w:t>
            </w: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77%</w:t>
            </w: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sz w:val="18"/>
                <w:szCs w:val="18"/>
                <w:lang w:val="en-GB"/>
              </w:rPr>
            </w:pPr>
            <w:r w:rsidRPr="00624C91">
              <w:rPr>
                <w:rFonts w:ascii="Arial" w:hAnsi="Arial" w:cs="Arial"/>
                <w:sz w:val="18"/>
                <w:szCs w:val="18"/>
                <w:lang w:val="en-GB"/>
              </w:rPr>
              <w:t>90%</w:t>
            </w:r>
          </w:p>
        </w:tc>
      </w:tr>
      <w:tr w:rsidR="000A139D" w:rsidRPr="00BC042D" w:rsidTr="00373C42">
        <w:trPr>
          <w:trHeight w:val="276"/>
        </w:trPr>
        <w:tc>
          <w:tcPr>
            <w:tcW w:w="1283" w:type="dxa"/>
            <w:vMerge/>
            <w:tcBorders>
              <w:left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03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Colectare</w:t>
            </w:r>
          </w:p>
        </w:tc>
        <w:tc>
          <w:tcPr>
            <w:tcW w:w="1196"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Directiva 91/271/EEC, articol 3</w:t>
            </w:r>
          </w:p>
        </w:tc>
        <w:tc>
          <w:tcPr>
            <w:tcW w:w="117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118"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10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nil"/>
              <w:left w:val="nil"/>
              <w:bottom w:val="single" w:sz="4" w:space="0" w:color="auto"/>
              <w:right w:val="single" w:sz="4" w:space="0" w:color="auto"/>
            </w:tcBorders>
            <w:shd w:val="clear" w:color="000000" w:fill="BFBFBF"/>
            <w:noWrap/>
            <w:vAlign w:val="center"/>
          </w:tcPr>
          <w:p w:rsidR="000A139D" w:rsidRPr="00624C91" w:rsidRDefault="000A139D" w:rsidP="00856103">
            <w:pPr>
              <w:jc w:val="center"/>
              <w:rPr>
                <w:rFonts w:ascii="Arial" w:hAnsi="Arial" w:cs="Arial"/>
                <w:b/>
                <w:sz w:val="18"/>
                <w:szCs w:val="18"/>
                <w:lang w:val="en-GB"/>
              </w:rPr>
            </w:pPr>
          </w:p>
        </w:tc>
      </w:tr>
      <w:tr w:rsidR="000A139D" w:rsidRPr="00BC042D" w:rsidTr="00373C42">
        <w:trPr>
          <w:trHeight w:val="324"/>
        </w:trPr>
        <w:tc>
          <w:tcPr>
            <w:tcW w:w="1283" w:type="dxa"/>
            <w:vMerge/>
            <w:tcBorders>
              <w:left w:val="single" w:sz="4" w:space="0" w:color="auto"/>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03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Tratare</w:t>
            </w:r>
          </w:p>
        </w:tc>
        <w:tc>
          <w:tcPr>
            <w:tcW w:w="1196"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Directiva 91/271/EEC, articol 4</w:t>
            </w:r>
          </w:p>
        </w:tc>
        <w:tc>
          <w:tcPr>
            <w:tcW w:w="117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Pr>
                <w:rFonts w:ascii="Arial" w:hAnsi="Arial" w:cs="Arial"/>
                <w:sz w:val="18"/>
                <w:szCs w:val="18"/>
                <w:lang w:val="en-GB"/>
              </w:rPr>
              <w:t>CB</w:t>
            </w:r>
            <w:r w:rsidRPr="00624C91">
              <w:rPr>
                <w:rFonts w:ascii="Arial" w:hAnsi="Arial" w:cs="Arial"/>
                <w:sz w:val="18"/>
                <w:szCs w:val="18"/>
                <w:lang w:val="en-GB"/>
              </w:rPr>
              <w:t>O</w:t>
            </w:r>
            <w:r w:rsidRPr="00624C91">
              <w:rPr>
                <w:rFonts w:ascii="Arial" w:hAnsi="Arial" w:cs="Arial"/>
                <w:sz w:val="18"/>
                <w:szCs w:val="18"/>
                <w:vertAlign w:val="subscript"/>
                <w:lang w:val="en-GB"/>
              </w:rPr>
              <w:t>5</w:t>
            </w:r>
            <w:r w:rsidRPr="00624C91">
              <w:rPr>
                <w:rFonts w:ascii="Arial" w:hAnsi="Arial" w:cs="Arial"/>
                <w:sz w:val="18"/>
                <w:szCs w:val="18"/>
                <w:lang w:val="en-GB"/>
              </w:rPr>
              <w:t>, C</w:t>
            </w:r>
            <w:r>
              <w:rPr>
                <w:rFonts w:ascii="Arial" w:hAnsi="Arial" w:cs="Arial"/>
                <w:sz w:val="18"/>
                <w:szCs w:val="18"/>
                <w:lang w:val="en-GB"/>
              </w:rPr>
              <w:t>C</w:t>
            </w:r>
            <w:r w:rsidRPr="00624C91">
              <w:rPr>
                <w:rFonts w:ascii="Arial" w:hAnsi="Arial" w:cs="Arial"/>
                <w:sz w:val="18"/>
                <w:szCs w:val="18"/>
                <w:lang w:val="en-GB"/>
              </w:rPr>
              <w:t xml:space="preserve">O, </w:t>
            </w:r>
            <w:r>
              <w:rPr>
                <w:rFonts w:ascii="Arial" w:hAnsi="Arial" w:cs="Arial"/>
                <w:sz w:val="18"/>
                <w:szCs w:val="18"/>
                <w:lang w:val="en-GB"/>
              </w:rPr>
              <w:t>M</w:t>
            </w:r>
            <w:r w:rsidRPr="00624C91">
              <w:rPr>
                <w:rFonts w:ascii="Arial" w:hAnsi="Arial" w:cs="Arial"/>
                <w:sz w:val="18"/>
                <w:szCs w:val="18"/>
                <w:lang w:val="en-GB"/>
              </w:rPr>
              <w:t>TS</w:t>
            </w:r>
          </w:p>
        </w:tc>
        <w:tc>
          <w:tcPr>
            <w:tcW w:w="1118"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10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nil"/>
              <w:left w:val="nil"/>
              <w:bottom w:val="single" w:sz="4" w:space="0" w:color="auto"/>
              <w:right w:val="single" w:sz="4" w:space="0" w:color="auto"/>
            </w:tcBorders>
            <w:shd w:val="clear" w:color="000000" w:fill="BFBFBF"/>
            <w:noWrap/>
            <w:vAlign w:val="center"/>
          </w:tcPr>
          <w:p w:rsidR="000A139D" w:rsidRPr="00624C91" w:rsidRDefault="000A139D" w:rsidP="00856103">
            <w:pPr>
              <w:jc w:val="center"/>
              <w:rPr>
                <w:rFonts w:ascii="Arial" w:hAnsi="Arial" w:cs="Arial"/>
                <w:b/>
                <w:sz w:val="18"/>
                <w:szCs w:val="18"/>
                <w:lang w:val="en-GB"/>
              </w:rPr>
            </w:pPr>
          </w:p>
        </w:tc>
      </w:tr>
      <w:tr w:rsidR="000A139D" w:rsidRPr="00BC042D" w:rsidTr="0026712E">
        <w:trPr>
          <w:trHeight w:val="276"/>
        </w:trPr>
        <w:tc>
          <w:tcPr>
            <w:tcW w:w="1283" w:type="dxa"/>
            <w:tcBorders>
              <w:top w:val="nil"/>
              <w:left w:val="single" w:sz="4" w:space="0" w:color="auto"/>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03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196"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179" w:type="dxa"/>
            <w:tcBorders>
              <w:top w:val="nil"/>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118"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10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nil"/>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r>
      <w:tr w:rsidR="000A139D" w:rsidRPr="00BC042D" w:rsidTr="0026712E">
        <w:trPr>
          <w:trHeight w:val="276"/>
        </w:trPr>
        <w:tc>
          <w:tcPr>
            <w:tcW w:w="1283" w:type="dxa"/>
            <w:vMerge w:val="restart"/>
            <w:tcBorders>
              <w:top w:val="single" w:sz="4" w:space="0" w:color="auto"/>
              <w:left w:val="single" w:sz="4" w:space="0" w:color="auto"/>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 xml:space="preserve">&gt; 10,000 </w:t>
            </w:r>
            <w:r>
              <w:rPr>
                <w:rFonts w:ascii="Arial" w:hAnsi="Arial" w:cs="Arial"/>
                <w:sz w:val="18"/>
                <w:szCs w:val="18"/>
                <w:lang w:val="en-GB"/>
              </w:rPr>
              <w:t>L</w:t>
            </w:r>
            <w:r w:rsidRPr="00624C91">
              <w:rPr>
                <w:rFonts w:ascii="Arial" w:hAnsi="Arial" w:cs="Arial"/>
                <w:sz w:val="18"/>
                <w:szCs w:val="18"/>
                <w:lang w:val="en-GB"/>
              </w:rPr>
              <w:t>E</w:t>
            </w:r>
          </w:p>
        </w:tc>
        <w:tc>
          <w:tcPr>
            <w:tcW w:w="1039"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Colectare</w:t>
            </w:r>
          </w:p>
        </w:tc>
        <w:tc>
          <w:tcPr>
            <w:tcW w:w="1196"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Directiva 91/271/EEC, articol 3</w:t>
            </w:r>
          </w:p>
        </w:tc>
        <w:tc>
          <w:tcPr>
            <w:tcW w:w="1179"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118"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101" w:type="dxa"/>
            <w:tcBorders>
              <w:top w:val="single" w:sz="4" w:space="0" w:color="auto"/>
              <w:left w:val="nil"/>
              <w:bottom w:val="single" w:sz="4" w:space="0" w:color="auto"/>
              <w:right w:val="single" w:sz="4" w:space="0" w:color="auto"/>
            </w:tcBorders>
            <w:shd w:val="clear" w:color="000000" w:fill="BFBFBF"/>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c>
          <w:tcPr>
            <w:tcW w:w="1041"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center"/>
              <w:rPr>
                <w:rFonts w:ascii="Arial" w:hAnsi="Arial" w:cs="Arial"/>
                <w:b/>
                <w:sz w:val="18"/>
                <w:szCs w:val="18"/>
                <w:lang w:val="en-GB"/>
              </w:rPr>
            </w:pPr>
          </w:p>
        </w:tc>
      </w:tr>
      <w:tr w:rsidR="000A139D" w:rsidRPr="00BC042D" w:rsidTr="0026712E">
        <w:trPr>
          <w:trHeight w:val="324"/>
        </w:trPr>
        <w:tc>
          <w:tcPr>
            <w:tcW w:w="1283" w:type="dxa"/>
            <w:vMerge/>
            <w:tcBorders>
              <w:top w:val="single" w:sz="4" w:space="0" w:color="auto"/>
              <w:left w:val="single" w:sz="4" w:space="0" w:color="auto"/>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p>
        </w:tc>
        <w:tc>
          <w:tcPr>
            <w:tcW w:w="1039"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Tratare</w:t>
            </w:r>
          </w:p>
        </w:tc>
        <w:tc>
          <w:tcPr>
            <w:tcW w:w="1196" w:type="dxa"/>
            <w:tcBorders>
              <w:top w:val="single" w:sz="4" w:space="0" w:color="auto"/>
              <w:left w:val="nil"/>
              <w:bottom w:val="single" w:sz="4" w:space="0" w:color="auto"/>
              <w:right w:val="single" w:sz="4" w:space="0" w:color="auto"/>
            </w:tcBorders>
            <w:noWrap/>
            <w:vAlign w:val="center"/>
          </w:tcPr>
          <w:p w:rsidR="000A139D" w:rsidRPr="00624C91" w:rsidRDefault="000A139D" w:rsidP="00856103">
            <w:pPr>
              <w:jc w:val="both"/>
              <w:rPr>
                <w:rFonts w:ascii="Arial" w:hAnsi="Arial" w:cs="Arial"/>
                <w:sz w:val="18"/>
                <w:szCs w:val="18"/>
                <w:lang w:val="en-GB"/>
              </w:rPr>
            </w:pPr>
            <w:r w:rsidRPr="00624C91">
              <w:rPr>
                <w:rFonts w:ascii="Arial" w:hAnsi="Arial" w:cs="Arial"/>
                <w:sz w:val="18"/>
                <w:szCs w:val="18"/>
                <w:lang w:val="en-GB"/>
              </w:rPr>
              <w:t>Directiva 91/271/EEC, articol 4</w:t>
            </w:r>
          </w:p>
        </w:tc>
        <w:tc>
          <w:tcPr>
            <w:tcW w:w="1179" w:type="dxa"/>
            <w:tcBorders>
              <w:top w:val="single" w:sz="4" w:space="0" w:color="auto"/>
              <w:left w:val="nil"/>
              <w:bottom w:val="single" w:sz="4" w:space="0" w:color="auto"/>
              <w:right w:val="single" w:sz="4" w:space="0" w:color="auto"/>
            </w:tcBorders>
            <w:noWrap/>
            <w:vAlign w:val="center"/>
          </w:tcPr>
          <w:p w:rsidR="000A139D" w:rsidRPr="00655DEB" w:rsidRDefault="000A139D" w:rsidP="00856103">
            <w:pPr>
              <w:jc w:val="both"/>
              <w:rPr>
                <w:rFonts w:ascii="Arial" w:hAnsi="Arial" w:cs="Arial"/>
                <w:sz w:val="18"/>
                <w:szCs w:val="18"/>
                <w:lang w:val="it-IT"/>
              </w:rPr>
            </w:pPr>
            <w:r w:rsidRPr="00655DEB">
              <w:rPr>
                <w:rFonts w:ascii="Arial" w:hAnsi="Arial" w:cs="Arial"/>
                <w:sz w:val="18"/>
                <w:szCs w:val="18"/>
                <w:lang w:val="it-IT"/>
              </w:rPr>
              <w:t>CBO</w:t>
            </w:r>
            <w:r w:rsidRPr="00655DEB">
              <w:rPr>
                <w:rFonts w:ascii="Arial" w:hAnsi="Arial" w:cs="Arial"/>
                <w:sz w:val="18"/>
                <w:szCs w:val="18"/>
                <w:vertAlign w:val="subscript"/>
                <w:lang w:val="it-IT"/>
              </w:rPr>
              <w:t>5</w:t>
            </w:r>
            <w:r w:rsidRPr="00655DEB">
              <w:rPr>
                <w:rFonts w:ascii="Arial" w:hAnsi="Arial" w:cs="Arial"/>
                <w:sz w:val="18"/>
                <w:szCs w:val="18"/>
                <w:lang w:val="it-IT"/>
              </w:rPr>
              <w:t>, CCO, MTS N, P</w:t>
            </w:r>
          </w:p>
        </w:tc>
        <w:tc>
          <w:tcPr>
            <w:tcW w:w="1118" w:type="dxa"/>
            <w:tcBorders>
              <w:top w:val="single" w:sz="4" w:space="0" w:color="auto"/>
              <w:left w:val="nil"/>
              <w:bottom w:val="single" w:sz="4" w:space="0" w:color="auto"/>
              <w:right w:val="single" w:sz="4" w:space="0" w:color="auto"/>
            </w:tcBorders>
            <w:noWrap/>
            <w:vAlign w:val="center"/>
          </w:tcPr>
          <w:p w:rsidR="000A139D" w:rsidRPr="00655DEB" w:rsidRDefault="000A139D" w:rsidP="00856103">
            <w:pPr>
              <w:jc w:val="center"/>
              <w:rPr>
                <w:rFonts w:ascii="Arial" w:hAnsi="Arial" w:cs="Arial"/>
                <w:b/>
                <w:sz w:val="18"/>
                <w:szCs w:val="18"/>
                <w:lang w:val="it-IT"/>
              </w:rPr>
            </w:pPr>
          </w:p>
        </w:tc>
        <w:tc>
          <w:tcPr>
            <w:tcW w:w="1101" w:type="dxa"/>
            <w:tcBorders>
              <w:top w:val="single" w:sz="4" w:space="0" w:color="auto"/>
              <w:left w:val="nil"/>
              <w:bottom w:val="single" w:sz="4" w:space="0" w:color="auto"/>
              <w:right w:val="single" w:sz="4" w:space="0" w:color="auto"/>
            </w:tcBorders>
            <w:noWrap/>
            <w:vAlign w:val="center"/>
          </w:tcPr>
          <w:p w:rsidR="000A139D" w:rsidRPr="00655DEB" w:rsidRDefault="000A139D" w:rsidP="00856103">
            <w:pPr>
              <w:jc w:val="center"/>
              <w:rPr>
                <w:rFonts w:ascii="Arial" w:hAnsi="Arial" w:cs="Arial"/>
                <w:b/>
                <w:sz w:val="18"/>
                <w:szCs w:val="18"/>
                <w:lang w:val="it-IT"/>
              </w:rPr>
            </w:pPr>
          </w:p>
        </w:tc>
        <w:tc>
          <w:tcPr>
            <w:tcW w:w="1041" w:type="dxa"/>
            <w:tcBorders>
              <w:top w:val="single" w:sz="4" w:space="0" w:color="auto"/>
              <w:left w:val="nil"/>
              <w:bottom w:val="single" w:sz="4" w:space="0" w:color="auto"/>
              <w:right w:val="single" w:sz="4" w:space="0" w:color="auto"/>
            </w:tcBorders>
            <w:shd w:val="clear" w:color="000000" w:fill="BFBFBF"/>
            <w:noWrap/>
            <w:vAlign w:val="center"/>
          </w:tcPr>
          <w:p w:rsidR="000A139D" w:rsidRPr="00655DEB" w:rsidRDefault="000A139D" w:rsidP="00856103">
            <w:pPr>
              <w:jc w:val="center"/>
              <w:rPr>
                <w:rFonts w:ascii="Arial" w:hAnsi="Arial" w:cs="Arial"/>
                <w:b/>
                <w:sz w:val="18"/>
                <w:szCs w:val="18"/>
                <w:lang w:val="it-IT"/>
              </w:rPr>
            </w:pPr>
          </w:p>
        </w:tc>
        <w:tc>
          <w:tcPr>
            <w:tcW w:w="1041" w:type="dxa"/>
            <w:tcBorders>
              <w:top w:val="single" w:sz="4" w:space="0" w:color="auto"/>
              <w:left w:val="nil"/>
              <w:bottom w:val="single" w:sz="4" w:space="0" w:color="auto"/>
              <w:right w:val="single" w:sz="4" w:space="0" w:color="auto"/>
            </w:tcBorders>
            <w:noWrap/>
            <w:vAlign w:val="center"/>
          </w:tcPr>
          <w:p w:rsidR="000A139D" w:rsidRPr="00655DEB" w:rsidRDefault="000A139D" w:rsidP="00856103">
            <w:pPr>
              <w:jc w:val="center"/>
              <w:rPr>
                <w:rFonts w:ascii="Arial" w:hAnsi="Arial" w:cs="Arial"/>
                <w:b/>
                <w:sz w:val="18"/>
                <w:szCs w:val="18"/>
                <w:lang w:val="it-IT"/>
              </w:rPr>
            </w:pPr>
          </w:p>
        </w:tc>
      </w:tr>
    </w:tbl>
    <w:p w:rsidR="000A139D" w:rsidRDefault="000A139D" w:rsidP="00FC7B1C">
      <w:pPr>
        <w:pStyle w:val="Standardtext"/>
        <w:spacing w:line="240" w:lineRule="auto"/>
        <w:rPr>
          <w:rStyle w:val="longtext"/>
          <w:rFonts w:cs="Arial"/>
          <w:b/>
          <w:bCs/>
          <w:sz w:val="20"/>
          <w:shd w:val="clear" w:color="auto" w:fill="FFFFFF"/>
          <w:lang w:val="ro-RO"/>
        </w:rPr>
      </w:pPr>
    </w:p>
    <w:p w:rsidR="000A139D" w:rsidRPr="00373C42" w:rsidRDefault="000A139D" w:rsidP="00373C42">
      <w:pPr>
        <w:pStyle w:val="Standardtext"/>
        <w:spacing w:line="240" w:lineRule="auto"/>
        <w:ind w:left="709"/>
        <w:rPr>
          <w:rStyle w:val="longtext"/>
          <w:rFonts w:cs="Arial"/>
          <w:b/>
          <w:lang w:val="ro-RO"/>
        </w:rPr>
      </w:pPr>
      <w:bookmarkStart w:id="5" w:name="_Toc242855147"/>
      <w:r w:rsidRPr="00373C42">
        <w:rPr>
          <w:rStyle w:val="longtext"/>
          <w:rFonts w:cs="Arial"/>
          <w:b/>
          <w:lang w:val="ro-RO"/>
        </w:rPr>
        <w:t xml:space="preserve">Tab. 6.7 </w:t>
      </w:r>
      <w:r w:rsidRPr="00373C42">
        <w:rPr>
          <w:rStyle w:val="longtext"/>
          <w:rFonts w:cs="Arial"/>
          <w:b/>
          <w:bCs/>
          <w:sz w:val="20"/>
          <w:lang w:val="ro-RO"/>
        </w:rPr>
        <w:t xml:space="preserve">Termenele de conformare pentru </w:t>
      </w:r>
      <w:r w:rsidRPr="00373C42">
        <w:rPr>
          <w:rStyle w:val="longtext"/>
          <w:rFonts w:cs="Arial"/>
          <w:b/>
          <w:lang w:val="ro-RO"/>
        </w:rPr>
        <w:t xml:space="preserve">– </w:t>
      </w:r>
      <w:bookmarkEnd w:id="5"/>
      <w:r>
        <w:rPr>
          <w:rStyle w:val="longtext"/>
          <w:rFonts w:cs="Arial"/>
          <w:b/>
          <w:sz w:val="20"/>
          <w:lang w:val="ro-RO"/>
        </w:rPr>
        <w:t>a</w:t>
      </w:r>
      <w:r w:rsidRPr="00373C42">
        <w:rPr>
          <w:rStyle w:val="longtext"/>
          <w:rFonts w:cs="Arial"/>
          <w:b/>
          <w:sz w:val="20"/>
          <w:lang w:val="ro-RO"/>
        </w:rPr>
        <w:t>limentare cu ap</w:t>
      </w:r>
      <w:r>
        <w:rPr>
          <w:rStyle w:val="longtext"/>
          <w:rFonts w:cs="Arial"/>
          <w:b/>
          <w:sz w:val="20"/>
          <w:lang w:val="ro-RO"/>
        </w:rPr>
        <w: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650"/>
        <w:gridCol w:w="4024"/>
        <w:gridCol w:w="1117"/>
        <w:gridCol w:w="1117"/>
        <w:gridCol w:w="1117"/>
      </w:tblGrid>
      <w:tr w:rsidR="000A139D" w:rsidRPr="00F009F2" w:rsidTr="000F0344">
        <w:tc>
          <w:tcPr>
            <w:tcW w:w="817" w:type="dxa"/>
            <w:shd w:val="clear" w:color="auto" w:fill="5F497A"/>
          </w:tcPr>
          <w:p w:rsidR="000A139D" w:rsidRPr="00655DEB" w:rsidRDefault="000A139D" w:rsidP="000F0344">
            <w:pPr>
              <w:pStyle w:val="StandardtextCaracterCaracterCaracter"/>
              <w:spacing w:line="240" w:lineRule="auto"/>
              <w:rPr>
                <w:rFonts w:cs="Arial"/>
                <w:b/>
                <w:color w:val="FFFFFF"/>
                <w:lang w:val="it-IT"/>
              </w:rPr>
            </w:pPr>
          </w:p>
        </w:tc>
        <w:tc>
          <w:tcPr>
            <w:tcW w:w="0" w:type="auto"/>
            <w:shd w:val="pct20" w:color="auto" w:fill="FFFFFF"/>
            <w:vAlign w:val="center"/>
          </w:tcPr>
          <w:p w:rsidR="000A139D" w:rsidRPr="000F0344" w:rsidRDefault="000A139D" w:rsidP="000F0344">
            <w:pPr>
              <w:pStyle w:val="StandardtextCaracterCaracterCaracter"/>
              <w:spacing w:line="240" w:lineRule="auto"/>
              <w:jc w:val="center"/>
              <w:rPr>
                <w:rFonts w:cs="Arial"/>
                <w:b/>
                <w:sz w:val="18"/>
                <w:szCs w:val="18"/>
              </w:rPr>
            </w:pPr>
            <w:r w:rsidRPr="000F0344">
              <w:rPr>
                <w:rFonts w:cs="Arial"/>
                <w:b/>
                <w:sz w:val="18"/>
                <w:szCs w:val="18"/>
              </w:rPr>
              <w:t>Aglomerari cu locuitori</w:t>
            </w:r>
          </w:p>
        </w:tc>
        <w:tc>
          <w:tcPr>
            <w:tcW w:w="0" w:type="auto"/>
            <w:shd w:val="pct20" w:color="auto" w:fill="FFFFFF"/>
            <w:vAlign w:val="center"/>
          </w:tcPr>
          <w:p w:rsidR="000A139D" w:rsidRPr="000F0344" w:rsidRDefault="000A139D" w:rsidP="000F0344">
            <w:pPr>
              <w:pStyle w:val="StandardtextCaracterCaracterCaracter"/>
              <w:spacing w:line="240" w:lineRule="auto"/>
              <w:jc w:val="center"/>
              <w:rPr>
                <w:rFonts w:cs="Arial"/>
                <w:b/>
                <w:sz w:val="18"/>
                <w:szCs w:val="18"/>
              </w:rPr>
            </w:pPr>
            <w:r w:rsidRPr="000F0344">
              <w:rPr>
                <w:rFonts w:cs="Arial"/>
                <w:b/>
                <w:sz w:val="18"/>
                <w:szCs w:val="18"/>
              </w:rPr>
              <w:t>Cerinte/Parametrii</w:t>
            </w:r>
          </w:p>
        </w:tc>
        <w:tc>
          <w:tcPr>
            <w:tcW w:w="0" w:type="auto"/>
            <w:shd w:val="pct20" w:color="auto" w:fill="FFFFFF"/>
            <w:vAlign w:val="center"/>
          </w:tcPr>
          <w:p w:rsidR="000A139D" w:rsidRPr="000F0344" w:rsidRDefault="000A139D" w:rsidP="000F0344">
            <w:pPr>
              <w:pStyle w:val="StandardtextCaracterCaracterCaracter"/>
              <w:spacing w:line="240" w:lineRule="auto"/>
              <w:jc w:val="center"/>
              <w:rPr>
                <w:rFonts w:cs="Arial"/>
                <w:b/>
                <w:sz w:val="18"/>
                <w:szCs w:val="18"/>
              </w:rPr>
            </w:pPr>
            <w:r w:rsidRPr="000F0344">
              <w:rPr>
                <w:rFonts w:cs="Arial"/>
                <w:b/>
                <w:sz w:val="18"/>
                <w:szCs w:val="18"/>
              </w:rPr>
              <w:t>31.12.2006</w:t>
            </w:r>
          </w:p>
        </w:tc>
        <w:tc>
          <w:tcPr>
            <w:tcW w:w="0" w:type="auto"/>
            <w:shd w:val="pct20" w:color="auto" w:fill="FFFFFF"/>
            <w:vAlign w:val="center"/>
          </w:tcPr>
          <w:p w:rsidR="000A139D" w:rsidRPr="000F0344" w:rsidRDefault="000A139D" w:rsidP="000F0344">
            <w:pPr>
              <w:pStyle w:val="StandardtextCaracterCaracterCaracter"/>
              <w:spacing w:line="240" w:lineRule="auto"/>
              <w:jc w:val="center"/>
              <w:rPr>
                <w:rFonts w:cs="Arial"/>
                <w:b/>
                <w:sz w:val="18"/>
                <w:szCs w:val="18"/>
              </w:rPr>
            </w:pPr>
            <w:r w:rsidRPr="000F0344">
              <w:rPr>
                <w:rFonts w:cs="Arial"/>
                <w:b/>
                <w:sz w:val="18"/>
                <w:szCs w:val="18"/>
              </w:rPr>
              <w:t>31.12.2010</w:t>
            </w:r>
          </w:p>
        </w:tc>
        <w:tc>
          <w:tcPr>
            <w:tcW w:w="0" w:type="auto"/>
            <w:shd w:val="pct20" w:color="auto" w:fill="FFFFFF"/>
            <w:vAlign w:val="center"/>
          </w:tcPr>
          <w:p w:rsidR="000A139D" w:rsidRPr="000F0344" w:rsidRDefault="000A139D" w:rsidP="000F0344">
            <w:pPr>
              <w:pStyle w:val="StandardtextCaracterCaracterCaracter"/>
              <w:spacing w:line="240" w:lineRule="auto"/>
              <w:jc w:val="center"/>
              <w:rPr>
                <w:rFonts w:cs="Arial"/>
                <w:b/>
                <w:sz w:val="18"/>
                <w:szCs w:val="18"/>
              </w:rPr>
            </w:pPr>
            <w:r w:rsidRPr="000F0344">
              <w:rPr>
                <w:rFonts w:cs="Arial"/>
                <w:b/>
                <w:sz w:val="18"/>
                <w:szCs w:val="18"/>
              </w:rPr>
              <w:t>31.12.2015</w:t>
            </w:r>
          </w:p>
        </w:tc>
      </w:tr>
      <w:tr w:rsidR="000A139D" w:rsidRPr="00F009F2" w:rsidTr="000F0344">
        <w:tc>
          <w:tcPr>
            <w:tcW w:w="817" w:type="dxa"/>
            <w:vMerge w:val="restart"/>
            <w:shd w:val="clear" w:color="auto" w:fill="5F497A"/>
            <w:textDirection w:val="btLr"/>
            <w:vAlign w:val="center"/>
          </w:tcPr>
          <w:p w:rsidR="000A139D" w:rsidRPr="00655DEB" w:rsidRDefault="000A139D" w:rsidP="000F0344">
            <w:pPr>
              <w:pStyle w:val="StandardtextCaracterCaracterCaracter"/>
              <w:spacing w:line="240" w:lineRule="auto"/>
              <w:ind w:left="113" w:right="113"/>
              <w:rPr>
                <w:rFonts w:cs="Arial"/>
                <w:b/>
                <w:color w:val="FFFFFF"/>
                <w:sz w:val="18"/>
                <w:szCs w:val="18"/>
                <w:lang w:val="it-IT"/>
              </w:rPr>
            </w:pPr>
            <w:r w:rsidRPr="00655DEB">
              <w:rPr>
                <w:rFonts w:cs="Arial"/>
                <w:b/>
                <w:color w:val="FFFFFF"/>
                <w:sz w:val="18"/>
                <w:szCs w:val="18"/>
                <w:lang w:val="it-IT"/>
              </w:rPr>
              <w:t>C</w:t>
            </w:r>
            <w:r w:rsidRPr="000F0344">
              <w:rPr>
                <w:rFonts w:cs="Arial"/>
                <w:b/>
                <w:color w:val="FFFFFF"/>
                <w:sz w:val="18"/>
                <w:szCs w:val="18"/>
                <w:lang w:val="ro-RO" w:eastAsia="en-US"/>
              </w:rPr>
              <w:t xml:space="preserve">erinte de calitate pentru apa </w:t>
            </w:r>
            <w:r w:rsidRPr="00655DEB">
              <w:rPr>
                <w:rFonts w:cs="Arial"/>
                <w:b/>
                <w:color w:val="FFFFFF"/>
                <w:sz w:val="18"/>
                <w:szCs w:val="18"/>
                <w:lang w:val="it-IT"/>
              </w:rPr>
              <w:t>destinata consmului uman</w:t>
            </w:r>
          </w:p>
        </w:tc>
        <w:tc>
          <w:tcPr>
            <w:tcW w:w="0" w:type="auto"/>
          </w:tcPr>
          <w:p w:rsidR="000A139D" w:rsidRPr="000F0344" w:rsidRDefault="000A139D" w:rsidP="000F0344">
            <w:pPr>
              <w:pStyle w:val="StandardtextCaracterCaracterCaracter"/>
              <w:spacing w:line="240" w:lineRule="auto"/>
              <w:rPr>
                <w:rFonts w:cs="Arial"/>
              </w:rPr>
            </w:pPr>
            <w:r w:rsidRPr="000F0344">
              <w:rPr>
                <w:rFonts w:cs="Arial"/>
              </w:rPr>
              <w:t>Toate</w:t>
            </w:r>
          </w:p>
        </w:tc>
        <w:tc>
          <w:tcPr>
            <w:tcW w:w="0" w:type="auto"/>
          </w:tcPr>
          <w:p w:rsidR="000A139D" w:rsidRPr="000F0344" w:rsidRDefault="00333F39" w:rsidP="000F0344">
            <w:pPr>
              <w:pStyle w:val="StandardtextCaracterCaracterCaracter"/>
              <w:spacing w:line="240" w:lineRule="auto"/>
              <w:rPr>
                <w:rFonts w:cs="Arial"/>
              </w:rPr>
            </w:pPr>
            <w:r>
              <w:rPr>
                <w:noProof/>
                <w:lang w:eastAsia="en-US"/>
              </w:rPr>
              <w:pict>
                <v:line id="_x0000_s1030" style="position:absolute;left:0;text-align:left;z-index:251655168;mso-position-horizontal-relative:text;mso-position-vertical-relative:text" from="98.75pt,6.15pt" to="164.5pt,6.15pt">
                  <v:stroke endarrow="block"/>
                </v:line>
              </w:pict>
            </w:r>
            <w:r w:rsidR="000A139D" w:rsidRPr="000F0344">
              <w:rPr>
                <w:rFonts w:cs="Arial"/>
              </w:rPr>
              <w:t>Cerinţe ale 98/83/CE</w:t>
            </w:r>
          </w:p>
        </w:tc>
        <w:tc>
          <w:tcPr>
            <w:tcW w:w="0" w:type="auto"/>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0F0344">
            <w:pPr>
              <w:pStyle w:val="StandardtextCaracterCaracterCaracter"/>
              <w:spacing w:line="240" w:lineRule="auto"/>
              <w:rPr>
                <w:rFonts w:cs="Arial"/>
              </w:rPr>
            </w:pPr>
          </w:p>
        </w:tc>
      </w:tr>
      <w:tr w:rsidR="000A139D" w:rsidRPr="00F009F2" w:rsidTr="000F0344">
        <w:tc>
          <w:tcPr>
            <w:tcW w:w="817" w:type="dxa"/>
            <w:vMerge/>
            <w:shd w:val="clear" w:color="auto" w:fill="5F497A"/>
          </w:tcPr>
          <w:p w:rsidR="000A139D" w:rsidRPr="000F0344" w:rsidRDefault="000A139D" w:rsidP="000F0344">
            <w:pPr>
              <w:pStyle w:val="StandardtextCaracterCaracterCaracter"/>
              <w:spacing w:line="240" w:lineRule="auto"/>
              <w:rPr>
                <w:rFonts w:cs="Arial"/>
              </w:rPr>
            </w:pPr>
          </w:p>
        </w:tc>
        <w:tc>
          <w:tcPr>
            <w:tcW w:w="0" w:type="auto"/>
            <w:gridSpan w:val="5"/>
          </w:tcPr>
          <w:p w:rsidR="000A139D" w:rsidRPr="00655DEB" w:rsidRDefault="000A139D" w:rsidP="000F0344">
            <w:pPr>
              <w:pStyle w:val="StandardtextCaracterCaracterCaracter"/>
              <w:spacing w:line="240" w:lineRule="auto"/>
              <w:rPr>
                <w:rFonts w:cs="Arial"/>
                <w:lang w:val="it-IT"/>
              </w:rPr>
            </w:pPr>
            <w:r w:rsidRPr="00655DEB">
              <w:rPr>
                <w:rFonts w:cs="Arial"/>
                <w:lang w:val="it-IT"/>
              </w:rPr>
              <w:t>Valorile din Directiva 98/83/CE pentru următorii parametri nu vor fi aplicabili României în condiţiile de mai jos</w:t>
            </w:r>
          </w:p>
        </w:tc>
      </w:tr>
      <w:tr w:rsidR="000A139D" w:rsidRPr="00F009F2" w:rsidTr="000F0344">
        <w:tc>
          <w:tcPr>
            <w:tcW w:w="817" w:type="dxa"/>
            <w:vMerge/>
            <w:shd w:val="clear" w:color="auto" w:fill="5F497A"/>
          </w:tcPr>
          <w:p w:rsidR="000A139D" w:rsidRPr="00655DEB" w:rsidRDefault="000A139D" w:rsidP="000F0344">
            <w:pPr>
              <w:pStyle w:val="StandardtextCaracterCaracterCaracter"/>
              <w:spacing w:line="240" w:lineRule="auto"/>
              <w:rPr>
                <w:rFonts w:cs="Arial"/>
                <w:lang w:val="it-IT"/>
              </w:rPr>
            </w:pPr>
          </w:p>
        </w:tc>
        <w:tc>
          <w:tcPr>
            <w:tcW w:w="0" w:type="auto"/>
            <w:vMerge w:val="restart"/>
            <w:vAlign w:val="center"/>
          </w:tcPr>
          <w:p w:rsidR="000A139D" w:rsidRPr="000F0344" w:rsidRDefault="000A139D" w:rsidP="00856103">
            <w:pPr>
              <w:pStyle w:val="Tabletext"/>
              <w:rPr>
                <w:b/>
                <w:sz w:val="20"/>
                <w:szCs w:val="20"/>
              </w:rPr>
            </w:pPr>
            <w:r w:rsidRPr="000F0344">
              <w:rPr>
                <w:sz w:val="20"/>
                <w:szCs w:val="20"/>
              </w:rPr>
              <w:t>&lt; 10,000</w:t>
            </w:r>
          </w:p>
        </w:tc>
        <w:tc>
          <w:tcPr>
            <w:tcW w:w="0" w:type="auto"/>
          </w:tcPr>
          <w:p w:rsidR="000A139D" w:rsidRPr="000F0344" w:rsidRDefault="000A139D" w:rsidP="00856103">
            <w:pPr>
              <w:pStyle w:val="Tabletext"/>
              <w:rPr>
                <w:b/>
                <w:sz w:val="20"/>
                <w:szCs w:val="20"/>
              </w:rPr>
            </w:pPr>
            <w:r w:rsidRPr="000F0344">
              <w:rPr>
                <w:sz w:val="20"/>
                <w:szCs w:val="20"/>
              </w:rPr>
              <w:t>Oxidabilitate</w:t>
            </w:r>
          </w:p>
        </w:tc>
        <w:tc>
          <w:tcPr>
            <w:tcW w:w="0" w:type="auto"/>
          </w:tcPr>
          <w:p w:rsidR="000A139D" w:rsidRPr="000F0344" w:rsidRDefault="00333F39" w:rsidP="000F0344">
            <w:pPr>
              <w:pStyle w:val="StandardtextCaracterCaracterCaracter"/>
              <w:spacing w:line="240" w:lineRule="auto"/>
              <w:rPr>
                <w:rFonts w:cs="Arial"/>
              </w:rPr>
            </w:pPr>
            <w:r>
              <w:rPr>
                <w:noProof/>
                <w:lang w:eastAsia="en-US"/>
              </w:rPr>
              <w:pict>
                <v:line id="_x0000_s1031" style="position:absolute;left:0;text-align:left;z-index:251656192;mso-position-horizontal-relative:text;mso-position-vertical-relative:text" from="-5.75pt,10.15pt" to="106.2pt,10.15pt">
                  <v:stroke endarrow="block"/>
                </v:line>
              </w:pict>
            </w:r>
          </w:p>
        </w:tc>
        <w:tc>
          <w:tcPr>
            <w:tcW w:w="0" w:type="auto"/>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0F0344">
            <w:pPr>
              <w:pStyle w:val="StandardtextCaracterCaracterCaracter"/>
              <w:spacing w:line="240" w:lineRule="auto"/>
              <w:rPr>
                <w:rFonts w:cs="Arial"/>
              </w:rPr>
            </w:pPr>
          </w:p>
        </w:tc>
      </w:tr>
      <w:tr w:rsidR="000A139D" w:rsidRPr="00F009F2" w:rsidTr="000F0344">
        <w:tc>
          <w:tcPr>
            <w:tcW w:w="817" w:type="dxa"/>
            <w:vMerge/>
            <w:shd w:val="clear" w:color="auto" w:fill="5F497A"/>
          </w:tcPr>
          <w:p w:rsidR="000A139D" w:rsidRPr="000F0344" w:rsidRDefault="000A139D" w:rsidP="000F0344">
            <w:pPr>
              <w:pStyle w:val="StandardtextCaracterCaracterCaracter"/>
              <w:spacing w:line="240" w:lineRule="auto"/>
              <w:rPr>
                <w:rFonts w:cs="Arial"/>
              </w:rPr>
            </w:pPr>
          </w:p>
        </w:tc>
        <w:tc>
          <w:tcPr>
            <w:tcW w:w="0" w:type="auto"/>
            <w:vMerge/>
          </w:tcPr>
          <w:p w:rsidR="000A139D" w:rsidRPr="000F0344" w:rsidRDefault="000A139D" w:rsidP="000F0344">
            <w:pPr>
              <w:pStyle w:val="StandardtextCaracterCaracterCaracter"/>
              <w:spacing w:line="240" w:lineRule="auto"/>
              <w:rPr>
                <w:rFonts w:cs="Arial"/>
              </w:rPr>
            </w:pPr>
          </w:p>
        </w:tc>
        <w:tc>
          <w:tcPr>
            <w:tcW w:w="0" w:type="auto"/>
            <w:vAlign w:val="center"/>
          </w:tcPr>
          <w:p w:rsidR="000A139D" w:rsidRPr="000F0344" w:rsidRDefault="000A139D" w:rsidP="00856103">
            <w:pPr>
              <w:pStyle w:val="Tabletext"/>
              <w:rPr>
                <w:b/>
                <w:sz w:val="20"/>
                <w:szCs w:val="20"/>
              </w:rPr>
            </w:pPr>
            <w:r w:rsidRPr="000F0344">
              <w:rPr>
                <w:sz w:val="20"/>
                <w:szCs w:val="20"/>
              </w:rPr>
              <w:t>Amoniu, Nitraţi, Turbiditate, Aluminiu, Fier, Plumb, Pesticide cu Cadmiu</w:t>
            </w:r>
          </w:p>
        </w:tc>
        <w:tc>
          <w:tcPr>
            <w:tcW w:w="0" w:type="auto"/>
          </w:tcPr>
          <w:p w:rsidR="000A139D" w:rsidRPr="000F0344" w:rsidRDefault="00333F39" w:rsidP="000F0344">
            <w:pPr>
              <w:pStyle w:val="StandardtextCaracterCaracterCaracter"/>
              <w:spacing w:line="240" w:lineRule="auto"/>
              <w:rPr>
                <w:rFonts w:cs="Arial"/>
              </w:rPr>
            </w:pPr>
            <w:r>
              <w:rPr>
                <w:noProof/>
                <w:lang w:eastAsia="en-US"/>
              </w:rPr>
              <w:pict>
                <v:line id="_x0000_s1032" style="position:absolute;left:0;text-align:left;z-index:251657216;mso-position-horizontal-relative:text;mso-position-vertical-relative:text" from="-5.75pt,19.1pt" to="161.2pt,19.1pt">
                  <v:stroke endarrow="block"/>
                </v:line>
              </w:pict>
            </w:r>
          </w:p>
        </w:tc>
        <w:tc>
          <w:tcPr>
            <w:tcW w:w="0" w:type="auto"/>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0F0344">
            <w:pPr>
              <w:pStyle w:val="StandardtextCaracterCaracterCaracter"/>
              <w:spacing w:line="240" w:lineRule="auto"/>
              <w:rPr>
                <w:rFonts w:cs="Arial"/>
              </w:rPr>
            </w:pPr>
          </w:p>
        </w:tc>
      </w:tr>
      <w:tr w:rsidR="000A139D" w:rsidRPr="00F009F2" w:rsidTr="000F0344">
        <w:tc>
          <w:tcPr>
            <w:tcW w:w="817" w:type="dxa"/>
            <w:vMerge/>
            <w:shd w:val="clear" w:color="auto" w:fill="5F497A"/>
          </w:tcPr>
          <w:p w:rsidR="000A139D" w:rsidRPr="000F0344" w:rsidRDefault="000A139D" w:rsidP="000F0344">
            <w:pPr>
              <w:pStyle w:val="StandardtextCaracterCaracterCaracter"/>
              <w:spacing w:line="240" w:lineRule="auto"/>
              <w:rPr>
                <w:rFonts w:cs="Arial"/>
              </w:rPr>
            </w:pPr>
          </w:p>
        </w:tc>
        <w:tc>
          <w:tcPr>
            <w:tcW w:w="0" w:type="auto"/>
            <w:vMerge w:val="restart"/>
            <w:vAlign w:val="center"/>
          </w:tcPr>
          <w:p w:rsidR="000A139D" w:rsidRPr="000F0344" w:rsidRDefault="000A139D" w:rsidP="00856103">
            <w:pPr>
              <w:pStyle w:val="Tabletext"/>
              <w:rPr>
                <w:b/>
                <w:sz w:val="20"/>
                <w:szCs w:val="20"/>
              </w:rPr>
            </w:pPr>
            <w:r w:rsidRPr="000F0344">
              <w:rPr>
                <w:sz w:val="20"/>
                <w:szCs w:val="20"/>
              </w:rPr>
              <w:t>10,00 -  100,000</w:t>
            </w:r>
          </w:p>
        </w:tc>
        <w:tc>
          <w:tcPr>
            <w:tcW w:w="0" w:type="auto"/>
          </w:tcPr>
          <w:p w:rsidR="000A139D" w:rsidRPr="000F0344" w:rsidRDefault="000A139D" w:rsidP="00856103">
            <w:pPr>
              <w:pStyle w:val="Tabletext"/>
              <w:rPr>
                <w:b/>
                <w:sz w:val="20"/>
                <w:szCs w:val="20"/>
              </w:rPr>
            </w:pPr>
            <w:r w:rsidRPr="000F0344">
              <w:rPr>
                <w:sz w:val="20"/>
                <w:szCs w:val="20"/>
              </w:rPr>
              <w:t>Oxidabilitate Turbiditate</w:t>
            </w:r>
          </w:p>
        </w:tc>
        <w:tc>
          <w:tcPr>
            <w:tcW w:w="0" w:type="auto"/>
          </w:tcPr>
          <w:p w:rsidR="000A139D" w:rsidRPr="000F0344" w:rsidRDefault="00333F39" w:rsidP="000F0344">
            <w:pPr>
              <w:pStyle w:val="StandardtextCaracterCaracterCaracter"/>
              <w:spacing w:line="240" w:lineRule="auto"/>
              <w:rPr>
                <w:rFonts w:cs="Arial"/>
              </w:rPr>
            </w:pPr>
            <w:r>
              <w:rPr>
                <w:noProof/>
                <w:lang w:eastAsia="en-US"/>
              </w:rPr>
              <w:pict>
                <v:line id="_x0000_s1033" style="position:absolute;left:0;text-align:left;z-index:251658240;mso-position-horizontal-relative:text;mso-position-vertical-relative:text" from="-5.75pt,6.05pt" to="106.2pt,6.05pt">
                  <v:stroke endarrow="block"/>
                </v:line>
              </w:pict>
            </w:r>
          </w:p>
        </w:tc>
        <w:tc>
          <w:tcPr>
            <w:tcW w:w="0" w:type="auto"/>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0F0344">
            <w:pPr>
              <w:pStyle w:val="StandardtextCaracterCaracterCaracter"/>
              <w:spacing w:line="240" w:lineRule="auto"/>
              <w:rPr>
                <w:rFonts w:cs="Arial"/>
              </w:rPr>
            </w:pPr>
          </w:p>
        </w:tc>
      </w:tr>
      <w:tr w:rsidR="000A139D" w:rsidRPr="00F009F2" w:rsidTr="000F0344">
        <w:tc>
          <w:tcPr>
            <w:tcW w:w="817" w:type="dxa"/>
            <w:vMerge/>
            <w:shd w:val="clear" w:color="auto" w:fill="5F497A"/>
          </w:tcPr>
          <w:p w:rsidR="000A139D" w:rsidRPr="000F0344" w:rsidRDefault="000A139D" w:rsidP="000F0344">
            <w:pPr>
              <w:pStyle w:val="StandardtextCaracterCaracterCaracter"/>
              <w:spacing w:line="240" w:lineRule="auto"/>
              <w:rPr>
                <w:rFonts w:cs="Arial"/>
              </w:rPr>
            </w:pPr>
          </w:p>
        </w:tc>
        <w:tc>
          <w:tcPr>
            <w:tcW w:w="0" w:type="auto"/>
            <w:vMerge/>
          </w:tcPr>
          <w:p w:rsidR="000A139D" w:rsidRPr="000F0344" w:rsidRDefault="000A139D" w:rsidP="00856103">
            <w:pPr>
              <w:pStyle w:val="Tabletext"/>
              <w:rPr>
                <w:b/>
                <w:sz w:val="20"/>
                <w:szCs w:val="20"/>
              </w:rPr>
            </w:pPr>
          </w:p>
        </w:tc>
        <w:tc>
          <w:tcPr>
            <w:tcW w:w="0" w:type="auto"/>
          </w:tcPr>
          <w:p w:rsidR="000A139D" w:rsidRPr="000F0344" w:rsidRDefault="000A139D" w:rsidP="00856103">
            <w:pPr>
              <w:pStyle w:val="Tabletext"/>
              <w:rPr>
                <w:b/>
                <w:sz w:val="20"/>
                <w:szCs w:val="20"/>
              </w:rPr>
            </w:pPr>
            <w:r w:rsidRPr="000F0344">
              <w:rPr>
                <w:sz w:val="20"/>
                <w:szCs w:val="20"/>
              </w:rPr>
              <w:t>Amoniu, Nitraţi, Aluminiu, Fier, Plumb, Pesticide cu Cadmiu, Mangan</w:t>
            </w:r>
          </w:p>
        </w:tc>
        <w:tc>
          <w:tcPr>
            <w:tcW w:w="0" w:type="auto"/>
          </w:tcPr>
          <w:p w:rsidR="000A139D" w:rsidRPr="000F0344" w:rsidRDefault="00333F39" w:rsidP="000F0344">
            <w:pPr>
              <w:pStyle w:val="StandardtextCaracterCaracterCaracter"/>
              <w:spacing w:line="240" w:lineRule="auto"/>
              <w:rPr>
                <w:rFonts w:cs="Arial"/>
              </w:rPr>
            </w:pPr>
            <w:r>
              <w:rPr>
                <w:noProof/>
                <w:lang w:eastAsia="en-US"/>
              </w:rPr>
              <w:pict>
                <v:line id="_x0000_s1034" style="position:absolute;left:0;text-align:left;z-index:251659264;mso-position-horizontal-relative:text;mso-position-vertical-relative:text" from="-5.75pt,11.75pt" to="161.2pt,11.75pt">
                  <v:stroke endarrow="block"/>
                </v:line>
              </w:pict>
            </w:r>
          </w:p>
        </w:tc>
        <w:tc>
          <w:tcPr>
            <w:tcW w:w="0" w:type="auto"/>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0F0344">
            <w:pPr>
              <w:pStyle w:val="StandardtextCaracterCaracterCaracter"/>
              <w:spacing w:line="240" w:lineRule="auto"/>
              <w:rPr>
                <w:rFonts w:cs="Arial"/>
              </w:rPr>
            </w:pPr>
          </w:p>
        </w:tc>
      </w:tr>
      <w:tr w:rsidR="000A139D" w:rsidRPr="00F009F2" w:rsidTr="000F0344">
        <w:tc>
          <w:tcPr>
            <w:tcW w:w="817" w:type="dxa"/>
            <w:vMerge/>
            <w:shd w:val="clear" w:color="auto" w:fill="5F497A"/>
          </w:tcPr>
          <w:p w:rsidR="000A139D" w:rsidRPr="000F0344" w:rsidRDefault="000A139D" w:rsidP="000F0344">
            <w:pPr>
              <w:pStyle w:val="StandardtextCaracterCaracterCaracter"/>
              <w:spacing w:line="240" w:lineRule="auto"/>
              <w:rPr>
                <w:rFonts w:cs="Arial"/>
              </w:rPr>
            </w:pPr>
          </w:p>
        </w:tc>
        <w:tc>
          <w:tcPr>
            <w:tcW w:w="0" w:type="auto"/>
          </w:tcPr>
          <w:p w:rsidR="000A139D" w:rsidRPr="000F0344" w:rsidRDefault="000A139D" w:rsidP="00856103">
            <w:pPr>
              <w:pStyle w:val="Tabletext"/>
              <w:rPr>
                <w:b/>
                <w:sz w:val="20"/>
                <w:szCs w:val="20"/>
              </w:rPr>
            </w:pPr>
            <w:r w:rsidRPr="000F0344">
              <w:rPr>
                <w:sz w:val="20"/>
                <w:szCs w:val="20"/>
              </w:rPr>
              <w:t>&gt; 100,000</w:t>
            </w:r>
          </w:p>
        </w:tc>
        <w:tc>
          <w:tcPr>
            <w:tcW w:w="0" w:type="auto"/>
          </w:tcPr>
          <w:p w:rsidR="000A139D" w:rsidRPr="000F0344" w:rsidRDefault="000A139D" w:rsidP="000F0344">
            <w:pPr>
              <w:pStyle w:val="StandardtextCaracterCaracterCaracter"/>
              <w:spacing w:line="240" w:lineRule="auto"/>
              <w:rPr>
                <w:rFonts w:cs="Arial"/>
                <w:lang w:val="ro-RO" w:eastAsia="en-US"/>
              </w:rPr>
            </w:pPr>
            <w:r w:rsidRPr="000F0344">
              <w:rPr>
                <w:rFonts w:cs="Arial"/>
                <w:lang w:val="ro-RO" w:eastAsia="en-US"/>
              </w:rPr>
              <w:t>Oxidabilitate, Amoniu, Aluminiu, Pesticide, Fier, Mangan</w:t>
            </w:r>
          </w:p>
        </w:tc>
        <w:tc>
          <w:tcPr>
            <w:tcW w:w="0" w:type="auto"/>
          </w:tcPr>
          <w:p w:rsidR="000A139D" w:rsidRPr="00655DEB" w:rsidRDefault="00333F39" w:rsidP="000F0344">
            <w:pPr>
              <w:pStyle w:val="StandardtextCaracterCaracterCaracter"/>
              <w:spacing w:line="240" w:lineRule="auto"/>
              <w:rPr>
                <w:rFonts w:cs="Arial"/>
                <w:lang w:val="it-IT"/>
              </w:rPr>
            </w:pPr>
            <w:r>
              <w:rPr>
                <w:noProof/>
                <w:lang w:eastAsia="en-US"/>
              </w:rPr>
              <w:pict>
                <v:line id="_x0000_s1035" style="position:absolute;left:0;text-align:left;z-index:251660288;mso-position-horizontal-relative:text;mso-position-vertical-relative:text" from="-5.75pt,14.85pt" to="105.95pt,14.85pt">
                  <v:stroke endarrow="block"/>
                </v:line>
              </w:pict>
            </w:r>
          </w:p>
        </w:tc>
        <w:tc>
          <w:tcPr>
            <w:tcW w:w="0" w:type="auto"/>
          </w:tcPr>
          <w:p w:rsidR="000A139D" w:rsidRPr="00655DEB" w:rsidRDefault="000A139D" w:rsidP="000F0344">
            <w:pPr>
              <w:pStyle w:val="StandardtextCaracterCaracterCaracter"/>
              <w:spacing w:line="240" w:lineRule="auto"/>
              <w:rPr>
                <w:rFonts w:cs="Arial"/>
                <w:lang w:val="it-IT"/>
              </w:rPr>
            </w:pPr>
          </w:p>
        </w:tc>
        <w:tc>
          <w:tcPr>
            <w:tcW w:w="0" w:type="auto"/>
          </w:tcPr>
          <w:p w:rsidR="000A139D" w:rsidRPr="00655DEB" w:rsidRDefault="000A139D" w:rsidP="000F0344">
            <w:pPr>
              <w:pStyle w:val="StandardtextCaracterCaracterCaracter"/>
              <w:spacing w:line="240" w:lineRule="auto"/>
              <w:rPr>
                <w:rFonts w:cs="Arial"/>
                <w:lang w:val="it-IT"/>
              </w:rPr>
            </w:pPr>
          </w:p>
        </w:tc>
      </w:tr>
    </w:tbl>
    <w:p w:rsidR="000A139D" w:rsidRPr="00A45D3E" w:rsidRDefault="000A139D" w:rsidP="00373C42">
      <w:pPr>
        <w:pStyle w:val="BodyText"/>
        <w:ind w:left="709"/>
        <w:rPr>
          <w:rFonts w:ascii="Arial" w:hAnsi="Arial" w:cs="Arial"/>
          <w:color w:val="000000"/>
          <w:sz w:val="24"/>
          <w:szCs w:val="24"/>
          <w:lang w:val="ro-RO" w:eastAsia="de-DE"/>
        </w:rPr>
      </w:pPr>
    </w:p>
    <w:p w:rsidR="000A139D" w:rsidRDefault="000A139D">
      <w:pPr>
        <w:spacing w:after="0" w:line="240" w:lineRule="auto"/>
        <w:rPr>
          <w:rFonts w:ascii="Arial" w:hAnsi="Arial" w:cs="Arial"/>
          <w:b/>
          <w:bCs/>
          <w:sz w:val="28"/>
          <w:szCs w:val="24"/>
        </w:rPr>
      </w:pPr>
    </w:p>
    <w:p w:rsidR="000A139D" w:rsidRPr="00655DEB" w:rsidRDefault="000A139D" w:rsidP="00C20A83">
      <w:pPr>
        <w:pStyle w:val="Titlucapitol"/>
        <w:pBdr>
          <w:bottom w:val="double" w:sz="2" w:space="9" w:color="auto"/>
        </w:pBdr>
        <w:ind w:left="0" w:firstLine="0"/>
        <w:rPr>
          <w:rFonts w:ascii="Arial" w:hAnsi="Arial" w:cs="Arial"/>
          <w:caps w:val="0"/>
          <w:lang w:val="it-IT"/>
        </w:rPr>
      </w:pPr>
      <w:bookmarkStart w:id="6" w:name="_Toc369513977"/>
      <w:r w:rsidRPr="00655DEB">
        <w:rPr>
          <w:rFonts w:ascii="Arial" w:hAnsi="Arial" w:cs="Arial"/>
          <w:caps w:val="0"/>
          <w:lang w:val="it-IT"/>
        </w:rPr>
        <w:t>6.3</w:t>
      </w:r>
      <w:r w:rsidRPr="00655DEB">
        <w:rPr>
          <w:rFonts w:ascii="Arial" w:hAnsi="Arial" w:cs="Arial"/>
          <w:caps w:val="0"/>
          <w:lang w:val="it-IT"/>
        </w:rPr>
        <w:tab/>
        <w:t>Prezentare</w:t>
      </w:r>
      <w:bookmarkEnd w:id="6"/>
    </w:p>
    <w:p w:rsidR="000A139D" w:rsidRDefault="000A139D" w:rsidP="00FC7B1C">
      <w:pPr>
        <w:pStyle w:val="Standardtext"/>
        <w:spacing w:line="240" w:lineRule="auto"/>
        <w:rPr>
          <w:rStyle w:val="longtext"/>
          <w:rFonts w:cs="Arial"/>
          <w:b/>
          <w:bCs/>
          <w:sz w:val="20"/>
          <w:shd w:val="clear" w:color="auto" w:fill="FFFFFF"/>
          <w:lang w:val="ro-RO"/>
        </w:rPr>
      </w:pPr>
    </w:p>
    <w:p w:rsidR="000A139D" w:rsidRPr="00655DEB" w:rsidRDefault="000A139D" w:rsidP="00C20A83">
      <w:pPr>
        <w:pStyle w:val="Style3"/>
        <w:numPr>
          <w:ilvl w:val="0"/>
          <w:numId w:val="0"/>
        </w:numPr>
        <w:rPr>
          <w:lang w:val="it-IT"/>
        </w:rPr>
      </w:pPr>
      <w:bookmarkStart w:id="7" w:name="_Toc361339122"/>
      <w:bookmarkStart w:id="8" w:name="_Toc369513978"/>
      <w:r w:rsidRPr="00655DEB">
        <w:rPr>
          <w:lang w:val="it-IT"/>
        </w:rPr>
        <w:t>6.3.1</w:t>
      </w:r>
      <w:r w:rsidRPr="00655DEB">
        <w:rPr>
          <w:lang w:val="it-IT"/>
        </w:rPr>
        <w:tab/>
        <w:t>Programe in derulare pentru sectorul de apa</w:t>
      </w:r>
      <w:bookmarkEnd w:id="7"/>
      <w:bookmarkEnd w:id="8"/>
    </w:p>
    <w:p w:rsidR="000A139D" w:rsidRPr="009050B3" w:rsidRDefault="000A139D" w:rsidP="00FC7B1C">
      <w:pPr>
        <w:pStyle w:val="Standardtext"/>
        <w:spacing w:line="240" w:lineRule="auto"/>
        <w:rPr>
          <w:rFonts w:cs="Arial"/>
          <w:b/>
          <w:bCs/>
          <w:sz w:val="20"/>
          <w:lang w:val="ro-RO"/>
        </w:rPr>
      </w:pPr>
    </w:p>
    <w:p w:rsidR="000A139D" w:rsidRPr="00655DEB" w:rsidRDefault="000A139D" w:rsidP="00C20A83">
      <w:pPr>
        <w:pStyle w:val="Style3"/>
        <w:numPr>
          <w:ilvl w:val="0"/>
          <w:numId w:val="0"/>
        </w:numPr>
        <w:rPr>
          <w:lang w:val="it-IT"/>
        </w:rPr>
      </w:pPr>
      <w:bookmarkStart w:id="9" w:name="_Toc369513979"/>
      <w:r w:rsidRPr="00655DEB">
        <w:rPr>
          <w:lang w:val="it-IT"/>
        </w:rPr>
        <w:t>6.3.1.1 Generalitati</w:t>
      </w:r>
      <w:bookmarkEnd w:id="9"/>
    </w:p>
    <w:p w:rsidR="000A139D"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sidRPr="00C20A83">
        <w:rPr>
          <w:rFonts w:ascii="Arial" w:hAnsi="Arial"/>
          <w:color w:val="000000"/>
          <w:sz w:val="24"/>
          <w:szCs w:val="24"/>
          <w:lang w:eastAsia="ro-RO"/>
        </w:rPr>
        <w:t>Raportand accesul pop</w:t>
      </w:r>
      <w:r>
        <w:rPr>
          <w:rFonts w:ascii="Arial" w:hAnsi="Arial"/>
          <w:color w:val="000000"/>
          <w:sz w:val="24"/>
          <w:szCs w:val="24"/>
          <w:lang w:eastAsia="ro-RO"/>
        </w:rPr>
        <w:t>ulaţiei Galati la serviciile de</w:t>
      </w:r>
      <w:r w:rsidRPr="00C20A83">
        <w:rPr>
          <w:rFonts w:ascii="Arial" w:hAnsi="Arial"/>
          <w:color w:val="000000"/>
          <w:sz w:val="24"/>
          <w:szCs w:val="24"/>
          <w:lang w:eastAsia="ro-RO"/>
        </w:rPr>
        <w:t xml:space="preserve"> furnizare apă şi canalizare la nivelul mediu din România rezulta că nivelurile de servicii, în judetul Galati sunt </w:t>
      </w:r>
      <w:r>
        <w:rPr>
          <w:rFonts w:ascii="Arial" w:hAnsi="Arial"/>
          <w:color w:val="000000"/>
          <w:sz w:val="24"/>
          <w:szCs w:val="24"/>
          <w:lang w:eastAsia="ro-RO"/>
        </w:rPr>
        <w:t xml:space="preserve"> relativ scazute atat in sectorul de </w:t>
      </w:r>
      <w:r w:rsidRPr="00C1106D">
        <w:rPr>
          <w:rFonts w:ascii="Arial" w:hAnsi="Arial"/>
          <w:color w:val="000000"/>
          <w:sz w:val="24"/>
          <w:szCs w:val="24"/>
          <w:lang w:eastAsia="ro-RO"/>
        </w:rPr>
        <w:t>alimentare</w:t>
      </w:r>
      <w:r>
        <w:rPr>
          <w:rFonts w:ascii="Arial" w:hAnsi="Arial"/>
          <w:color w:val="000000"/>
          <w:sz w:val="24"/>
          <w:szCs w:val="24"/>
          <w:lang w:eastAsia="ro-RO"/>
        </w:rPr>
        <w:t xml:space="preserve"> cu apa si foarte scazute in sectorul de apa uzata, preponderent in zona rurala.</w:t>
      </w:r>
    </w:p>
    <w:p w:rsidR="000A139D" w:rsidRPr="00C20A83"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sidRPr="00C20A83">
        <w:rPr>
          <w:rFonts w:ascii="Arial" w:hAnsi="Arial"/>
          <w:color w:val="000000"/>
          <w:sz w:val="24"/>
          <w:szCs w:val="24"/>
          <w:lang w:eastAsia="ro-RO"/>
        </w:rPr>
        <w:t>Acest lucr</w:t>
      </w:r>
      <w:r>
        <w:rPr>
          <w:rFonts w:ascii="Arial" w:hAnsi="Arial"/>
          <w:color w:val="000000"/>
          <w:sz w:val="24"/>
          <w:szCs w:val="24"/>
          <w:lang w:eastAsia="ro-RO"/>
        </w:rPr>
        <w:t>u este, în principal din cauza</w:t>
      </w:r>
      <w:r w:rsidRPr="00C20A83">
        <w:rPr>
          <w:rFonts w:ascii="Arial" w:hAnsi="Arial"/>
          <w:color w:val="000000"/>
          <w:sz w:val="24"/>
          <w:szCs w:val="24"/>
          <w:lang w:eastAsia="ro-RO"/>
        </w:rPr>
        <w:t xml:space="preserve"> ca operatorii individuali se confruntă cu serioase dificultăţi de exploatare şi întreţinere din următoarele motive:</w:t>
      </w:r>
    </w:p>
    <w:p w:rsidR="000A139D" w:rsidRPr="00C20A83"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sidRPr="00C20A83">
        <w:rPr>
          <w:rFonts w:ascii="Arial" w:hAnsi="Arial"/>
          <w:color w:val="000000"/>
          <w:sz w:val="24"/>
          <w:szCs w:val="24"/>
          <w:lang w:eastAsia="ro-RO"/>
        </w:rPr>
        <w:t>• instalaţii şi echipamente inadecvate şi sub-performante;</w:t>
      </w:r>
    </w:p>
    <w:p w:rsidR="000A139D" w:rsidRPr="00C20A83"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sidRPr="00C20A83">
        <w:rPr>
          <w:rFonts w:ascii="Arial" w:hAnsi="Arial"/>
          <w:color w:val="000000"/>
          <w:sz w:val="24"/>
          <w:szCs w:val="24"/>
          <w:lang w:eastAsia="ro-RO"/>
        </w:rPr>
        <w:t>• Utilizarea unor tehnologii depăşite;</w:t>
      </w:r>
    </w:p>
    <w:p w:rsidR="000A139D" w:rsidRPr="00C20A83"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sidRPr="00C20A83">
        <w:rPr>
          <w:rFonts w:ascii="Arial" w:hAnsi="Arial"/>
          <w:color w:val="000000"/>
          <w:sz w:val="24"/>
          <w:szCs w:val="24"/>
          <w:lang w:eastAsia="ro-RO"/>
        </w:rPr>
        <w:t>• calitatea slabă a materialelor de constructii.</w:t>
      </w:r>
    </w:p>
    <w:p w:rsidR="000A139D" w:rsidRPr="00C20A83"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sidRPr="00C20A83">
        <w:rPr>
          <w:rFonts w:ascii="Arial" w:hAnsi="Arial"/>
          <w:color w:val="000000"/>
          <w:sz w:val="24"/>
          <w:szCs w:val="24"/>
          <w:lang w:eastAsia="ro-RO"/>
        </w:rPr>
        <w:t>Factorii mai sus menţionaţi afectează pe de o parte calitatea apei furnizate consumatorilor, precum şi costurile de producţie şi de distribuţie a apei. Pe de altă parte, nivelul scazul al serviciilor duce la poluarea apelor subterane şi a apei de suprafaţă, şi implica un grad ridicat de risc pentru sănătatea umană.</w:t>
      </w:r>
    </w:p>
    <w:p w:rsidR="000A139D" w:rsidRDefault="000A139D" w:rsidP="00C20A83">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I</w:t>
      </w:r>
      <w:r w:rsidRPr="00C20A83">
        <w:rPr>
          <w:rFonts w:ascii="Arial" w:hAnsi="Arial"/>
          <w:color w:val="000000"/>
          <w:sz w:val="24"/>
          <w:szCs w:val="24"/>
          <w:lang w:eastAsia="ro-RO"/>
        </w:rPr>
        <w:t>n termeni generali şi recunoscând faptul că exista diferenţe în gradul de acces la reteaua de apă şi canalizare de la o localitate la alta in judetul Galati, nivelul actual al calitatii  apei potabile şi al serviciilor de canalizare este scăzut. Accesul populaţiei la utilităţile publice este legat de marimea comunitatii (o bună acoperire a serviciilor este asociata dimensiunii mari a comunei). Desi nu este nici o surpriză de a aştepta un rată ridicată de racordare în comunele mari, aproape 51% din populaţie nu are acces simultan la ambele servicii.</w:t>
      </w:r>
    </w:p>
    <w:p w:rsidR="000A139D" w:rsidRPr="009050B3" w:rsidRDefault="000A139D" w:rsidP="005420F8">
      <w:pPr>
        <w:pStyle w:val="Standardtext"/>
        <w:spacing w:line="240" w:lineRule="auto"/>
        <w:ind w:left="709"/>
        <w:jc w:val="left"/>
        <w:rPr>
          <w:rStyle w:val="longtext"/>
          <w:rFonts w:cs="Arial"/>
          <w:b/>
          <w:bCs/>
          <w:sz w:val="20"/>
          <w:lang w:val="ro-RO"/>
        </w:rPr>
      </w:pPr>
      <w:r w:rsidRPr="009050B3">
        <w:rPr>
          <w:rStyle w:val="longtext"/>
          <w:rFonts w:cs="Arial"/>
          <w:b/>
          <w:bCs/>
          <w:sz w:val="20"/>
          <w:lang w:val="ro-RO"/>
        </w:rPr>
        <w:t>Tab. 6</w:t>
      </w:r>
      <w:r>
        <w:rPr>
          <w:rStyle w:val="longtext"/>
          <w:rFonts w:cs="Arial"/>
          <w:b/>
          <w:bCs/>
          <w:sz w:val="20"/>
          <w:lang w:val="ro-RO"/>
        </w:rPr>
        <w:t>.8</w:t>
      </w:r>
      <w:r w:rsidRPr="009050B3">
        <w:rPr>
          <w:rStyle w:val="longtext"/>
          <w:rFonts w:cs="Arial"/>
          <w:b/>
          <w:bCs/>
          <w:sz w:val="20"/>
          <w:lang w:val="ro-RO"/>
        </w:rPr>
        <w:t xml:space="preserve"> Accesul la instalaţii sanitare în judetul Galati şi România</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6"/>
        <w:gridCol w:w="5714"/>
        <w:gridCol w:w="1368"/>
        <w:gridCol w:w="1288"/>
      </w:tblGrid>
      <w:tr w:rsidR="000A139D" w:rsidRPr="00C20A83" w:rsidTr="006039D4">
        <w:tc>
          <w:tcPr>
            <w:tcW w:w="386" w:type="dxa"/>
            <w:shd w:val="pct10" w:color="auto" w:fill="auto"/>
            <w:tcMar>
              <w:top w:w="28" w:type="dxa"/>
              <w:bottom w:w="28" w:type="dxa"/>
            </w:tcMar>
          </w:tcPr>
          <w:p w:rsidR="000A139D" w:rsidRPr="00655DEB" w:rsidRDefault="000A139D" w:rsidP="00C20A83">
            <w:pPr>
              <w:jc w:val="center"/>
              <w:rPr>
                <w:rFonts w:ascii="Arial" w:hAnsi="Arial" w:cs="Arial"/>
                <w:b/>
                <w:bCs/>
                <w:sz w:val="18"/>
                <w:szCs w:val="18"/>
                <w:lang w:val="it-IT"/>
              </w:rPr>
            </w:pPr>
          </w:p>
        </w:tc>
        <w:tc>
          <w:tcPr>
            <w:tcW w:w="5714" w:type="dxa"/>
            <w:shd w:val="pct10" w:color="auto" w:fill="auto"/>
            <w:tcMar>
              <w:top w:w="28" w:type="dxa"/>
              <w:bottom w:w="28" w:type="dxa"/>
            </w:tcMar>
          </w:tcPr>
          <w:p w:rsidR="000A139D" w:rsidRPr="00655DEB" w:rsidRDefault="000A139D" w:rsidP="00C20A83">
            <w:pPr>
              <w:jc w:val="center"/>
              <w:rPr>
                <w:rFonts w:ascii="Arial" w:hAnsi="Arial" w:cs="Arial"/>
                <w:b/>
                <w:bCs/>
                <w:sz w:val="18"/>
                <w:szCs w:val="18"/>
                <w:lang w:val="it-IT"/>
              </w:rPr>
            </w:pPr>
          </w:p>
        </w:tc>
        <w:tc>
          <w:tcPr>
            <w:tcW w:w="1368" w:type="dxa"/>
            <w:shd w:val="pct10" w:color="auto" w:fill="auto"/>
            <w:tcMar>
              <w:top w:w="28" w:type="dxa"/>
              <w:bottom w:w="28" w:type="dxa"/>
            </w:tcMar>
          </w:tcPr>
          <w:p w:rsidR="000A139D" w:rsidRPr="00C20A83" w:rsidRDefault="000A139D" w:rsidP="00C20A83">
            <w:pPr>
              <w:jc w:val="center"/>
              <w:rPr>
                <w:rFonts w:ascii="Arial" w:hAnsi="Arial" w:cs="Arial"/>
                <w:b/>
                <w:bCs/>
                <w:sz w:val="18"/>
                <w:szCs w:val="18"/>
                <w:lang w:val="en-GB"/>
              </w:rPr>
            </w:pPr>
            <w:r w:rsidRPr="00C20A83">
              <w:rPr>
                <w:rFonts w:ascii="Arial" w:hAnsi="Arial" w:cs="Arial"/>
                <w:b/>
                <w:bCs/>
                <w:sz w:val="18"/>
                <w:szCs w:val="18"/>
                <w:lang w:val="en-GB"/>
              </w:rPr>
              <w:t>Galati</w:t>
            </w:r>
          </w:p>
        </w:tc>
        <w:tc>
          <w:tcPr>
            <w:tcW w:w="1288" w:type="dxa"/>
            <w:shd w:val="pct10" w:color="auto" w:fill="auto"/>
            <w:tcMar>
              <w:top w:w="28" w:type="dxa"/>
              <w:bottom w:w="28" w:type="dxa"/>
            </w:tcMar>
          </w:tcPr>
          <w:p w:rsidR="000A139D" w:rsidRPr="00C20A83" w:rsidRDefault="000A139D" w:rsidP="00C20A83">
            <w:pPr>
              <w:jc w:val="center"/>
              <w:rPr>
                <w:rFonts w:ascii="Arial" w:hAnsi="Arial" w:cs="Arial"/>
                <w:b/>
                <w:bCs/>
                <w:sz w:val="18"/>
                <w:szCs w:val="18"/>
                <w:lang w:val="en-GB"/>
              </w:rPr>
            </w:pPr>
            <w:r w:rsidRPr="00C20A83">
              <w:rPr>
                <w:rFonts w:ascii="Arial" w:hAnsi="Arial" w:cs="Arial"/>
                <w:b/>
                <w:bCs/>
                <w:sz w:val="18"/>
                <w:szCs w:val="18"/>
                <w:lang w:val="en-GB"/>
              </w:rPr>
              <w:t>Romania</w:t>
            </w:r>
          </w:p>
        </w:tc>
      </w:tr>
      <w:tr w:rsidR="000A139D" w:rsidRPr="00C20A83" w:rsidTr="005420F8">
        <w:tc>
          <w:tcPr>
            <w:tcW w:w="386" w:type="dxa"/>
            <w:tcMar>
              <w:top w:w="28" w:type="dxa"/>
              <w:bottom w:w="28" w:type="dxa"/>
            </w:tcMar>
          </w:tcPr>
          <w:p w:rsidR="000A139D" w:rsidRPr="00C20A83" w:rsidRDefault="000A139D" w:rsidP="00C20A83">
            <w:pPr>
              <w:spacing w:before="60" w:after="60"/>
              <w:jc w:val="both"/>
              <w:rPr>
                <w:rFonts w:ascii="Arial" w:hAnsi="Arial"/>
                <w:sz w:val="20"/>
                <w:szCs w:val="20"/>
              </w:rPr>
            </w:pPr>
            <w:r w:rsidRPr="00C20A83">
              <w:rPr>
                <w:rFonts w:ascii="Arial" w:hAnsi="Arial"/>
                <w:sz w:val="20"/>
                <w:szCs w:val="20"/>
              </w:rPr>
              <w:t>1</w:t>
            </w:r>
          </w:p>
        </w:tc>
        <w:tc>
          <w:tcPr>
            <w:tcW w:w="5714" w:type="dxa"/>
            <w:tcMar>
              <w:top w:w="28" w:type="dxa"/>
              <w:bottom w:w="28" w:type="dxa"/>
            </w:tcMar>
          </w:tcPr>
          <w:p w:rsidR="000A139D" w:rsidRPr="00C20A83" w:rsidRDefault="000A139D" w:rsidP="00C20A83">
            <w:pPr>
              <w:spacing w:before="60" w:after="60"/>
              <w:jc w:val="both"/>
              <w:rPr>
                <w:rFonts w:ascii="Arial" w:hAnsi="Arial"/>
                <w:sz w:val="20"/>
                <w:szCs w:val="20"/>
              </w:rPr>
            </w:pPr>
            <w:r w:rsidRPr="00C20A83">
              <w:rPr>
                <w:rFonts w:ascii="Arial" w:hAnsi="Arial"/>
                <w:szCs w:val="20"/>
              </w:rPr>
              <w:t>Populaţia care beneficiază de ambele servicii, aprovizionare apa si canalizare cu tratare</w:t>
            </w:r>
          </w:p>
        </w:tc>
        <w:tc>
          <w:tcPr>
            <w:tcW w:w="1368" w:type="dxa"/>
            <w:tcMar>
              <w:top w:w="28" w:type="dxa"/>
              <w:bottom w:w="28" w:type="dxa"/>
            </w:tcMar>
          </w:tcPr>
          <w:p w:rsidR="000A139D" w:rsidRPr="00C20A83" w:rsidRDefault="000A139D" w:rsidP="00C20A83">
            <w:pPr>
              <w:spacing w:before="60" w:after="60"/>
              <w:jc w:val="center"/>
              <w:rPr>
                <w:rFonts w:ascii="Arial" w:hAnsi="Arial"/>
                <w:sz w:val="20"/>
                <w:szCs w:val="20"/>
              </w:rPr>
            </w:pPr>
            <w:r>
              <w:rPr>
                <w:rFonts w:ascii="Arial" w:hAnsi="Arial"/>
                <w:sz w:val="20"/>
                <w:szCs w:val="20"/>
              </w:rPr>
              <w:t>50</w:t>
            </w:r>
            <w:r w:rsidRPr="00C20A83">
              <w:rPr>
                <w:rFonts w:ascii="Arial" w:hAnsi="Arial"/>
                <w:sz w:val="20"/>
                <w:szCs w:val="20"/>
              </w:rPr>
              <w:t>%</w:t>
            </w:r>
          </w:p>
        </w:tc>
        <w:tc>
          <w:tcPr>
            <w:tcW w:w="1288" w:type="dxa"/>
            <w:tcMar>
              <w:top w:w="28" w:type="dxa"/>
              <w:bottom w:w="28" w:type="dxa"/>
            </w:tcMar>
          </w:tcPr>
          <w:p w:rsidR="000A139D" w:rsidRPr="00C20A83" w:rsidRDefault="000A139D" w:rsidP="00C20A83">
            <w:pPr>
              <w:spacing w:before="60" w:after="60"/>
              <w:jc w:val="center"/>
              <w:rPr>
                <w:rFonts w:ascii="Arial" w:hAnsi="Arial"/>
                <w:sz w:val="20"/>
                <w:szCs w:val="20"/>
              </w:rPr>
            </w:pPr>
            <w:r w:rsidRPr="00C20A83">
              <w:rPr>
                <w:rFonts w:ascii="Arial" w:hAnsi="Arial"/>
                <w:sz w:val="20"/>
                <w:szCs w:val="20"/>
              </w:rPr>
              <w:t>52 %</w:t>
            </w:r>
          </w:p>
        </w:tc>
      </w:tr>
      <w:tr w:rsidR="000A139D" w:rsidRPr="00C20A83" w:rsidTr="005420F8">
        <w:tc>
          <w:tcPr>
            <w:tcW w:w="386" w:type="dxa"/>
            <w:tcMar>
              <w:top w:w="28" w:type="dxa"/>
              <w:bottom w:w="28" w:type="dxa"/>
            </w:tcMar>
          </w:tcPr>
          <w:p w:rsidR="000A139D" w:rsidRPr="00C20A83" w:rsidRDefault="000A139D" w:rsidP="00C20A83">
            <w:pPr>
              <w:spacing w:before="60" w:after="60"/>
              <w:jc w:val="both"/>
              <w:rPr>
                <w:rFonts w:ascii="Arial" w:hAnsi="Arial"/>
                <w:sz w:val="20"/>
                <w:szCs w:val="20"/>
              </w:rPr>
            </w:pPr>
            <w:r w:rsidRPr="00C20A83">
              <w:rPr>
                <w:rFonts w:ascii="Arial" w:hAnsi="Arial"/>
                <w:sz w:val="20"/>
                <w:szCs w:val="20"/>
              </w:rPr>
              <w:t>2</w:t>
            </w:r>
          </w:p>
        </w:tc>
        <w:tc>
          <w:tcPr>
            <w:tcW w:w="5714" w:type="dxa"/>
            <w:tcMar>
              <w:top w:w="28" w:type="dxa"/>
              <w:bottom w:w="28" w:type="dxa"/>
            </w:tcMar>
          </w:tcPr>
          <w:p w:rsidR="000A139D" w:rsidRPr="00C20A83" w:rsidRDefault="000A139D" w:rsidP="00C20A83">
            <w:pPr>
              <w:spacing w:before="60" w:after="60"/>
              <w:jc w:val="both"/>
              <w:rPr>
                <w:rFonts w:ascii="Arial" w:hAnsi="Arial"/>
                <w:sz w:val="20"/>
                <w:szCs w:val="20"/>
              </w:rPr>
            </w:pPr>
            <w:r w:rsidRPr="00C20A83">
              <w:rPr>
                <w:rFonts w:ascii="Arial" w:hAnsi="Arial"/>
                <w:szCs w:val="20"/>
              </w:rPr>
              <w:t>Populaţie cu acces la reteaua de apă, dar fara acces la sistemul de canalizare *</w:t>
            </w:r>
          </w:p>
        </w:tc>
        <w:tc>
          <w:tcPr>
            <w:tcW w:w="1368" w:type="dxa"/>
            <w:tcMar>
              <w:top w:w="28" w:type="dxa"/>
              <w:bottom w:w="28" w:type="dxa"/>
            </w:tcMar>
          </w:tcPr>
          <w:p w:rsidR="000A139D" w:rsidRPr="00C20A83" w:rsidRDefault="000A139D" w:rsidP="00C20A83">
            <w:pPr>
              <w:spacing w:before="60" w:after="60"/>
              <w:jc w:val="center"/>
              <w:rPr>
                <w:rFonts w:ascii="Arial" w:hAnsi="Arial"/>
                <w:sz w:val="20"/>
                <w:szCs w:val="20"/>
              </w:rPr>
            </w:pPr>
            <w:r>
              <w:rPr>
                <w:rFonts w:ascii="Arial" w:hAnsi="Arial"/>
                <w:sz w:val="20"/>
                <w:szCs w:val="20"/>
              </w:rPr>
              <w:t>21,9</w:t>
            </w:r>
            <w:r w:rsidRPr="00C20A83">
              <w:rPr>
                <w:rFonts w:ascii="Arial" w:hAnsi="Arial"/>
                <w:sz w:val="20"/>
                <w:szCs w:val="20"/>
              </w:rPr>
              <w:t>%</w:t>
            </w:r>
          </w:p>
        </w:tc>
        <w:tc>
          <w:tcPr>
            <w:tcW w:w="1288" w:type="dxa"/>
            <w:tcMar>
              <w:top w:w="28" w:type="dxa"/>
              <w:bottom w:w="28" w:type="dxa"/>
            </w:tcMar>
          </w:tcPr>
          <w:p w:rsidR="000A139D" w:rsidRPr="00C20A83" w:rsidRDefault="000A139D" w:rsidP="00C20A83">
            <w:pPr>
              <w:spacing w:before="60" w:after="60"/>
              <w:jc w:val="center"/>
              <w:rPr>
                <w:rFonts w:ascii="Arial" w:hAnsi="Arial"/>
                <w:sz w:val="20"/>
                <w:szCs w:val="20"/>
              </w:rPr>
            </w:pPr>
            <w:r w:rsidRPr="00C20A83">
              <w:rPr>
                <w:rFonts w:ascii="Arial" w:hAnsi="Arial"/>
                <w:sz w:val="20"/>
                <w:szCs w:val="20"/>
              </w:rPr>
              <w:t>16%</w:t>
            </w:r>
          </w:p>
        </w:tc>
      </w:tr>
      <w:tr w:rsidR="000A139D" w:rsidRPr="00C20A83" w:rsidTr="005420F8">
        <w:tc>
          <w:tcPr>
            <w:tcW w:w="386" w:type="dxa"/>
            <w:tcMar>
              <w:top w:w="28" w:type="dxa"/>
              <w:bottom w:w="28" w:type="dxa"/>
            </w:tcMar>
          </w:tcPr>
          <w:p w:rsidR="000A139D" w:rsidRPr="00C20A83" w:rsidRDefault="000A139D" w:rsidP="00C20A83">
            <w:pPr>
              <w:spacing w:before="60" w:after="60"/>
              <w:jc w:val="both"/>
              <w:rPr>
                <w:rFonts w:ascii="Arial" w:hAnsi="Arial"/>
                <w:sz w:val="20"/>
                <w:szCs w:val="20"/>
              </w:rPr>
            </w:pPr>
            <w:r w:rsidRPr="00C20A83">
              <w:rPr>
                <w:rFonts w:ascii="Arial" w:hAnsi="Arial"/>
                <w:sz w:val="20"/>
                <w:szCs w:val="20"/>
              </w:rPr>
              <w:t>3</w:t>
            </w:r>
          </w:p>
        </w:tc>
        <w:tc>
          <w:tcPr>
            <w:tcW w:w="5714" w:type="dxa"/>
            <w:tcMar>
              <w:top w:w="28" w:type="dxa"/>
              <w:bottom w:w="28" w:type="dxa"/>
            </w:tcMar>
          </w:tcPr>
          <w:p w:rsidR="000A139D" w:rsidRPr="00C20A83" w:rsidRDefault="000A139D" w:rsidP="00C20A83">
            <w:pPr>
              <w:spacing w:before="60" w:after="60"/>
              <w:jc w:val="both"/>
              <w:rPr>
                <w:rFonts w:ascii="Arial" w:hAnsi="Arial"/>
                <w:sz w:val="20"/>
                <w:szCs w:val="20"/>
              </w:rPr>
            </w:pPr>
            <w:r w:rsidRPr="00C20A83">
              <w:rPr>
                <w:rFonts w:ascii="Arial" w:hAnsi="Arial"/>
                <w:szCs w:val="20"/>
              </w:rPr>
              <w:t>Populaţia care nu beneficiază nici de alimentare cu apă şi nici de un sistem de canalizare</w:t>
            </w:r>
          </w:p>
        </w:tc>
        <w:tc>
          <w:tcPr>
            <w:tcW w:w="1368" w:type="dxa"/>
            <w:tcMar>
              <w:top w:w="28" w:type="dxa"/>
              <w:bottom w:w="28" w:type="dxa"/>
            </w:tcMar>
          </w:tcPr>
          <w:p w:rsidR="000A139D" w:rsidRPr="00C20A83" w:rsidRDefault="000A139D" w:rsidP="00C20A83">
            <w:pPr>
              <w:spacing w:before="60" w:after="60"/>
              <w:jc w:val="center"/>
              <w:rPr>
                <w:rFonts w:ascii="Arial" w:hAnsi="Arial"/>
                <w:sz w:val="20"/>
                <w:szCs w:val="20"/>
              </w:rPr>
            </w:pPr>
            <w:r>
              <w:rPr>
                <w:rFonts w:ascii="Arial" w:hAnsi="Arial"/>
                <w:sz w:val="20"/>
                <w:szCs w:val="20"/>
              </w:rPr>
              <w:t>28,1</w:t>
            </w:r>
            <w:r w:rsidRPr="00C20A83">
              <w:rPr>
                <w:rFonts w:ascii="Arial" w:hAnsi="Arial"/>
                <w:sz w:val="20"/>
                <w:szCs w:val="20"/>
              </w:rPr>
              <w:t>%</w:t>
            </w:r>
          </w:p>
        </w:tc>
        <w:tc>
          <w:tcPr>
            <w:tcW w:w="1288" w:type="dxa"/>
            <w:tcMar>
              <w:top w:w="28" w:type="dxa"/>
              <w:bottom w:w="28" w:type="dxa"/>
            </w:tcMar>
          </w:tcPr>
          <w:p w:rsidR="000A139D" w:rsidRPr="00C20A83" w:rsidRDefault="000A139D" w:rsidP="00C20A83">
            <w:pPr>
              <w:spacing w:before="60" w:after="60"/>
              <w:jc w:val="center"/>
              <w:rPr>
                <w:rFonts w:ascii="Arial" w:hAnsi="Arial"/>
                <w:sz w:val="20"/>
                <w:szCs w:val="20"/>
              </w:rPr>
            </w:pPr>
            <w:r w:rsidRPr="00C20A83">
              <w:rPr>
                <w:rFonts w:ascii="Arial" w:hAnsi="Arial"/>
                <w:sz w:val="20"/>
                <w:szCs w:val="20"/>
              </w:rPr>
              <w:t>32%</w:t>
            </w:r>
          </w:p>
        </w:tc>
      </w:tr>
    </w:tbl>
    <w:p w:rsidR="000A139D" w:rsidRDefault="000A139D" w:rsidP="005420F8">
      <w:pPr>
        <w:autoSpaceDE w:val="0"/>
        <w:autoSpaceDN w:val="0"/>
        <w:adjustRightInd w:val="0"/>
        <w:ind w:left="709"/>
        <w:jc w:val="both"/>
        <w:rPr>
          <w:rStyle w:val="longtext"/>
          <w:rFonts w:cs="Arial"/>
          <w:i/>
          <w:sz w:val="20"/>
          <w:shd w:val="clear" w:color="auto" w:fill="FFFFFF"/>
        </w:rPr>
      </w:pPr>
      <w:r w:rsidRPr="0033182E">
        <w:rPr>
          <w:rStyle w:val="longtext"/>
          <w:rFonts w:cs="Arial"/>
          <w:i/>
          <w:sz w:val="20"/>
          <w:shd w:val="clear" w:color="auto" w:fill="FFFFFF"/>
        </w:rPr>
        <w:t>* Este important de remarcat că riscul sanitar este mare atunci când populaţia are acces la reteaua de distributie apa, dar nu are acces la instalaţii sanitare</w:t>
      </w:r>
    </w:p>
    <w:p w:rsidR="000A139D" w:rsidRPr="007B6949" w:rsidRDefault="000A139D" w:rsidP="00303428">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I</w:t>
      </w:r>
      <w:r w:rsidRPr="007B6949">
        <w:rPr>
          <w:rFonts w:ascii="Arial" w:hAnsi="Arial"/>
          <w:color w:val="000000"/>
          <w:sz w:val="24"/>
          <w:szCs w:val="24"/>
          <w:lang w:eastAsia="ro-RO"/>
        </w:rPr>
        <w:t>mbunătăţiri sunt necesare în special în localităţile cu 2.000 pana la 10.000 de locuitori. At</w:t>
      </w:r>
      <w:r>
        <w:rPr>
          <w:rFonts w:ascii="Arial" w:hAnsi="Arial"/>
          <w:color w:val="000000"/>
          <w:sz w:val="24"/>
          <w:szCs w:val="24"/>
          <w:lang w:eastAsia="ro-RO"/>
        </w:rPr>
        <w:t>at</w:t>
      </w:r>
      <w:r w:rsidRPr="007B6949">
        <w:rPr>
          <w:rFonts w:ascii="Arial" w:hAnsi="Arial"/>
          <w:color w:val="000000"/>
          <w:sz w:val="24"/>
          <w:szCs w:val="24"/>
          <w:lang w:eastAsia="ro-RO"/>
        </w:rPr>
        <w:t xml:space="preserve"> apa cat si serviciile de salubritate neces</w:t>
      </w:r>
      <w:r>
        <w:rPr>
          <w:rFonts w:ascii="Arial" w:hAnsi="Arial"/>
          <w:color w:val="000000"/>
          <w:sz w:val="24"/>
          <w:szCs w:val="24"/>
          <w:lang w:eastAsia="ro-RO"/>
        </w:rPr>
        <w:t>ita o îmbunătăţire semnificativa</w:t>
      </w:r>
      <w:r w:rsidRPr="007B6949">
        <w:rPr>
          <w:rFonts w:ascii="Arial" w:hAnsi="Arial"/>
          <w:color w:val="000000"/>
          <w:sz w:val="24"/>
          <w:szCs w:val="24"/>
          <w:lang w:eastAsia="ro-RO"/>
        </w:rPr>
        <w:t>.</w:t>
      </w:r>
    </w:p>
    <w:p w:rsidR="000A139D" w:rsidRPr="00655DEB" w:rsidRDefault="000A139D" w:rsidP="007B6949">
      <w:pPr>
        <w:pStyle w:val="Style3"/>
        <w:numPr>
          <w:ilvl w:val="0"/>
          <w:numId w:val="0"/>
        </w:numPr>
        <w:rPr>
          <w:lang w:val="it-IT"/>
        </w:rPr>
      </w:pPr>
      <w:bookmarkStart w:id="10" w:name="_Toc369513980"/>
      <w:r w:rsidRPr="00655DEB">
        <w:rPr>
          <w:lang w:val="it-IT"/>
        </w:rPr>
        <w:t>6.3.1.2 Alimentare cu apa</w:t>
      </w:r>
      <w:bookmarkEnd w:id="10"/>
    </w:p>
    <w:p w:rsidR="000A139D" w:rsidRPr="007B6949" w:rsidRDefault="000A139D" w:rsidP="007B6949">
      <w:pPr>
        <w:autoSpaceDE w:val="0"/>
        <w:autoSpaceDN w:val="0"/>
        <w:adjustRightInd w:val="0"/>
        <w:spacing w:after="120" w:line="360" w:lineRule="auto"/>
        <w:ind w:left="709"/>
        <w:jc w:val="both"/>
        <w:rPr>
          <w:rFonts w:ascii="Arial" w:hAnsi="Arial"/>
          <w:color w:val="000000"/>
          <w:sz w:val="24"/>
          <w:szCs w:val="24"/>
          <w:lang w:eastAsia="ro-RO"/>
        </w:rPr>
      </w:pPr>
      <w:r w:rsidRPr="007B6949">
        <w:rPr>
          <w:rFonts w:ascii="Arial" w:hAnsi="Arial"/>
          <w:color w:val="000000"/>
          <w:sz w:val="24"/>
          <w:szCs w:val="24"/>
          <w:lang w:eastAsia="ro-RO"/>
        </w:rPr>
        <w:t>Raportand accesul pop</w:t>
      </w:r>
      <w:r>
        <w:rPr>
          <w:rFonts w:ascii="Arial" w:hAnsi="Arial"/>
          <w:color w:val="000000"/>
          <w:sz w:val="24"/>
          <w:szCs w:val="24"/>
          <w:lang w:eastAsia="ro-RO"/>
        </w:rPr>
        <w:t>ulaţiei Galati la serviciile de</w:t>
      </w:r>
      <w:r w:rsidRPr="007B6949">
        <w:rPr>
          <w:rFonts w:ascii="Arial" w:hAnsi="Arial"/>
          <w:color w:val="000000"/>
          <w:sz w:val="24"/>
          <w:szCs w:val="24"/>
          <w:lang w:eastAsia="ro-RO"/>
        </w:rPr>
        <w:t xml:space="preserve"> furnizare </w:t>
      </w:r>
      <w:r>
        <w:rPr>
          <w:rFonts w:ascii="Arial" w:hAnsi="Arial"/>
          <w:color w:val="000000"/>
          <w:sz w:val="24"/>
          <w:szCs w:val="24"/>
          <w:lang w:eastAsia="ro-RO"/>
        </w:rPr>
        <w:t xml:space="preserve">de </w:t>
      </w:r>
      <w:r w:rsidRPr="007B6949">
        <w:rPr>
          <w:rFonts w:ascii="Arial" w:hAnsi="Arial"/>
          <w:color w:val="000000"/>
          <w:sz w:val="24"/>
          <w:szCs w:val="24"/>
          <w:lang w:eastAsia="ro-RO"/>
        </w:rPr>
        <w:t>ap</w:t>
      </w:r>
      <w:r>
        <w:rPr>
          <w:rFonts w:ascii="Arial" w:hAnsi="Arial"/>
          <w:color w:val="000000"/>
          <w:sz w:val="24"/>
          <w:szCs w:val="24"/>
          <w:lang w:eastAsia="ro-RO"/>
        </w:rPr>
        <w:t>a</w:t>
      </w:r>
      <w:r w:rsidRPr="007B6949">
        <w:rPr>
          <w:rFonts w:ascii="Arial" w:hAnsi="Arial"/>
          <w:color w:val="000000"/>
          <w:sz w:val="24"/>
          <w:szCs w:val="24"/>
          <w:lang w:eastAsia="ro-RO"/>
        </w:rPr>
        <w:t xml:space="preserve"> şi canalizare la nivelul mediu din România re</w:t>
      </w:r>
      <w:r>
        <w:rPr>
          <w:rFonts w:ascii="Arial" w:hAnsi="Arial"/>
          <w:color w:val="000000"/>
          <w:sz w:val="24"/>
          <w:szCs w:val="24"/>
          <w:lang w:eastAsia="ro-RO"/>
        </w:rPr>
        <w:t>zulta că nivelurile de servicii in</w:t>
      </w:r>
      <w:r w:rsidRPr="007B6949">
        <w:rPr>
          <w:rFonts w:ascii="Arial" w:hAnsi="Arial"/>
          <w:color w:val="000000"/>
          <w:sz w:val="24"/>
          <w:szCs w:val="24"/>
          <w:lang w:eastAsia="ro-RO"/>
        </w:rPr>
        <w:t xml:space="preserve"> judetul Galati sunt </w:t>
      </w:r>
      <w:r>
        <w:rPr>
          <w:rFonts w:ascii="Arial" w:hAnsi="Arial"/>
          <w:color w:val="000000"/>
          <w:sz w:val="24"/>
          <w:szCs w:val="24"/>
          <w:lang w:eastAsia="ro-RO"/>
        </w:rPr>
        <w:t>destul de apropiate de valorile prezentate in Tab 6.8. Cu toate acestea situatia existenta impune o gamă larga de i</w:t>
      </w:r>
      <w:r w:rsidRPr="007B6949">
        <w:rPr>
          <w:rFonts w:ascii="Arial" w:hAnsi="Arial"/>
          <w:color w:val="000000"/>
          <w:sz w:val="24"/>
          <w:szCs w:val="24"/>
          <w:lang w:eastAsia="ro-RO"/>
        </w:rPr>
        <w:t>mbunătăţiri, după cum se poate observa din tabelul de mai jos.</w:t>
      </w:r>
    </w:p>
    <w:p w:rsidR="000A139D" w:rsidRPr="005420F8" w:rsidRDefault="000A139D" w:rsidP="005420F8">
      <w:pPr>
        <w:pStyle w:val="Standardtext"/>
        <w:spacing w:line="240" w:lineRule="auto"/>
        <w:ind w:left="709"/>
        <w:jc w:val="left"/>
        <w:rPr>
          <w:rStyle w:val="longtext"/>
          <w:rFonts w:cs="Arial"/>
          <w:b/>
          <w:bCs/>
          <w:sz w:val="20"/>
          <w:lang w:val="ro-RO"/>
        </w:rPr>
      </w:pPr>
      <w:r>
        <w:rPr>
          <w:rStyle w:val="longtext"/>
          <w:rFonts w:cs="Arial"/>
          <w:b/>
          <w:bCs/>
          <w:sz w:val="20"/>
          <w:lang w:val="ro-RO"/>
        </w:rPr>
        <w:t xml:space="preserve">Tab. 6.9 Accesul </w:t>
      </w:r>
      <w:r w:rsidRPr="005420F8">
        <w:rPr>
          <w:rStyle w:val="longtext"/>
          <w:rFonts w:cs="Arial"/>
          <w:b/>
          <w:bCs/>
          <w:sz w:val="20"/>
          <w:lang w:val="ro-RO"/>
        </w:rPr>
        <w:t>populaţiei la reteaua publica de alimentare cu apă</w:t>
      </w:r>
    </w:p>
    <w:tbl>
      <w:tblPr>
        <w:tblW w:w="921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
        <w:gridCol w:w="6095"/>
        <w:gridCol w:w="1418"/>
        <w:gridCol w:w="1307"/>
      </w:tblGrid>
      <w:tr w:rsidR="000A139D" w:rsidRPr="006039D4" w:rsidTr="006039D4">
        <w:tc>
          <w:tcPr>
            <w:tcW w:w="392" w:type="dxa"/>
            <w:shd w:val="pct10" w:color="auto" w:fill="auto"/>
            <w:tcMar>
              <w:top w:w="28" w:type="dxa"/>
              <w:bottom w:w="28" w:type="dxa"/>
            </w:tcMar>
          </w:tcPr>
          <w:p w:rsidR="000A139D" w:rsidRPr="00655DEB" w:rsidRDefault="000A139D" w:rsidP="006039D4">
            <w:pPr>
              <w:jc w:val="center"/>
              <w:rPr>
                <w:rFonts w:ascii="Arial" w:hAnsi="Arial" w:cs="Arial"/>
                <w:b/>
                <w:bCs/>
                <w:sz w:val="18"/>
                <w:szCs w:val="18"/>
                <w:lang w:val="it-IT"/>
              </w:rPr>
            </w:pPr>
          </w:p>
        </w:tc>
        <w:tc>
          <w:tcPr>
            <w:tcW w:w="6095" w:type="dxa"/>
            <w:shd w:val="pct10" w:color="auto" w:fill="auto"/>
            <w:tcMar>
              <w:top w:w="28" w:type="dxa"/>
              <w:bottom w:w="28" w:type="dxa"/>
            </w:tcMar>
          </w:tcPr>
          <w:p w:rsidR="000A139D" w:rsidRPr="00655DEB" w:rsidRDefault="000A139D" w:rsidP="006039D4">
            <w:pPr>
              <w:jc w:val="center"/>
              <w:rPr>
                <w:rFonts w:ascii="Arial" w:hAnsi="Arial" w:cs="Arial"/>
                <w:b/>
                <w:bCs/>
                <w:sz w:val="18"/>
                <w:szCs w:val="18"/>
                <w:lang w:val="it-IT"/>
              </w:rPr>
            </w:pPr>
          </w:p>
        </w:tc>
        <w:tc>
          <w:tcPr>
            <w:tcW w:w="1418" w:type="dxa"/>
            <w:shd w:val="pct10" w:color="auto" w:fill="auto"/>
            <w:tcMar>
              <w:top w:w="28" w:type="dxa"/>
              <w:bottom w:w="28" w:type="dxa"/>
            </w:tcMar>
          </w:tcPr>
          <w:p w:rsidR="000A139D" w:rsidRPr="006039D4" w:rsidRDefault="000A139D" w:rsidP="006039D4">
            <w:pPr>
              <w:jc w:val="center"/>
              <w:rPr>
                <w:rFonts w:ascii="Arial" w:hAnsi="Arial" w:cs="Arial"/>
                <w:b/>
                <w:bCs/>
                <w:sz w:val="18"/>
                <w:szCs w:val="18"/>
                <w:lang w:val="en-GB"/>
              </w:rPr>
            </w:pPr>
            <w:r w:rsidRPr="006039D4">
              <w:rPr>
                <w:rFonts w:ascii="Arial" w:hAnsi="Arial" w:cs="Arial"/>
                <w:b/>
                <w:bCs/>
                <w:sz w:val="18"/>
                <w:szCs w:val="18"/>
                <w:lang w:val="en-GB"/>
              </w:rPr>
              <w:t>Galati</w:t>
            </w:r>
          </w:p>
        </w:tc>
        <w:tc>
          <w:tcPr>
            <w:tcW w:w="1307" w:type="dxa"/>
            <w:shd w:val="pct10" w:color="auto" w:fill="auto"/>
            <w:tcMar>
              <w:top w:w="28" w:type="dxa"/>
              <w:bottom w:w="28" w:type="dxa"/>
            </w:tcMar>
          </w:tcPr>
          <w:p w:rsidR="000A139D" w:rsidRPr="006039D4" w:rsidRDefault="000A139D" w:rsidP="006039D4">
            <w:pPr>
              <w:jc w:val="center"/>
              <w:rPr>
                <w:rFonts w:ascii="Arial" w:hAnsi="Arial" w:cs="Arial"/>
                <w:b/>
                <w:bCs/>
                <w:sz w:val="18"/>
                <w:szCs w:val="18"/>
                <w:lang w:val="en-GB"/>
              </w:rPr>
            </w:pPr>
            <w:r w:rsidRPr="006039D4">
              <w:rPr>
                <w:rFonts w:ascii="Arial" w:hAnsi="Arial" w:cs="Arial"/>
                <w:b/>
                <w:bCs/>
                <w:sz w:val="18"/>
                <w:szCs w:val="18"/>
                <w:lang w:val="en-GB"/>
              </w:rPr>
              <w:t>Romania</w:t>
            </w:r>
          </w:p>
        </w:tc>
      </w:tr>
      <w:tr w:rsidR="000A139D" w:rsidRPr="006039D4" w:rsidTr="006039D4">
        <w:tc>
          <w:tcPr>
            <w:tcW w:w="392"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1</w:t>
            </w:r>
          </w:p>
        </w:tc>
        <w:tc>
          <w:tcPr>
            <w:tcW w:w="609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Cs w:val="20"/>
              </w:rPr>
              <w:t>Populaţia care beneficiază de servicii de alimentare cu apă - urban</w:t>
            </w:r>
          </w:p>
        </w:tc>
        <w:tc>
          <w:tcPr>
            <w:tcW w:w="1418" w:type="dxa"/>
            <w:tcMar>
              <w:top w:w="28" w:type="dxa"/>
              <w:bottom w:w="28" w:type="dxa"/>
            </w:tcMar>
          </w:tcPr>
          <w:p w:rsidR="000A139D" w:rsidRPr="006039D4" w:rsidRDefault="000A139D" w:rsidP="006039D4">
            <w:pPr>
              <w:spacing w:before="60" w:after="60"/>
              <w:jc w:val="center"/>
              <w:rPr>
                <w:rFonts w:ascii="Arial" w:hAnsi="Arial"/>
                <w:sz w:val="20"/>
                <w:szCs w:val="20"/>
              </w:rPr>
            </w:pPr>
            <w:r>
              <w:rPr>
                <w:rFonts w:ascii="Arial" w:hAnsi="Arial"/>
                <w:sz w:val="20"/>
                <w:szCs w:val="20"/>
              </w:rPr>
              <w:t>97,7%</w:t>
            </w:r>
          </w:p>
        </w:tc>
        <w:tc>
          <w:tcPr>
            <w:tcW w:w="1307" w:type="dxa"/>
            <w:tcMar>
              <w:top w:w="28" w:type="dxa"/>
              <w:bottom w:w="28" w:type="dxa"/>
            </w:tcMar>
          </w:tcPr>
          <w:p w:rsidR="000A139D" w:rsidRPr="006039D4" w:rsidRDefault="000A139D" w:rsidP="006039D4">
            <w:pPr>
              <w:spacing w:before="60" w:after="60"/>
              <w:jc w:val="center"/>
              <w:rPr>
                <w:rFonts w:ascii="Arial" w:hAnsi="Arial"/>
                <w:sz w:val="20"/>
                <w:szCs w:val="20"/>
              </w:rPr>
            </w:pPr>
            <w:r w:rsidRPr="006039D4">
              <w:rPr>
                <w:rFonts w:ascii="Arial" w:hAnsi="Arial"/>
                <w:sz w:val="20"/>
                <w:szCs w:val="20"/>
              </w:rPr>
              <w:t>87.6%</w:t>
            </w:r>
          </w:p>
        </w:tc>
      </w:tr>
      <w:tr w:rsidR="000A139D" w:rsidRPr="006039D4" w:rsidTr="006039D4">
        <w:tc>
          <w:tcPr>
            <w:tcW w:w="392"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2</w:t>
            </w:r>
          </w:p>
        </w:tc>
        <w:tc>
          <w:tcPr>
            <w:tcW w:w="609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Cs w:val="20"/>
              </w:rPr>
              <w:t>Populaţia care beneficiază de servicii de alimentare cu apă a populaţiei - rural</w:t>
            </w:r>
          </w:p>
        </w:tc>
        <w:tc>
          <w:tcPr>
            <w:tcW w:w="1418" w:type="dxa"/>
            <w:tcMar>
              <w:top w:w="28" w:type="dxa"/>
              <w:bottom w:w="28" w:type="dxa"/>
            </w:tcMar>
          </w:tcPr>
          <w:p w:rsidR="000A139D" w:rsidRPr="006039D4" w:rsidRDefault="000A139D" w:rsidP="002F66F1">
            <w:pPr>
              <w:spacing w:before="60" w:after="60"/>
              <w:jc w:val="center"/>
              <w:rPr>
                <w:rFonts w:ascii="Arial" w:hAnsi="Arial"/>
                <w:sz w:val="20"/>
                <w:szCs w:val="20"/>
              </w:rPr>
            </w:pPr>
            <w:r>
              <w:rPr>
                <w:rFonts w:ascii="Arial" w:hAnsi="Arial"/>
                <w:sz w:val="20"/>
                <w:szCs w:val="20"/>
              </w:rPr>
              <w:t>61,1%</w:t>
            </w:r>
          </w:p>
        </w:tc>
        <w:tc>
          <w:tcPr>
            <w:tcW w:w="1307" w:type="dxa"/>
            <w:tcMar>
              <w:top w:w="28" w:type="dxa"/>
              <w:bottom w:w="28" w:type="dxa"/>
            </w:tcMar>
          </w:tcPr>
          <w:p w:rsidR="000A139D" w:rsidRPr="006039D4" w:rsidRDefault="000A139D" w:rsidP="006039D4">
            <w:pPr>
              <w:spacing w:before="60" w:after="60"/>
              <w:jc w:val="center"/>
              <w:rPr>
                <w:rFonts w:ascii="Arial" w:hAnsi="Arial"/>
                <w:sz w:val="20"/>
                <w:szCs w:val="20"/>
              </w:rPr>
            </w:pPr>
            <w:r w:rsidRPr="006039D4">
              <w:rPr>
                <w:rFonts w:ascii="Arial" w:hAnsi="Arial"/>
                <w:sz w:val="20"/>
                <w:szCs w:val="20"/>
              </w:rPr>
              <w:t>15.1 %</w:t>
            </w:r>
          </w:p>
        </w:tc>
      </w:tr>
    </w:tbl>
    <w:p w:rsidR="000A139D" w:rsidRPr="00553B76" w:rsidRDefault="000A139D" w:rsidP="006039D4">
      <w:pPr>
        <w:autoSpaceDE w:val="0"/>
        <w:autoSpaceDN w:val="0"/>
        <w:adjustRightInd w:val="0"/>
        <w:spacing w:after="120" w:line="360" w:lineRule="auto"/>
        <w:ind w:left="709"/>
        <w:jc w:val="both"/>
        <w:rPr>
          <w:rFonts w:ascii="Arial" w:hAnsi="Arial"/>
          <w:b/>
          <w:color w:val="000000"/>
          <w:sz w:val="18"/>
          <w:szCs w:val="18"/>
          <w:lang w:eastAsia="ro-RO"/>
        </w:rPr>
      </w:pPr>
      <w:r w:rsidRPr="00553B76">
        <w:rPr>
          <w:rFonts w:ascii="Arial" w:hAnsi="Arial"/>
          <w:b/>
          <w:color w:val="000000"/>
          <w:sz w:val="18"/>
          <w:szCs w:val="18"/>
          <w:lang w:eastAsia="ro-RO"/>
        </w:rPr>
        <w:t>An de referinta: 2012</w:t>
      </w:r>
    </w:p>
    <w:p w:rsidR="000A139D" w:rsidRPr="006039D4" w:rsidRDefault="000A139D" w:rsidP="006039D4">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In tabelul de mai jos valorile prezentate</w:t>
      </w:r>
      <w:r w:rsidRPr="006039D4">
        <w:rPr>
          <w:rFonts w:ascii="Arial" w:hAnsi="Arial"/>
          <w:color w:val="000000"/>
          <w:sz w:val="24"/>
          <w:szCs w:val="24"/>
          <w:lang w:eastAsia="ro-RO"/>
        </w:rPr>
        <w:t xml:space="preserve"> confirmă faptul că există o diferenţă semnificativă </w:t>
      </w:r>
      <w:r>
        <w:rPr>
          <w:rFonts w:ascii="Arial" w:hAnsi="Arial"/>
          <w:color w:val="000000"/>
          <w:sz w:val="24"/>
          <w:szCs w:val="24"/>
          <w:lang w:eastAsia="ro-RO"/>
        </w:rPr>
        <w:t>i</w:t>
      </w:r>
      <w:r w:rsidRPr="006039D4">
        <w:rPr>
          <w:rFonts w:ascii="Arial" w:hAnsi="Arial"/>
          <w:color w:val="000000"/>
          <w:sz w:val="24"/>
          <w:szCs w:val="24"/>
          <w:lang w:eastAsia="ro-RO"/>
        </w:rPr>
        <w:t>ntre zonele rurale şi urbane</w:t>
      </w:r>
      <w:r>
        <w:rPr>
          <w:rFonts w:ascii="Arial" w:hAnsi="Arial"/>
          <w:color w:val="000000"/>
          <w:sz w:val="24"/>
          <w:szCs w:val="24"/>
          <w:lang w:eastAsia="ro-RO"/>
        </w:rPr>
        <w:t xml:space="preserve"> in ceea ce priveste </w:t>
      </w:r>
      <w:r w:rsidRPr="006039D4">
        <w:rPr>
          <w:rFonts w:ascii="Arial" w:hAnsi="Arial"/>
          <w:color w:val="000000"/>
          <w:sz w:val="24"/>
          <w:szCs w:val="24"/>
          <w:lang w:eastAsia="ro-RO"/>
        </w:rPr>
        <w:t>accesul populaţiei la serviciile publice de alimentare cu apă. Este evident că distribuţia accesului populaţiei la serviciil</w:t>
      </w:r>
      <w:r>
        <w:rPr>
          <w:rFonts w:ascii="Arial" w:hAnsi="Arial"/>
          <w:color w:val="000000"/>
          <w:sz w:val="24"/>
          <w:szCs w:val="24"/>
          <w:lang w:eastAsia="ro-RO"/>
        </w:rPr>
        <w:t>e de alimentare cu apă depinde i</w:t>
      </w:r>
      <w:r w:rsidRPr="006039D4">
        <w:rPr>
          <w:rFonts w:ascii="Arial" w:hAnsi="Arial"/>
          <w:color w:val="000000"/>
          <w:sz w:val="24"/>
          <w:szCs w:val="24"/>
          <w:lang w:eastAsia="ro-RO"/>
        </w:rPr>
        <w:t>n mare m</w:t>
      </w:r>
      <w:r>
        <w:rPr>
          <w:rFonts w:ascii="Arial" w:hAnsi="Arial"/>
          <w:color w:val="000000"/>
          <w:sz w:val="24"/>
          <w:szCs w:val="24"/>
          <w:lang w:eastAsia="ro-RO"/>
        </w:rPr>
        <w:t>asura de marimea</w:t>
      </w:r>
      <w:r w:rsidRPr="006039D4">
        <w:rPr>
          <w:rFonts w:ascii="Arial" w:hAnsi="Arial"/>
          <w:color w:val="000000"/>
          <w:sz w:val="24"/>
          <w:szCs w:val="24"/>
          <w:lang w:eastAsia="ro-RO"/>
        </w:rPr>
        <w:t xml:space="preserve"> localităţii (cu unele excepţii, cum ar fi Matca). Procentele de racordare în localităţile urbane din Galati, si unele comune selectate sunt prezentate în tabelul de mai jos:</w:t>
      </w:r>
    </w:p>
    <w:p w:rsidR="000A139D" w:rsidRPr="003F6636" w:rsidRDefault="000A139D" w:rsidP="006039D4">
      <w:pPr>
        <w:autoSpaceDE w:val="0"/>
        <w:autoSpaceDN w:val="0"/>
        <w:adjustRightInd w:val="0"/>
        <w:spacing w:after="120"/>
        <w:ind w:left="709"/>
        <w:jc w:val="both"/>
        <w:rPr>
          <w:rFonts w:ascii="Arial" w:hAnsi="Arial" w:cs="Arial"/>
          <w:b/>
          <w:spacing w:val="4"/>
          <w:sz w:val="20"/>
        </w:rPr>
      </w:pPr>
      <w:r w:rsidRPr="00432644">
        <w:rPr>
          <w:rStyle w:val="longtext"/>
          <w:rFonts w:ascii="Arial" w:hAnsi="Arial" w:cs="Arial"/>
          <w:b/>
          <w:sz w:val="20"/>
        </w:rPr>
        <w:t xml:space="preserve">Tab. </w:t>
      </w:r>
      <w:r w:rsidRPr="00432644">
        <w:rPr>
          <w:rStyle w:val="longtext"/>
          <w:rFonts w:ascii="Arial" w:hAnsi="Arial" w:cs="Arial"/>
          <w:b/>
          <w:sz w:val="20"/>
          <w:shd w:val="clear" w:color="auto" w:fill="FFFFFF"/>
        </w:rPr>
        <w:t>6.10 Prezentare generală a ratelor de racordare in localităţile selectate</w:t>
      </w:r>
    </w:p>
    <w:tbl>
      <w:tblPr>
        <w:tblW w:w="0" w:type="auto"/>
        <w:tblInd w:w="817" w:type="dxa"/>
        <w:tblBorders>
          <w:top w:val="single" w:sz="4" w:space="0" w:color="000000"/>
          <w:left w:val="single" w:sz="4" w:space="0" w:color="000000"/>
          <w:bottom w:val="single" w:sz="4" w:space="0" w:color="000000"/>
          <w:right w:val="single" w:sz="4" w:space="0" w:color="000000"/>
        </w:tblBorders>
        <w:tblLook w:val="00A0" w:firstRow="1" w:lastRow="0" w:firstColumn="1" w:lastColumn="0" w:noHBand="0" w:noVBand="0"/>
      </w:tblPr>
      <w:tblGrid>
        <w:gridCol w:w="3285"/>
        <w:gridCol w:w="1966"/>
        <w:gridCol w:w="2009"/>
        <w:gridCol w:w="1765"/>
      </w:tblGrid>
      <w:tr w:rsidR="000A139D" w:rsidRPr="006039D4" w:rsidTr="00461BF4">
        <w:trPr>
          <w:tblHeader/>
        </w:trPr>
        <w:tc>
          <w:tcPr>
            <w:tcW w:w="3285" w:type="dxa"/>
            <w:tcBorders>
              <w:top w:val="single" w:sz="4" w:space="0" w:color="000000"/>
            </w:tcBorders>
            <w:shd w:val="clear" w:color="auto" w:fill="D9D9D9"/>
            <w:tcMar>
              <w:top w:w="28" w:type="dxa"/>
              <w:bottom w:w="28" w:type="dxa"/>
            </w:tcMar>
            <w:vAlign w:val="center"/>
          </w:tcPr>
          <w:p w:rsidR="000A139D" w:rsidRPr="006039D4" w:rsidRDefault="000A139D" w:rsidP="00D85435">
            <w:pPr>
              <w:jc w:val="center"/>
              <w:rPr>
                <w:rFonts w:ascii="Arial" w:hAnsi="Arial" w:cs="Arial"/>
                <w:b/>
                <w:bCs/>
                <w:sz w:val="18"/>
                <w:szCs w:val="18"/>
                <w:lang w:val="en-GB"/>
              </w:rPr>
            </w:pPr>
            <w:r>
              <w:rPr>
                <w:rFonts w:ascii="Arial" w:hAnsi="Arial" w:cs="Arial"/>
                <w:b/>
                <w:bCs/>
                <w:sz w:val="18"/>
                <w:szCs w:val="18"/>
                <w:lang w:val="en-GB"/>
              </w:rPr>
              <w:t>Denumirea localitatii</w:t>
            </w:r>
          </w:p>
        </w:tc>
        <w:tc>
          <w:tcPr>
            <w:tcW w:w="1966" w:type="dxa"/>
            <w:tcBorders>
              <w:top w:val="single" w:sz="4" w:space="0" w:color="000000"/>
            </w:tcBorders>
            <w:shd w:val="clear" w:color="auto" w:fill="D9D9D9"/>
            <w:tcMar>
              <w:top w:w="28" w:type="dxa"/>
              <w:bottom w:w="28" w:type="dxa"/>
            </w:tcMar>
            <w:vAlign w:val="center"/>
          </w:tcPr>
          <w:p w:rsidR="000A139D" w:rsidRPr="006039D4" w:rsidRDefault="000A139D" w:rsidP="00D85435">
            <w:pPr>
              <w:jc w:val="center"/>
              <w:rPr>
                <w:rFonts w:ascii="Arial" w:hAnsi="Arial" w:cs="Arial"/>
                <w:b/>
                <w:bCs/>
                <w:sz w:val="18"/>
                <w:szCs w:val="18"/>
                <w:lang w:val="en-GB"/>
              </w:rPr>
            </w:pPr>
            <w:r>
              <w:rPr>
                <w:rFonts w:ascii="Arial" w:hAnsi="Arial" w:cs="Arial"/>
                <w:b/>
                <w:bCs/>
                <w:sz w:val="18"/>
                <w:szCs w:val="18"/>
                <w:lang w:val="en-GB"/>
              </w:rPr>
              <w:t>Nr. de locuitori</w:t>
            </w:r>
          </w:p>
        </w:tc>
        <w:tc>
          <w:tcPr>
            <w:tcW w:w="2009" w:type="dxa"/>
            <w:tcBorders>
              <w:top w:val="single" w:sz="4" w:space="0" w:color="000000"/>
            </w:tcBorders>
            <w:shd w:val="clear" w:color="auto" w:fill="D9D9D9"/>
            <w:tcMar>
              <w:top w:w="28" w:type="dxa"/>
              <w:bottom w:w="28" w:type="dxa"/>
            </w:tcMar>
            <w:vAlign w:val="center"/>
          </w:tcPr>
          <w:p w:rsidR="000A139D" w:rsidRPr="00655DEB" w:rsidRDefault="000A139D" w:rsidP="00306D27">
            <w:pPr>
              <w:jc w:val="center"/>
              <w:rPr>
                <w:rFonts w:ascii="Arial" w:hAnsi="Arial" w:cs="Arial"/>
                <w:b/>
                <w:bCs/>
                <w:sz w:val="18"/>
                <w:szCs w:val="18"/>
                <w:lang w:val="it-IT"/>
              </w:rPr>
            </w:pPr>
            <w:r w:rsidRPr="00655DEB">
              <w:rPr>
                <w:rFonts w:ascii="Arial" w:hAnsi="Arial" w:cs="Arial"/>
                <w:b/>
                <w:bCs/>
                <w:sz w:val="18"/>
                <w:szCs w:val="18"/>
                <w:lang w:val="it-IT"/>
              </w:rPr>
              <w:t>Rata de conectare la sistem de distributie a apei [%]</w:t>
            </w:r>
          </w:p>
        </w:tc>
        <w:tc>
          <w:tcPr>
            <w:tcW w:w="1765" w:type="dxa"/>
            <w:tcBorders>
              <w:top w:val="single" w:sz="4" w:space="0" w:color="000000"/>
            </w:tcBorders>
            <w:shd w:val="clear" w:color="auto" w:fill="D9D9D9"/>
          </w:tcPr>
          <w:p w:rsidR="000A139D" w:rsidRDefault="000A139D" w:rsidP="00306D27">
            <w:pPr>
              <w:jc w:val="center"/>
              <w:rPr>
                <w:rFonts w:ascii="Arial" w:hAnsi="Arial" w:cs="Arial"/>
                <w:b/>
                <w:bCs/>
                <w:sz w:val="18"/>
                <w:szCs w:val="18"/>
                <w:lang w:val="en-GB"/>
              </w:rPr>
            </w:pPr>
            <w:r w:rsidRPr="006C6934">
              <w:rPr>
                <w:rFonts w:ascii="Arial" w:hAnsi="Arial" w:cs="Arial"/>
                <w:b/>
                <w:bCs/>
                <w:sz w:val="18"/>
                <w:szCs w:val="18"/>
                <w:lang w:val="en-GB"/>
              </w:rPr>
              <w:t>Observatii</w:t>
            </w:r>
          </w:p>
        </w:tc>
      </w:tr>
      <w:tr w:rsidR="000A139D" w:rsidRPr="006039D4" w:rsidTr="00461BF4">
        <w:tc>
          <w:tcPr>
            <w:tcW w:w="3285" w:type="dxa"/>
            <w:tcMar>
              <w:top w:w="28" w:type="dxa"/>
              <w:bottom w:w="28" w:type="dxa"/>
            </w:tcMar>
          </w:tcPr>
          <w:p w:rsidR="000A139D" w:rsidRPr="006039D4" w:rsidRDefault="000A139D" w:rsidP="00306D27">
            <w:pPr>
              <w:spacing w:before="60" w:after="60"/>
              <w:jc w:val="both"/>
              <w:rPr>
                <w:rFonts w:ascii="Arial" w:hAnsi="Arial"/>
                <w:sz w:val="20"/>
                <w:szCs w:val="20"/>
              </w:rPr>
            </w:pPr>
            <w:r w:rsidRPr="006039D4">
              <w:rPr>
                <w:rFonts w:ascii="Arial" w:hAnsi="Arial"/>
                <w:sz w:val="20"/>
                <w:szCs w:val="20"/>
              </w:rPr>
              <w:t xml:space="preserve">Galati </w:t>
            </w:r>
          </w:p>
        </w:tc>
        <w:tc>
          <w:tcPr>
            <w:tcW w:w="1966"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284.792</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sidRPr="006039D4">
              <w:rPr>
                <w:rFonts w:ascii="Arial" w:hAnsi="Arial"/>
                <w:sz w:val="20"/>
                <w:szCs w:val="20"/>
              </w:rPr>
              <w:t>99</w:t>
            </w:r>
            <w:r>
              <w:rPr>
                <w:rFonts w:ascii="Arial" w:hAnsi="Arial"/>
                <w:sz w:val="20"/>
                <w:szCs w:val="20"/>
              </w:rPr>
              <w:t>,6</w:t>
            </w:r>
          </w:p>
        </w:tc>
        <w:tc>
          <w:tcPr>
            <w:tcW w:w="1765" w:type="dxa"/>
          </w:tcPr>
          <w:p w:rsidR="000A139D" w:rsidRPr="006039D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Tecuci</w:t>
            </w:r>
          </w:p>
        </w:tc>
        <w:tc>
          <w:tcPr>
            <w:tcW w:w="1966"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41.814</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Pr>
                <w:rFonts w:ascii="Arial" w:hAnsi="Arial"/>
                <w:sz w:val="20"/>
                <w:szCs w:val="20"/>
              </w:rPr>
              <w:t>98</w:t>
            </w:r>
          </w:p>
        </w:tc>
        <w:tc>
          <w:tcPr>
            <w:tcW w:w="1765" w:type="dxa"/>
          </w:tcPr>
          <w:p w:rsidR="000A139D" w:rsidRDefault="000A139D" w:rsidP="00F71B95">
            <w:pPr>
              <w:spacing w:before="60" w:after="60"/>
              <w:jc w:val="center"/>
              <w:rPr>
                <w:rFonts w:ascii="Arial" w:hAnsi="Arial"/>
                <w:sz w:val="20"/>
                <w:szCs w:val="20"/>
                <w:highlight w:val="yellow"/>
              </w:rPr>
            </w:pPr>
          </w:p>
        </w:tc>
      </w:tr>
      <w:tr w:rsidR="000A139D" w:rsidRPr="006039D4" w:rsidTr="00461BF4">
        <w:tc>
          <w:tcPr>
            <w:tcW w:w="3285" w:type="dxa"/>
            <w:tcMar>
              <w:top w:w="28" w:type="dxa"/>
              <w:bottom w:w="28" w:type="dxa"/>
            </w:tcMar>
          </w:tcPr>
          <w:p w:rsidR="000A139D" w:rsidRPr="006C6934" w:rsidRDefault="000A139D" w:rsidP="00A96A05">
            <w:pPr>
              <w:spacing w:before="60" w:after="60"/>
              <w:jc w:val="both"/>
              <w:rPr>
                <w:rFonts w:ascii="Arial" w:hAnsi="Arial"/>
                <w:sz w:val="20"/>
                <w:szCs w:val="20"/>
              </w:rPr>
            </w:pPr>
            <w:r w:rsidRPr="006C6934">
              <w:rPr>
                <w:rFonts w:ascii="Arial" w:hAnsi="Arial"/>
                <w:sz w:val="20"/>
                <w:szCs w:val="20"/>
              </w:rPr>
              <w:t>Targu Bujor include Moscu si Umbaresti</w:t>
            </w:r>
          </w:p>
        </w:tc>
        <w:tc>
          <w:tcPr>
            <w:tcW w:w="1966" w:type="dxa"/>
            <w:tcMar>
              <w:top w:w="28" w:type="dxa"/>
              <w:bottom w:w="28" w:type="dxa"/>
            </w:tcMar>
          </w:tcPr>
          <w:p w:rsidR="000A139D" w:rsidRPr="006C6934" w:rsidRDefault="00082A7D" w:rsidP="00F71B95">
            <w:pPr>
              <w:spacing w:before="60" w:after="60"/>
              <w:jc w:val="center"/>
              <w:rPr>
                <w:rFonts w:ascii="Arial" w:hAnsi="Arial"/>
                <w:sz w:val="20"/>
                <w:szCs w:val="20"/>
              </w:rPr>
            </w:pPr>
            <w:r w:rsidRPr="006C6934">
              <w:rPr>
                <w:rFonts w:ascii="Arial" w:hAnsi="Arial"/>
                <w:sz w:val="20"/>
                <w:szCs w:val="20"/>
              </w:rPr>
              <w:t>7.404</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98</w:t>
            </w:r>
          </w:p>
        </w:tc>
        <w:tc>
          <w:tcPr>
            <w:tcW w:w="1765" w:type="dxa"/>
          </w:tcPr>
          <w:p w:rsidR="000A139D" w:rsidRDefault="000A139D" w:rsidP="00F71B95">
            <w:pPr>
              <w:spacing w:before="60" w:after="60"/>
              <w:jc w:val="center"/>
              <w:rPr>
                <w:rFonts w:ascii="Arial" w:hAnsi="Arial"/>
                <w:sz w:val="20"/>
                <w:szCs w:val="20"/>
                <w:highlight w:val="yellow"/>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sidRPr="006039D4">
              <w:rPr>
                <w:rFonts w:ascii="Arial" w:hAnsi="Arial"/>
                <w:sz w:val="20"/>
                <w:szCs w:val="20"/>
              </w:rPr>
              <w:t>Matca</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12099</w:t>
            </w:r>
          </w:p>
        </w:tc>
        <w:tc>
          <w:tcPr>
            <w:tcW w:w="2009" w:type="dxa"/>
            <w:tcMar>
              <w:top w:w="28" w:type="dxa"/>
              <w:bottom w:w="28" w:type="dxa"/>
            </w:tcMar>
          </w:tcPr>
          <w:p w:rsidR="000A139D" w:rsidRPr="00432644" w:rsidRDefault="000A139D" w:rsidP="00746527">
            <w:pPr>
              <w:spacing w:before="60" w:after="60"/>
              <w:jc w:val="center"/>
              <w:rPr>
                <w:rFonts w:ascii="Arial" w:hAnsi="Arial"/>
                <w:sz w:val="20"/>
                <w:szCs w:val="20"/>
              </w:rPr>
            </w:pPr>
            <w:r w:rsidRPr="00432644">
              <w:rPr>
                <w:rFonts w:ascii="Arial" w:hAnsi="Arial"/>
                <w:sz w:val="20"/>
                <w:szCs w:val="20"/>
              </w:rPr>
              <w:t>0</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Beresti</w:t>
            </w:r>
          </w:p>
        </w:tc>
        <w:tc>
          <w:tcPr>
            <w:tcW w:w="1966" w:type="dxa"/>
            <w:tcMar>
              <w:top w:w="28" w:type="dxa"/>
              <w:bottom w:w="28" w:type="dxa"/>
            </w:tcMar>
          </w:tcPr>
          <w:p w:rsidR="000A139D" w:rsidRPr="006039D4" w:rsidRDefault="0020080E" w:rsidP="00F71B95">
            <w:pPr>
              <w:spacing w:before="60" w:after="60"/>
              <w:jc w:val="center"/>
              <w:rPr>
                <w:rFonts w:ascii="Arial" w:hAnsi="Arial"/>
                <w:sz w:val="20"/>
                <w:szCs w:val="20"/>
              </w:rPr>
            </w:pPr>
            <w:r>
              <w:rPr>
                <w:rFonts w:ascii="Arial" w:hAnsi="Arial"/>
                <w:sz w:val="20"/>
                <w:szCs w:val="20"/>
              </w:rPr>
              <w:t>3</w:t>
            </w:r>
            <w:r w:rsidR="000A139D">
              <w:rPr>
                <w:rFonts w:ascii="Arial" w:hAnsi="Arial"/>
                <w:sz w:val="20"/>
                <w:szCs w:val="20"/>
              </w:rPr>
              <w:t>161</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61BF4">
              <w:rPr>
                <w:rFonts w:ascii="Arial" w:hAnsi="Arial"/>
                <w:sz w:val="20"/>
                <w:szCs w:val="20"/>
              </w:rPr>
              <w:t>63,8</w:t>
            </w:r>
          </w:p>
        </w:tc>
        <w:tc>
          <w:tcPr>
            <w:tcW w:w="1765" w:type="dxa"/>
          </w:tcPr>
          <w:p w:rsidR="000A139D" w:rsidRPr="004D4A9B" w:rsidRDefault="000A139D" w:rsidP="00F71B95">
            <w:pPr>
              <w:spacing w:before="60" w:after="60"/>
              <w:jc w:val="center"/>
              <w:rPr>
                <w:rFonts w:ascii="Arial" w:hAnsi="Arial"/>
                <w:sz w:val="20"/>
                <w:szCs w:val="20"/>
                <w:highlight w:val="yellow"/>
              </w:rPr>
            </w:pPr>
          </w:p>
        </w:tc>
      </w:tr>
      <w:tr w:rsidR="000A139D" w:rsidRPr="006039D4" w:rsidTr="00461BF4">
        <w:tc>
          <w:tcPr>
            <w:tcW w:w="3285" w:type="dxa"/>
            <w:tcMar>
              <w:top w:w="28" w:type="dxa"/>
              <w:bottom w:w="28" w:type="dxa"/>
            </w:tcMar>
          </w:tcPr>
          <w:p w:rsidR="000A139D" w:rsidRPr="006C6934" w:rsidRDefault="000A139D" w:rsidP="00082A7D">
            <w:pPr>
              <w:spacing w:before="60" w:after="60"/>
              <w:jc w:val="both"/>
              <w:rPr>
                <w:rFonts w:ascii="Arial" w:hAnsi="Arial"/>
                <w:sz w:val="20"/>
                <w:szCs w:val="20"/>
              </w:rPr>
            </w:pPr>
            <w:r w:rsidRPr="006C6934">
              <w:rPr>
                <w:rFonts w:ascii="Arial" w:hAnsi="Arial"/>
                <w:sz w:val="20"/>
                <w:szCs w:val="20"/>
              </w:rPr>
              <w:t xml:space="preserve">Beresti Meria </w:t>
            </w:r>
            <w:r w:rsidR="00082A7D" w:rsidRPr="006C6934">
              <w:rPr>
                <w:rFonts w:ascii="Arial" w:hAnsi="Arial"/>
                <w:sz w:val="20"/>
                <w:szCs w:val="20"/>
              </w:rPr>
              <w:t>(localitatea)</w:t>
            </w:r>
          </w:p>
        </w:tc>
        <w:tc>
          <w:tcPr>
            <w:tcW w:w="1966" w:type="dxa"/>
            <w:tcMar>
              <w:top w:w="28" w:type="dxa"/>
              <w:bottom w:w="28" w:type="dxa"/>
            </w:tcMar>
          </w:tcPr>
          <w:p w:rsidR="000A139D" w:rsidRPr="006C6934" w:rsidRDefault="00082A7D" w:rsidP="00F71B95">
            <w:pPr>
              <w:spacing w:before="60" w:after="60"/>
              <w:jc w:val="center"/>
              <w:rPr>
                <w:rFonts w:ascii="Arial" w:hAnsi="Arial"/>
                <w:sz w:val="20"/>
                <w:szCs w:val="20"/>
              </w:rPr>
            </w:pPr>
            <w:r w:rsidRPr="006C6934">
              <w:rPr>
                <w:rFonts w:ascii="Arial" w:hAnsi="Arial"/>
                <w:sz w:val="20"/>
                <w:szCs w:val="20"/>
              </w:rPr>
              <w:t>639</w:t>
            </w:r>
          </w:p>
        </w:tc>
        <w:tc>
          <w:tcPr>
            <w:tcW w:w="2009" w:type="dxa"/>
            <w:tcMar>
              <w:top w:w="28" w:type="dxa"/>
              <w:bottom w:w="28" w:type="dxa"/>
            </w:tcMar>
          </w:tcPr>
          <w:p w:rsidR="000A139D" w:rsidRPr="00432644" w:rsidRDefault="000A139D" w:rsidP="00565970">
            <w:pPr>
              <w:spacing w:before="60" w:after="60"/>
              <w:jc w:val="center"/>
              <w:rPr>
                <w:rFonts w:ascii="Arial" w:hAnsi="Arial"/>
                <w:sz w:val="20"/>
                <w:szCs w:val="20"/>
              </w:rPr>
            </w:pPr>
            <w:r w:rsidRPr="00432644">
              <w:rPr>
                <w:rFonts w:ascii="Arial" w:hAnsi="Arial"/>
                <w:sz w:val="20"/>
                <w:szCs w:val="20"/>
              </w:rPr>
              <w:t>5</w:t>
            </w:r>
          </w:p>
        </w:tc>
        <w:tc>
          <w:tcPr>
            <w:tcW w:w="1765" w:type="dxa"/>
          </w:tcPr>
          <w:p w:rsidR="000A139D" w:rsidRPr="004D4A9B" w:rsidRDefault="000A139D" w:rsidP="00F71B95">
            <w:pPr>
              <w:spacing w:before="60" w:after="60"/>
              <w:jc w:val="center"/>
              <w:rPr>
                <w:rFonts w:ascii="Arial" w:hAnsi="Arial"/>
                <w:sz w:val="20"/>
                <w:szCs w:val="20"/>
                <w:highlight w:val="yellow"/>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Pechea</w:t>
            </w:r>
          </w:p>
        </w:tc>
        <w:tc>
          <w:tcPr>
            <w:tcW w:w="1966" w:type="dxa"/>
            <w:tcMar>
              <w:top w:w="28" w:type="dxa"/>
              <w:bottom w:w="28" w:type="dxa"/>
            </w:tcMar>
          </w:tcPr>
          <w:p w:rsidR="000A139D" w:rsidRPr="006039D4" w:rsidRDefault="0020080E" w:rsidP="00F71B95">
            <w:pPr>
              <w:spacing w:before="60" w:after="60"/>
              <w:jc w:val="center"/>
              <w:rPr>
                <w:rFonts w:ascii="Arial" w:hAnsi="Arial"/>
                <w:sz w:val="20"/>
                <w:szCs w:val="20"/>
              </w:rPr>
            </w:pPr>
            <w:r>
              <w:rPr>
                <w:rFonts w:ascii="Arial" w:hAnsi="Arial"/>
                <w:sz w:val="20"/>
                <w:szCs w:val="20"/>
              </w:rPr>
              <w:t>11</w:t>
            </w:r>
            <w:r w:rsidR="000A139D">
              <w:rPr>
                <w:rFonts w:ascii="Arial" w:hAnsi="Arial"/>
                <w:sz w:val="20"/>
                <w:szCs w:val="20"/>
              </w:rPr>
              <w:t>205</w:t>
            </w:r>
          </w:p>
        </w:tc>
        <w:tc>
          <w:tcPr>
            <w:tcW w:w="2009" w:type="dxa"/>
            <w:tcMar>
              <w:top w:w="28" w:type="dxa"/>
              <w:bottom w:w="28" w:type="dxa"/>
            </w:tcMar>
          </w:tcPr>
          <w:p w:rsidR="000A139D" w:rsidRPr="00432644" w:rsidRDefault="000A139D" w:rsidP="00BF2BE7">
            <w:pPr>
              <w:spacing w:before="60" w:after="60"/>
              <w:jc w:val="center"/>
              <w:rPr>
                <w:rFonts w:ascii="Arial" w:hAnsi="Arial"/>
                <w:sz w:val="20"/>
                <w:szCs w:val="20"/>
              </w:rPr>
            </w:pPr>
            <w:r w:rsidRPr="00432644">
              <w:rPr>
                <w:rFonts w:ascii="Arial" w:hAnsi="Arial"/>
                <w:sz w:val="20"/>
                <w:szCs w:val="20"/>
              </w:rPr>
              <w:t>99</w:t>
            </w:r>
          </w:p>
        </w:tc>
        <w:tc>
          <w:tcPr>
            <w:tcW w:w="1765" w:type="dxa"/>
          </w:tcPr>
          <w:p w:rsidR="000A139D" w:rsidRPr="004D4A9B" w:rsidRDefault="000A139D" w:rsidP="00BF2BE7">
            <w:pPr>
              <w:spacing w:before="60" w:after="60"/>
              <w:jc w:val="center"/>
              <w:rPr>
                <w:rFonts w:ascii="Arial" w:hAnsi="Arial"/>
                <w:sz w:val="20"/>
                <w:szCs w:val="20"/>
                <w:highlight w:val="yellow"/>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Cuza Voda</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3238</w:t>
            </w:r>
          </w:p>
        </w:tc>
        <w:tc>
          <w:tcPr>
            <w:tcW w:w="2009" w:type="dxa"/>
            <w:tcMar>
              <w:top w:w="28" w:type="dxa"/>
              <w:bottom w:w="28" w:type="dxa"/>
            </w:tcMar>
          </w:tcPr>
          <w:p w:rsidR="000A139D" w:rsidRDefault="000A139D" w:rsidP="00D83FDA">
            <w:pPr>
              <w:spacing w:before="60" w:after="60"/>
              <w:jc w:val="center"/>
              <w:rPr>
                <w:rFonts w:ascii="Arial" w:hAnsi="Arial"/>
                <w:sz w:val="20"/>
                <w:szCs w:val="20"/>
              </w:rPr>
            </w:pPr>
            <w:r>
              <w:rPr>
                <w:rFonts w:ascii="Arial" w:hAnsi="Arial"/>
                <w:sz w:val="20"/>
                <w:szCs w:val="20"/>
              </w:rPr>
              <w:t>99</w:t>
            </w:r>
          </w:p>
        </w:tc>
        <w:tc>
          <w:tcPr>
            <w:tcW w:w="1765" w:type="dxa"/>
          </w:tcPr>
          <w:p w:rsidR="000A139D" w:rsidRDefault="000A139D" w:rsidP="00D83FDA">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 xml:space="preserve">Slobozia Conachi </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3664</w:t>
            </w:r>
          </w:p>
        </w:tc>
        <w:tc>
          <w:tcPr>
            <w:tcW w:w="2009" w:type="dxa"/>
            <w:tcMar>
              <w:top w:w="28" w:type="dxa"/>
              <w:bottom w:w="28" w:type="dxa"/>
            </w:tcMar>
          </w:tcPr>
          <w:p w:rsidR="000A139D" w:rsidRDefault="000A139D" w:rsidP="00D83FDA">
            <w:pPr>
              <w:spacing w:before="60" w:after="60"/>
              <w:jc w:val="center"/>
              <w:rPr>
                <w:rFonts w:ascii="Arial" w:hAnsi="Arial"/>
                <w:sz w:val="20"/>
                <w:szCs w:val="20"/>
              </w:rPr>
            </w:pPr>
            <w:r>
              <w:rPr>
                <w:rFonts w:ascii="Arial" w:hAnsi="Arial"/>
                <w:sz w:val="20"/>
                <w:szCs w:val="20"/>
              </w:rPr>
              <w:t>99</w:t>
            </w:r>
          </w:p>
        </w:tc>
        <w:tc>
          <w:tcPr>
            <w:tcW w:w="1765" w:type="dxa"/>
          </w:tcPr>
          <w:p w:rsidR="000A139D" w:rsidRDefault="000A139D" w:rsidP="00D83FDA">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Mastacani</w:t>
            </w:r>
          </w:p>
        </w:tc>
        <w:tc>
          <w:tcPr>
            <w:tcW w:w="1966" w:type="dxa"/>
            <w:tcMar>
              <w:top w:w="28" w:type="dxa"/>
              <w:bottom w:w="28" w:type="dxa"/>
            </w:tcMar>
          </w:tcPr>
          <w:p w:rsidR="000A139D" w:rsidRPr="006039D4" w:rsidRDefault="0020080E" w:rsidP="00F71B95">
            <w:pPr>
              <w:spacing w:before="60" w:after="60"/>
              <w:jc w:val="center"/>
              <w:rPr>
                <w:rFonts w:ascii="Arial" w:hAnsi="Arial"/>
                <w:sz w:val="20"/>
                <w:szCs w:val="20"/>
              </w:rPr>
            </w:pPr>
            <w:r>
              <w:rPr>
                <w:rFonts w:ascii="Arial" w:hAnsi="Arial"/>
                <w:sz w:val="20"/>
                <w:szCs w:val="20"/>
              </w:rPr>
              <w:t>4</w:t>
            </w:r>
            <w:r w:rsidR="000A139D">
              <w:rPr>
                <w:rFonts w:ascii="Arial" w:hAnsi="Arial"/>
                <w:sz w:val="20"/>
                <w:szCs w:val="20"/>
              </w:rPr>
              <w:t>776</w:t>
            </w:r>
          </w:p>
        </w:tc>
        <w:tc>
          <w:tcPr>
            <w:tcW w:w="2009" w:type="dxa"/>
            <w:tcMar>
              <w:top w:w="28" w:type="dxa"/>
              <w:bottom w:w="28" w:type="dxa"/>
            </w:tcMar>
          </w:tcPr>
          <w:p w:rsidR="000A139D" w:rsidRPr="006039D4" w:rsidRDefault="000A139D" w:rsidP="00D83FDA">
            <w:pPr>
              <w:spacing w:before="60" w:after="60"/>
              <w:jc w:val="center"/>
              <w:rPr>
                <w:rFonts w:ascii="Arial" w:hAnsi="Arial"/>
                <w:sz w:val="20"/>
                <w:szCs w:val="20"/>
              </w:rPr>
            </w:pPr>
            <w:r>
              <w:rPr>
                <w:rFonts w:ascii="Arial" w:hAnsi="Arial"/>
                <w:sz w:val="20"/>
                <w:szCs w:val="20"/>
              </w:rPr>
              <w:t>35,1</w:t>
            </w:r>
          </w:p>
        </w:tc>
        <w:tc>
          <w:tcPr>
            <w:tcW w:w="1765" w:type="dxa"/>
          </w:tcPr>
          <w:p w:rsidR="000A139D" w:rsidRDefault="000A139D" w:rsidP="00D83FDA">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sidRPr="006039D4">
              <w:rPr>
                <w:rFonts w:ascii="Arial" w:hAnsi="Arial"/>
                <w:sz w:val="20"/>
                <w:szCs w:val="20"/>
              </w:rPr>
              <w:t>Cuca</w:t>
            </w:r>
          </w:p>
        </w:tc>
        <w:tc>
          <w:tcPr>
            <w:tcW w:w="1966" w:type="dxa"/>
            <w:tcMar>
              <w:top w:w="28" w:type="dxa"/>
              <w:bottom w:w="28" w:type="dxa"/>
            </w:tcMar>
          </w:tcPr>
          <w:p w:rsidR="000A139D" w:rsidRPr="006039D4" w:rsidRDefault="0020080E" w:rsidP="00F71B95">
            <w:pPr>
              <w:spacing w:before="60" w:after="60"/>
              <w:jc w:val="center"/>
              <w:rPr>
                <w:rFonts w:ascii="Arial" w:hAnsi="Arial"/>
                <w:sz w:val="20"/>
                <w:szCs w:val="20"/>
              </w:rPr>
            </w:pPr>
            <w:r>
              <w:rPr>
                <w:rFonts w:ascii="Arial" w:hAnsi="Arial"/>
                <w:sz w:val="20"/>
                <w:szCs w:val="20"/>
              </w:rPr>
              <w:t>2</w:t>
            </w:r>
            <w:r w:rsidR="000A139D">
              <w:rPr>
                <w:rFonts w:ascii="Arial" w:hAnsi="Arial"/>
                <w:sz w:val="20"/>
                <w:szCs w:val="20"/>
              </w:rPr>
              <w:t>299</w:t>
            </w:r>
          </w:p>
        </w:tc>
        <w:tc>
          <w:tcPr>
            <w:tcW w:w="2009" w:type="dxa"/>
            <w:tcMar>
              <w:top w:w="28" w:type="dxa"/>
              <w:bottom w:w="28" w:type="dxa"/>
            </w:tcMar>
          </w:tcPr>
          <w:p w:rsidR="000A139D" w:rsidRPr="00432644" w:rsidRDefault="000A139D" w:rsidP="00D83FDA">
            <w:pPr>
              <w:spacing w:before="60" w:after="60"/>
              <w:jc w:val="center"/>
              <w:rPr>
                <w:rFonts w:ascii="Arial" w:hAnsi="Arial"/>
                <w:sz w:val="20"/>
                <w:szCs w:val="20"/>
              </w:rPr>
            </w:pPr>
            <w:r w:rsidRPr="00432644">
              <w:rPr>
                <w:rFonts w:ascii="Arial" w:hAnsi="Arial"/>
                <w:sz w:val="20"/>
                <w:szCs w:val="20"/>
              </w:rPr>
              <w:t>68,5</w:t>
            </w:r>
          </w:p>
        </w:tc>
        <w:tc>
          <w:tcPr>
            <w:tcW w:w="1765" w:type="dxa"/>
          </w:tcPr>
          <w:p w:rsidR="000A139D" w:rsidRPr="00432644" w:rsidRDefault="000A139D" w:rsidP="00D83FDA">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Buciumeni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2536</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41,6</w:t>
            </w:r>
          </w:p>
        </w:tc>
        <w:tc>
          <w:tcPr>
            <w:tcW w:w="1765" w:type="dxa"/>
          </w:tcPr>
          <w:p w:rsidR="000A139D" w:rsidRPr="0043264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Cosmesti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6683</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70,1</w:t>
            </w:r>
          </w:p>
        </w:tc>
        <w:tc>
          <w:tcPr>
            <w:tcW w:w="1765" w:type="dxa"/>
          </w:tcPr>
          <w:p w:rsidR="000A139D" w:rsidRPr="0043264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Movileni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3235</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28,2</w:t>
            </w:r>
          </w:p>
        </w:tc>
        <w:tc>
          <w:tcPr>
            <w:tcW w:w="1765" w:type="dxa"/>
          </w:tcPr>
          <w:p w:rsidR="000A139D" w:rsidRPr="00432644" w:rsidRDefault="000A139D" w:rsidP="00444F81">
            <w:pPr>
              <w:spacing w:before="60" w:after="60"/>
              <w:rPr>
                <w:rFonts w:ascii="Arial" w:hAnsi="Arial"/>
                <w:sz w:val="20"/>
                <w:szCs w:val="20"/>
              </w:rPr>
            </w:pPr>
            <w:r w:rsidRPr="00432644">
              <w:rPr>
                <w:rFonts w:ascii="Arial" w:hAnsi="Arial"/>
                <w:sz w:val="20"/>
                <w:szCs w:val="20"/>
              </w:rPr>
              <w:t>Grad de accesibilitate 100%</w:t>
            </w: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sidRPr="00C1106D">
              <w:rPr>
                <w:rFonts w:ascii="Arial" w:hAnsi="Arial"/>
                <w:sz w:val="20"/>
                <w:szCs w:val="20"/>
              </w:rPr>
              <w:t>Independenta</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4799</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73,</w:t>
            </w:r>
            <w:r>
              <w:rPr>
                <w:rFonts w:ascii="Arial" w:hAnsi="Arial"/>
                <w:sz w:val="20"/>
                <w:szCs w:val="20"/>
              </w:rPr>
              <w:t>8</w:t>
            </w:r>
          </w:p>
        </w:tc>
        <w:tc>
          <w:tcPr>
            <w:tcW w:w="1765" w:type="dxa"/>
          </w:tcPr>
          <w:p w:rsidR="000A139D" w:rsidRPr="0043264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C6934" w:rsidRDefault="000A139D" w:rsidP="006039D4">
            <w:pPr>
              <w:spacing w:before="60" w:after="60"/>
              <w:jc w:val="both"/>
              <w:rPr>
                <w:rFonts w:ascii="Arial" w:hAnsi="Arial"/>
                <w:sz w:val="20"/>
                <w:szCs w:val="20"/>
              </w:rPr>
            </w:pPr>
            <w:r w:rsidRPr="006C6934">
              <w:rPr>
                <w:rFonts w:ascii="Arial" w:hAnsi="Arial"/>
                <w:sz w:val="20"/>
                <w:szCs w:val="20"/>
              </w:rPr>
              <w:t>Liesti</w:t>
            </w:r>
          </w:p>
        </w:tc>
        <w:tc>
          <w:tcPr>
            <w:tcW w:w="1966" w:type="dxa"/>
            <w:tcMar>
              <w:top w:w="28" w:type="dxa"/>
              <w:bottom w:w="28" w:type="dxa"/>
            </w:tcMar>
          </w:tcPr>
          <w:p w:rsidR="000A139D" w:rsidRPr="006C6934" w:rsidRDefault="00FF5769" w:rsidP="00F71B95">
            <w:pPr>
              <w:spacing w:before="60" w:after="60"/>
              <w:jc w:val="center"/>
              <w:rPr>
                <w:rFonts w:ascii="Arial" w:hAnsi="Arial"/>
                <w:sz w:val="20"/>
                <w:szCs w:val="20"/>
              </w:rPr>
            </w:pPr>
            <w:r w:rsidRPr="006C6934">
              <w:rPr>
                <w:rFonts w:ascii="Arial" w:hAnsi="Arial"/>
                <w:sz w:val="20"/>
                <w:szCs w:val="20"/>
              </w:rPr>
              <w:t>39637</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97</w:t>
            </w:r>
          </w:p>
        </w:tc>
        <w:tc>
          <w:tcPr>
            <w:tcW w:w="1765" w:type="dxa"/>
          </w:tcPr>
          <w:p w:rsidR="000A139D" w:rsidRPr="0043264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Piscu</w:t>
            </w:r>
          </w:p>
        </w:tc>
        <w:tc>
          <w:tcPr>
            <w:tcW w:w="1966"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4949</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79,2</w:t>
            </w:r>
          </w:p>
        </w:tc>
        <w:tc>
          <w:tcPr>
            <w:tcW w:w="1765" w:type="dxa"/>
          </w:tcPr>
          <w:p w:rsidR="000A139D" w:rsidRPr="0043264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Default="000A139D" w:rsidP="006039D4">
            <w:pPr>
              <w:spacing w:before="60" w:after="60"/>
              <w:jc w:val="both"/>
              <w:rPr>
                <w:rFonts w:ascii="Arial" w:hAnsi="Arial"/>
                <w:sz w:val="20"/>
                <w:szCs w:val="20"/>
              </w:rPr>
            </w:pPr>
            <w:r>
              <w:rPr>
                <w:rFonts w:ascii="Arial" w:hAnsi="Arial"/>
                <w:sz w:val="20"/>
                <w:szCs w:val="20"/>
              </w:rPr>
              <w:t xml:space="preserve">Branistea </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4230</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89,2</w:t>
            </w:r>
          </w:p>
        </w:tc>
        <w:tc>
          <w:tcPr>
            <w:tcW w:w="1765" w:type="dxa"/>
          </w:tcPr>
          <w:p w:rsidR="000A139D" w:rsidRPr="00432644"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Sendreni</w:t>
            </w:r>
          </w:p>
        </w:tc>
        <w:tc>
          <w:tcPr>
            <w:tcW w:w="1966"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4064</w:t>
            </w:r>
          </w:p>
        </w:tc>
        <w:tc>
          <w:tcPr>
            <w:tcW w:w="2009" w:type="dxa"/>
            <w:tcMar>
              <w:top w:w="28" w:type="dxa"/>
              <w:bottom w:w="28" w:type="dxa"/>
            </w:tcMar>
          </w:tcPr>
          <w:p w:rsidR="000A139D" w:rsidRPr="00432644" w:rsidRDefault="000A139D" w:rsidP="00F71B95">
            <w:pPr>
              <w:spacing w:before="60" w:after="60"/>
              <w:jc w:val="center"/>
              <w:rPr>
                <w:rFonts w:ascii="Arial" w:hAnsi="Arial"/>
                <w:sz w:val="20"/>
                <w:szCs w:val="20"/>
              </w:rPr>
            </w:pPr>
            <w:r w:rsidRPr="00432644">
              <w:rPr>
                <w:rFonts w:ascii="Arial" w:hAnsi="Arial"/>
                <w:sz w:val="20"/>
                <w:szCs w:val="20"/>
              </w:rPr>
              <w:t>73,2</w:t>
            </w:r>
          </w:p>
        </w:tc>
        <w:tc>
          <w:tcPr>
            <w:tcW w:w="1765" w:type="dxa"/>
          </w:tcPr>
          <w:p w:rsidR="000A139D" w:rsidRPr="00432644" w:rsidRDefault="000A139D" w:rsidP="00500262">
            <w:pPr>
              <w:spacing w:before="60" w:after="60"/>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Tudor Vladimirescu</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5411</w:t>
            </w:r>
          </w:p>
        </w:tc>
        <w:tc>
          <w:tcPr>
            <w:tcW w:w="2009" w:type="dxa"/>
            <w:tcMar>
              <w:top w:w="28" w:type="dxa"/>
              <w:bottom w:w="28" w:type="dxa"/>
            </w:tcMar>
          </w:tcPr>
          <w:p w:rsidR="000A139D" w:rsidRPr="00432644" w:rsidRDefault="000A139D" w:rsidP="00746527">
            <w:pPr>
              <w:spacing w:before="60" w:after="60"/>
              <w:jc w:val="center"/>
              <w:rPr>
                <w:rFonts w:ascii="Arial" w:hAnsi="Arial"/>
                <w:sz w:val="20"/>
                <w:szCs w:val="20"/>
              </w:rPr>
            </w:pPr>
            <w:r>
              <w:rPr>
                <w:rFonts w:ascii="Arial" w:hAnsi="Arial"/>
                <w:sz w:val="20"/>
                <w:szCs w:val="20"/>
              </w:rPr>
              <w:t>67</w:t>
            </w:r>
          </w:p>
        </w:tc>
        <w:tc>
          <w:tcPr>
            <w:tcW w:w="1765" w:type="dxa"/>
          </w:tcPr>
          <w:p w:rsidR="000A139D" w:rsidRPr="00432644" w:rsidRDefault="000A139D" w:rsidP="00444F81">
            <w:pPr>
              <w:spacing w:before="60" w:after="60"/>
              <w:rPr>
                <w:rFonts w:ascii="Arial" w:hAnsi="Arial"/>
                <w:sz w:val="20"/>
                <w:szCs w:val="20"/>
              </w:rPr>
            </w:pPr>
          </w:p>
        </w:tc>
      </w:tr>
      <w:tr w:rsidR="000A139D" w:rsidRPr="006039D4" w:rsidTr="00461BF4">
        <w:tc>
          <w:tcPr>
            <w:tcW w:w="3285" w:type="dxa"/>
            <w:tcMar>
              <w:top w:w="28" w:type="dxa"/>
              <w:bottom w:w="28" w:type="dxa"/>
            </w:tcMar>
          </w:tcPr>
          <w:p w:rsidR="000A139D" w:rsidRDefault="000A139D" w:rsidP="00746527">
            <w:pPr>
              <w:spacing w:before="60" w:after="60"/>
              <w:jc w:val="both"/>
              <w:rPr>
                <w:rFonts w:ascii="Arial" w:hAnsi="Arial"/>
                <w:sz w:val="20"/>
                <w:szCs w:val="20"/>
              </w:rPr>
            </w:pPr>
            <w:r>
              <w:rPr>
                <w:rFonts w:ascii="Arial" w:hAnsi="Arial"/>
                <w:sz w:val="20"/>
                <w:szCs w:val="20"/>
              </w:rPr>
              <w:t>Fundeni</w:t>
            </w:r>
          </w:p>
        </w:tc>
        <w:tc>
          <w:tcPr>
            <w:tcW w:w="1966"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3887</w:t>
            </w:r>
          </w:p>
        </w:tc>
        <w:tc>
          <w:tcPr>
            <w:tcW w:w="2009" w:type="dxa"/>
            <w:tcMar>
              <w:top w:w="28" w:type="dxa"/>
              <w:bottom w:w="28" w:type="dxa"/>
            </w:tcMar>
          </w:tcPr>
          <w:p w:rsidR="000A139D" w:rsidRPr="00432644" w:rsidRDefault="000A139D" w:rsidP="00746527">
            <w:pPr>
              <w:spacing w:before="60" w:after="60"/>
              <w:jc w:val="center"/>
              <w:rPr>
                <w:rFonts w:ascii="Arial" w:hAnsi="Arial"/>
                <w:sz w:val="20"/>
                <w:szCs w:val="20"/>
              </w:rPr>
            </w:pPr>
            <w:r w:rsidRPr="00432644">
              <w:rPr>
                <w:rFonts w:ascii="Arial" w:hAnsi="Arial"/>
                <w:sz w:val="20"/>
                <w:szCs w:val="20"/>
              </w:rPr>
              <w:t>25,4</w:t>
            </w:r>
          </w:p>
        </w:tc>
        <w:tc>
          <w:tcPr>
            <w:tcW w:w="1765" w:type="dxa"/>
          </w:tcPr>
          <w:p w:rsidR="000A139D" w:rsidRPr="00432644" w:rsidRDefault="000A139D" w:rsidP="00753BD6">
            <w:pPr>
              <w:spacing w:before="60" w:after="60"/>
              <w:rPr>
                <w:rFonts w:ascii="Arial" w:hAnsi="Arial"/>
                <w:sz w:val="20"/>
                <w:szCs w:val="20"/>
              </w:rPr>
            </w:pPr>
            <w:r w:rsidRPr="00432644">
              <w:rPr>
                <w:rFonts w:ascii="Arial" w:hAnsi="Arial"/>
                <w:sz w:val="20"/>
                <w:szCs w:val="20"/>
              </w:rPr>
              <w:t>Grad de accesibilitate 90%</w:t>
            </w: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Baleni</w:t>
            </w:r>
          </w:p>
        </w:tc>
        <w:tc>
          <w:tcPr>
            <w:tcW w:w="1966"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2443</w:t>
            </w:r>
          </w:p>
        </w:tc>
        <w:tc>
          <w:tcPr>
            <w:tcW w:w="2009" w:type="dxa"/>
            <w:tcMar>
              <w:top w:w="28" w:type="dxa"/>
              <w:bottom w:w="28" w:type="dxa"/>
            </w:tcMar>
          </w:tcPr>
          <w:p w:rsidR="000A139D" w:rsidRPr="00432644" w:rsidRDefault="000A139D" w:rsidP="00746527">
            <w:pPr>
              <w:spacing w:before="60" w:after="60"/>
              <w:jc w:val="center"/>
              <w:rPr>
                <w:rFonts w:ascii="Arial" w:hAnsi="Arial"/>
                <w:sz w:val="20"/>
                <w:szCs w:val="20"/>
              </w:rPr>
            </w:pPr>
            <w:r w:rsidRPr="00432644">
              <w:rPr>
                <w:rFonts w:ascii="Arial" w:hAnsi="Arial"/>
                <w:sz w:val="20"/>
                <w:szCs w:val="20"/>
              </w:rPr>
              <w:t>92,3</w:t>
            </w:r>
          </w:p>
        </w:tc>
        <w:tc>
          <w:tcPr>
            <w:tcW w:w="1765" w:type="dxa"/>
          </w:tcPr>
          <w:p w:rsidR="000A139D" w:rsidRPr="00432644"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sidRPr="006039D4">
              <w:rPr>
                <w:rFonts w:ascii="Arial" w:hAnsi="Arial"/>
                <w:sz w:val="20"/>
                <w:szCs w:val="20"/>
              </w:rPr>
              <w:t>Brahasesti</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8.992</w:t>
            </w:r>
          </w:p>
        </w:tc>
        <w:tc>
          <w:tcPr>
            <w:tcW w:w="2009" w:type="dxa"/>
            <w:tcMar>
              <w:top w:w="28" w:type="dxa"/>
              <w:bottom w:w="28" w:type="dxa"/>
            </w:tcMar>
          </w:tcPr>
          <w:p w:rsidR="000A139D" w:rsidRPr="00432644" w:rsidRDefault="000A139D" w:rsidP="00746527">
            <w:pPr>
              <w:spacing w:before="60" w:after="60"/>
              <w:jc w:val="center"/>
              <w:rPr>
                <w:rFonts w:ascii="Arial" w:hAnsi="Arial"/>
                <w:sz w:val="20"/>
                <w:szCs w:val="20"/>
              </w:rPr>
            </w:pPr>
            <w:r w:rsidRPr="00432644">
              <w:rPr>
                <w:rFonts w:ascii="Arial" w:hAnsi="Arial"/>
                <w:sz w:val="20"/>
                <w:szCs w:val="20"/>
              </w:rPr>
              <w:t>63,9</w:t>
            </w:r>
          </w:p>
        </w:tc>
        <w:tc>
          <w:tcPr>
            <w:tcW w:w="1765" w:type="dxa"/>
          </w:tcPr>
          <w:p w:rsidR="000A139D" w:rsidRPr="00432644"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Cavadinesti</w:t>
            </w:r>
          </w:p>
        </w:tc>
        <w:tc>
          <w:tcPr>
            <w:tcW w:w="1966"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2999</w:t>
            </w:r>
          </w:p>
        </w:tc>
        <w:tc>
          <w:tcPr>
            <w:tcW w:w="2009" w:type="dxa"/>
            <w:tcMar>
              <w:top w:w="28" w:type="dxa"/>
              <w:bottom w:w="28" w:type="dxa"/>
            </w:tcMar>
          </w:tcPr>
          <w:p w:rsidR="000A139D" w:rsidRPr="00432644" w:rsidRDefault="000A139D" w:rsidP="00746527">
            <w:pPr>
              <w:spacing w:before="60" w:after="60"/>
              <w:jc w:val="center"/>
              <w:rPr>
                <w:rFonts w:ascii="Arial" w:hAnsi="Arial"/>
                <w:sz w:val="20"/>
                <w:szCs w:val="20"/>
              </w:rPr>
            </w:pPr>
            <w:r w:rsidRPr="00432644">
              <w:rPr>
                <w:rFonts w:ascii="Arial" w:hAnsi="Arial"/>
                <w:sz w:val="20"/>
                <w:szCs w:val="20"/>
              </w:rPr>
              <w:t>34</w:t>
            </w:r>
          </w:p>
        </w:tc>
        <w:tc>
          <w:tcPr>
            <w:tcW w:w="1765" w:type="dxa"/>
          </w:tcPr>
          <w:p w:rsidR="000A139D" w:rsidRPr="00432644"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Corod</w:t>
            </w:r>
          </w:p>
        </w:tc>
        <w:tc>
          <w:tcPr>
            <w:tcW w:w="1966"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7287</w:t>
            </w:r>
          </w:p>
        </w:tc>
        <w:tc>
          <w:tcPr>
            <w:tcW w:w="2009"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35,6</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Costache Negri</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2696</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41,2</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Cuca</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2299</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68,5</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Cudalbi</w:t>
            </w:r>
          </w:p>
        </w:tc>
        <w:tc>
          <w:tcPr>
            <w:tcW w:w="1966"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7625</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31</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Foltesti</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3397</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50,3</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Frumusita</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5413</w:t>
            </w:r>
          </w:p>
        </w:tc>
        <w:tc>
          <w:tcPr>
            <w:tcW w:w="2009" w:type="dxa"/>
            <w:tcMar>
              <w:top w:w="28" w:type="dxa"/>
              <w:bottom w:w="28" w:type="dxa"/>
            </w:tcMar>
          </w:tcPr>
          <w:p w:rsidR="000A139D" w:rsidRPr="006039D4" w:rsidRDefault="000A139D" w:rsidP="00D83FDA">
            <w:pPr>
              <w:spacing w:before="60" w:after="60"/>
              <w:jc w:val="center"/>
              <w:rPr>
                <w:rFonts w:ascii="Arial" w:hAnsi="Arial"/>
                <w:sz w:val="20"/>
                <w:szCs w:val="20"/>
              </w:rPr>
            </w:pPr>
            <w:r>
              <w:rPr>
                <w:rFonts w:ascii="Arial" w:hAnsi="Arial"/>
                <w:sz w:val="20"/>
                <w:szCs w:val="20"/>
              </w:rPr>
              <w:t>95,3</w:t>
            </w:r>
          </w:p>
        </w:tc>
        <w:tc>
          <w:tcPr>
            <w:tcW w:w="1765" w:type="dxa"/>
          </w:tcPr>
          <w:p w:rsidR="000A139D" w:rsidRDefault="000A139D" w:rsidP="00D83FDA">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Ghidigeni</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6542</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94</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Grivita</w:t>
            </w:r>
          </w:p>
        </w:tc>
        <w:tc>
          <w:tcPr>
            <w:tcW w:w="1966" w:type="dxa"/>
            <w:tcMar>
              <w:top w:w="28" w:type="dxa"/>
              <w:bottom w:w="28" w:type="dxa"/>
            </w:tcMar>
          </w:tcPr>
          <w:p w:rsidR="000A139D" w:rsidRDefault="000A139D" w:rsidP="00746527">
            <w:pPr>
              <w:spacing w:before="60" w:after="60"/>
              <w:jc w:val="center"/>
              <w:rPr>
                <w:rFonts w:ascii="Arial" w:hAnsi="Arial"/>
                <w:sz w:val="20"/>
                <w:szCs w:val="20"/>
              </w:rPr>
            </w:pPr>
            <w:r>
              <w:rPr>
                <w:rFonts w:ascii="Arial" w:hAnsi="Arial"/>
                <w:sz w:val="20"/>
                <w:szCs w:val="20"/>
              </w:rPr>
              <w:t>3773</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30,2</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Default="000A139D" w:rsidP="006039D4">
            <w:pPr>
              <w:spacing w:before="60" w:after="60"/>
              <w:jc w:val="both"/>
              <w:rPr>
                <w:rFonts w:ascii="Arial" w:hAnsi="Arial"/>
                <w:sz w:val="20"/>
                <w:szCs w:val="20"/>
              </w:rPr>
            </w:pPr>
            <w:r>
              <w:rPr>
                <w:rFonts w:ascii="Arial" w:hAnsi="Arial"/>
                <w:sz w:val="20"/>
                <w:szCs w:val="20"/>
              </w:rPr>
              <w:t>Mastacani</w:t>
            </w:r>
          </w:p>
        </w:tc>
        <w:tc>
          <w:tcPr>
            <w:tcW w:w="1966" w:type="dxa"/>
            <w:tcMar>
              <w:top w:w="28" w:type="dxa"/>
              <w:bottom w:w="28" w:type="dxa"/>
            </w:tcMar>
          </w:tcPr>
          <w:p w:rsidR="000A139D" w:rsidRDefault="000A139D" w:rsidP="00FE1497">
            <w:pPr>
              <w:spacing w:before="60" w:after="60"/>
              <w:jc w:val="center"/>
              <w:rPr>
                <w:rFonts w:ascii="Arial" w:hAnsi="Arial"/>
                <w:sz w:val="20"/>
                <w:szCs w:val="20"/>
              </w:rPr>
            </w:pPr>
            <w:r>
              <w:rPr>
                <w:rFonts w:ascii="Arial" w:hAnsi="Arial"/>
                <w:sz w:val="20"/>
                <w:szCs w:val="20"/>
              </w:rPr>
              <w:t>4776</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35,1</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Munteni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7133</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16,2</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sidRPr="006039D4">
              <w:rPr>
                <w:rFonts w:ascii="Arial" w:hAnsi="Arial"/>
                <w:sz w:val="20"/>
                <w:szCs w:val="20"/>
              </w:rPr>
              <w:t>Namoloasa</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2.030</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69,3</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Negrilesti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2928</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57,2</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746527">
            <w:pPr>
              <w:spacing w:before="60" w:after="60"/>
              <w:jc w:val="both"/>
              <w:rPr>
                <w:rFonts w:ascii="Arial" w:hAnsi="Arial"/>
                <w:sz w:val="20"/>
                <w:szCs w:val="20"/>
              </w:rPr>
            </w:pPr>
            <w:r>
              <w:rPr>
                <w:rFonts w:ascii="Arial" w:hAnsi="Arial"/>
                <w:sz w:val="20"/>
                <w:szCs w:val="20"/>
              </w:rPr>
              <w:t>Nicoresti</w:t>
            </w:r>
          </w:p>
        </w:tc>
        <w:tc>
          <w:tcPr>
            <w:tcW w:w="1966"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3935</w:t>
            </w:r>
          </w:p>
        </w:tc>
        <w:tc>
          <w:tcPr>
            <w:tcW w:w="2009" w:type="dxa"/>
            <w:tcMar>
              <w:top w:w="28" w:type="dxa"/>
              <w:bottom w:w="28" w:type="dxa"/>
            </w:tcMar>
          </w:tcPr>
          <w:p w:rsidR="000A139D" w:rsidRPr="006039D4" w:rsidRDefault="000A139D" w:rsidP="00746527">
            <w:pPr>
              <w:spacing w:before="60" w:after="60"/>
              <w:jc w:val="center"/>
              <w:rPr>
                <w:rFonts w:ascii="Arial" w:hAnsi="Arial"/>
                <w:sz w:val="20"/>
                <w:szCs w:val="20"/>
              </w:rPr>
            </w:pPr>
            <w:r>
              <w:rPr>
                <w:rFonts w:ascii="Arial" w:hAnsi="Arial"/>
                <w:sz w:val="20"/>
                <w:szCs w:val="20"/>
              </w:rPr>
              <w:t>38,2</w:t>
            </w:r>
          </w:p>
        </w:tc>
        <w:tc>
          <w:tcPr>
            <w:tcW w:w="1765" w:type="dxa"/>
          </w:tcPr>
          <w:p w:rsidR="000A139D" w:rsidRDefault="000A139D" w:rsidP="00746527">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Rediu</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2057</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58,2</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Schela</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3799</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18,1</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Smardan, include si Cismele</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5162</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81,3</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Tulucesti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7468</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97,4</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Tepu</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2584</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76</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Valea Marului</w:t>
            </w:r>
          </w:p>
        </w:tc>
        <w:tc>
          <w:tcPr>
            <w:tcW w:w="1966" w:type="dxa"/>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3604</w:t>
            </w:r>
          </w:p>
        </w:tc>
        <w:tc>
          <w:tcPr>
            <w:tcW w:w="2009" w:type="dxa"/>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40,6</w:t>
            </w:r>
          </w:p>
        </w:tc>
        <w:tc>
          <w:tcPr>
            <w:tcW w:w="1765" w:type="dxa"/>
          </w:tcPr>
          <w:p w:rsidR="000A139D" w:rsidRDefault="000A139D" w:rsidP="00F71B95">
            <w:pPr>
              <w:spacing w:before="60" w:after="60"/>
              <w:jc w:val="center"/>
              <w:rPr>
                <w:rFonts w:ascii="Arial" w:hAnsi="Arial"/>
                <w:sz w:val="20"/>
                <w:szCs w:val="20"/>
              </w:rPr>
            </w:pPr>
          </w:p>
        </w:tc>
      </w:tr>
      <w:tr w:rsidR="000A139D" w:rsidRPr="006039D4" w:rsidTr="00461BF4">
        <w:tc>
          <w:tcPr>
            <w:tcW w:w="3285" w:type="dxa"/>
            <w:tcBorders>
              <w:bottom w:val="single" w:sz="4" w:space="0" w:color="000000"/>
            </w:tcBorders>
            <w:tcMar>
              <w:top w:w="28" w:type="dxa"/>
              <w:bottom w:w="28" w:type="dxa"/>
            </w:tcMar>
          </w:tcPr>
          <w:p w:rsidR="000A139D" w:rsidRPr="006039D4" w:rsidRDefault="000A139D" w:rsidP="006039D4">
            <w:pPr>
              <w:spacing w:before="60" w:after="60"/>
              <w:jc w:val="both"/>
              <w:rPr>
                <w:rFonts w:ascii="Arial" w:hAnsi="Arial"/>
                <w:sz w:val="20"/>
                <w:szCs w:val="20"/>
              </w:rPr>
            </w:pPr>
            <w:r>
              <w:rPr>
                <w:rFonts w:ascii="Arial" w:hAnsi="Arial"/>
                <w:sz w:val="20"/>
                <w:szCs w:val="20"/>
              </w:rPr>
              <w:t>Vanatori</w:t>
            </w:r>
          </w:p>
        </w:tc>
        <w:tc>
          <w:tcPr>
            <w:tcW w:w="1966" w:type="dxa"/>
            <w:tcBorders>
              <w:bottom w:val="single" w:sz="4" w:space="0" w:color="000000"/>
            </w:tcBorders>
            <w:tcMar>
              <w:top w:w="28" w:type="dxa"/>
              <w:bottom w:w="28" w:type="dxa"/>
            </w:tcMar>
          </w:tcPr>
          <w:p w:rsidR="000A139D" w:rsidRDefault="000A139D" w:rsidP="00F71B95">
            <w:pPr>
              <w:spacing w:before="60" w:after="60"/>
              <w:jc w:val="center"/>
              <w:rPr>
                <w:rFonts w:ascii="Arial" w:hAnsi="Arial"/>
                <w:sz w:val="20"/>
                <w:szCs w:val="20"/>
              </w:rPr>
            </w:pPr>
            <w:r>
              <w:rPr>
                <w:rFonts w:ascii="Arial" w:hAnsi="Arial"/>
                <w:sz w:val="20"/>
                <w:szCs w:val="20"/>
              </w:rPr>
              <w:t>5077</w:t>
            </w:r>
          </w:p>
        </w:tc>
        <w:tc>
          <w:tcPr>
            <w:tcW w:w="2009" w:type="dxa"/>
            <w:tcBorders>
              <w:bottom w:val="single" w:sz="4" w:space="0" w:color="000000"/>
            </w:tcBorders>
            <w:tcMar>
              <w:top w:w="28" w:type="dxa"/>
              <w:bottom w:w="28" w:type="dxa"/>
            </w:tcMar>
          </w:tcPr>
          <w:p w:rsidR="000A139D" w:rsidRPr="006039D4" w:rsidRDefault="000A139D" w:rsidP="00F71B95">
            <w:pPr>
              <w:spacing w:before="60" w:after="60"/>
              <w:jc w:val="center"/>
              <w:rPr>
                <w:rFonts w:ascii="Arial" w:hAnsi="Arial"/>
                <w:sz w:val="20"/>
                <w:szCs w:val="20"/>
              </w:rPr>
            </w:pPr>
            <w:r>
              <w:rPr>
                <w:rFonts w:ascii="Arial" w:hAnsi="Arial"/>
                <w:sz w:val="20"/>
                <w:szCs w:val="20"/>
              </w:rPr>
              <w:t>100</w:t>
            </w:r>
          </w:p>
        </w:tc>
        <w:tc>
          <w:tcPr>
            <w:tcW w:w="1765" w:type="dxa"/>
            <w:tcBorders>
              <w:bottom w:val="single" w:sz="4" w:space="0" w:color="000000"/>
            </w:tcBorders>
          </w:tcPr>
          <w:p w:rsidR="000A139D" w:rsidRDefault="000A139D" w:rsidP="00F71B95">
            <w:pPr>
              <w:spacing w:before="60" w:after="60"/>
              <w:jc w:val="center"/>
              <w:rPr>
                <w:rFonts w:ascii="Arial" w:hAnsi="Arial"/>
                <w:sz w:val="20"/>
                <w:szCs w:val="20"/>
              </w:rPr>
            </w:pPr>
          </w:p>
        </w:tc>
      </w:tr>
    </w:tbl>
    <w:p w:rsidR="000A139D" w:rsidRPr="00246E97" w:rsidRDefault="000A139D" w:rsidP="005E0C5A">
      <w:pPr>
        <w:pStyle w:val="Standardtext"/>
        <w:tabs>
          <w:tab w:val="left" w:pos="1140"/>
        </w:tabs>
        <w:spacing w:after="0" w:line="240" w:lineRule="auto"/>
        <w:ind w:left="708"/>
        <w:rPr>
          <w:color w:val="000000"/>
          <w:sz w:val="20"/>
          <w:lang w:val="ro-RO" w:eastAsia="ro-RO"/>
        </w:rPr>
      </w:pPr>
      <w:r w:rsidRPr="00246E97">
        <w:rPr>
          <w:b/>
          <w:color w:val="000000"/>
          <w:sz w:val="20"/>
          <w:lang w:val="ro-RO" w:eastAsia="ro-RO"/>
        </w:rPr>
        <w:t>Ratele de conectare pentru localitatile care au in derulare investitii din Fondul de Coeziune – Faza 1 sunt cele de la finalizarea proiectului, respectiv anul 2014</w:t>
      </w:r>
      <w:r>
        <w:rPr>
          <w:b/>
          <w:color w:val="000000"/>
          <w:sz w:val="20"/>
          <w:lang w:val="ro-RO" w:eastAsia="ro-RO"/>
        </w:rPr>
        <w:t>.</w:t>
      </w:r>
    </w:p>
    <w:p w:rsidR="000A139D" w:rsidRPr="00FB0C8D" w:rsidRDefault="000A139D" w:rsidP="00FB0C8D">
      <w:pPr>
        <w:pStyle w:val="Standardtext"/>
        <w:spacing w:after="0" w:line="240" w:lineRule="auto"/>
        <w:rPr>
          <w:color w:val="000000"/>
          <w:sz w:val="24"/>
          <w:szCs w:val="24"/>
          <w:lang w:val="ro-RO" w:eastAsia="ro-RO"/>
        </w:rPr>
      </w:pPr>
    </w:p>
    <w:p w:rsidR="000A139D" w:rsidRPr="00FB0C8D" w:rsidRDefault="000A139D" w:rsidP="00FB0C8D">
      <w:pPr>
        <w:autoSpaceDE w:val="0"/>
        <w:autoSpaceDN w:val="0"/>
        <w:adjustRightInd w:val="0"/>
        <w:spacing w:after="120" w:line="360" w:lineRule="auto"/>
        <w:ind w:left="709"/>
        <w:jc w:val="both"/>
        <w:rPr>
          <w:rFonts w:ascii="Arial" w:hAnsi="Arial"/>
          <w:color w:val="000000"/>
          <w:sz w:val="24"/>
          <w:szCs w:val="24"/>
          <w:lang w:eastAsia="ro-RO"/>
        </w:rPr>
      </w:pPr>
      <w:r w:rsidRPr="00FB0C8D">
        <w:rPr>
          <w:rFonts w:ascii="Arial" w:hAnsi="Arial"/>
          <w:color w:val="000000"/>
          <w:sz w:val="24"/>
          <w:szCs w:val="24"/>
          <w:lang w:eastAsia="ro-RO"/>
        </w:rPr>
        <w:t xml:space="preserve">Alimentarea cu apă a populaţiei rurale depinde </w:t>
      </w:r>
      <w:r>
        <w:rPr>
          <w:rFonts w:ascii="Arial" w:hAnsi="Arial"/>
          <w:color w:val="000000"/>
          <w:sz w:val="24"/>
          <w:szCs w:val="24"/>
          <w:lang w:eastAsia="ro-RO"/>
        </w:rPr>
        <w:t>in primul ra</w:t>
      </w:r>
      <w:r w:rsidRPr="00FB0C8D">
        <w:rPr>
          <w:rFonts w:ascii="Arial" w:hAnsi="Arial"/>
          <w:color w:val="000000"/>
          <w:sz w:val="24"/>
          <w:szCs w:val="24"/>
          <w:lang w:eastAsia="ro-RO"/>
        </w:rPr>
        <w:t>nd de sursele tradiţionale fantani (în cele mai multe cazuri de mică adâncime), stratul freatic avand concentraţii ridicate de nitr</w:t>
      </w:r>
      <w:r>
        <w:rPr>
          <w:rFonts w:ascii="Arial" w:hAnsi="Arial"/>
          <w:color w:val="000000"/>
          <w:sz w:val="24"/>
          <w:szCs w:val="24"/>
          <w:lang w:eastAsia="ro-RO"/>
        </w:rPr>
        <w:t>at. I</w:t>
      </w:r>
      <w:r w:rsidRPr="00FB0C8D">
        <w:rPr>
          <w:rFonts w:ascii="Arial" w:hAnsi="Arial"/>
          <w:color w:val="000000"/>
          <w:sz w:val="24"/>
          <w:szCs w:val="24"/>
          <w:lang w:eastAsia="ro-RO"/>
        </w:rPr>
        <w:t>n tabelul de mai jos se rezumă calitatea apei pentru aceste fântâni private.</w:t>
      </w:r>
    </w:p>
    <w:tbl>
      <w:tblPr>
        <w:tblW w:w="852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8"/>
        <w:gridCol w:w="1412"/>
      </w:tblGrid>
      <w:tr w:rsidR="000A139D" w:rsidRPr="00FB0C8D" w:rsidTr="00FB0C8D">
        <w:tc>
          <w:tcPr>
            <w:tcW w:w="7108" w:type="dxa"/>
          </w:tcPr>
          <w:p w:rsidR="000A139D" w:rsidRPr="00FB0C8D" w:rsidRDefault="000A139D" w:rsidP="00D85435">
            <w:pPr>
              <w:spacing w:before="60" w:after="60"/>
              <w:jc w:val="both"/>
              <w:rPr>
                <w:rFonts w:ascii="Arial" w:hAnsi="Arial"/>
                <w:sz w:val="20"/>
                <w:szCs w:val="20"/>
              </w:rPr>
            </w:pPr>
            <w:r w:rsidRPr="00FB0C8D">
              <w:rPr>
                <w:rFonts w:ascii="Arial" w:hAnsi="Arial"/>
                <w:szCs w:val="20"/>
              </w:rPr>
              <w:t xml:space="preserve">Numărul de localităţi în care toate (100%) fântânile sunt cu peste </w:t>
            </w:r>
            <w:r>
              <w:rPr>
                <w:rFonts w:ascii="Arial" w:hAnsi="Arial"/>
                <w:szCs w:val="20"/>
              </w:rPr>
              <w:t>CMA</w:t>
            </w:r>
            <w:r w:rsidRPr="00FB0C8D">
              <w:rPr>
                <w:rFonts w:ascii="Arial" w:hAnsi="Arial"/>
                <w:szCs w:val="20"/>
              </w:rPr>
              <w:t xml:space="preserve"> pentru nitrat</w:t>
            </w:r>
          </w:p>
        </w:tc>
        <w:tc>
          <w:tcPr>
            <w:tcW w:w="1412" w:type="dxa"/>
            <w:tcMar>
              <w:top w:w="28" w:type="dxa"/>
              <w:bottom w:w="28" w:type="dxa"/>
            </w:tcMar>
          </w:tcPr>
          <w:p w:rsidR="000A139D" w:rsidRPr="00FB0C8D" w:rsidRDefault="000A139D" w:rsidP="00FB0C8D">
            <w:pPr>
              <w:spacing w:before="60" w:after="60"/>
              <w:jc w:val="center"/>
              <w:rPr>
                <w:rFonts w:ascii="Arial" w:hAnsi="Arial"/>
                <w:sz w:val="20"/>
                <w:szCs w:val="20"/>
              </w:rPr>
            </w:pPr>
            <w:r w:rsidRPr="00FB0C8D">
              <w:rPr>
                <w:rFonts w:ascii="Arial" w:hAnsi="Arial"/>
                <w:sz w:val="20"/>
                <w:szCs w:val="20"/>
              </w:rPr>
              <w:t>3</w:t>
            </w:r>
          </w:p>
        </w:tc>
      </w:tr>
      <w:tr w:rsidR="000A139D" w:rsidRPr="00FB0C8D" w:rsidTr="00FB0C8D">
        <w:tc>
          <w:tcPr>
            <w:tcW w:w="7108" w:type="dxa"/>
          </w:tcPr>
          <w:p w:rsidR="000A139D" w:rsidRPr="00FB0C8D" w:rsidRDefault="000A139D" w:rsidP="002D16B7">
            <w:pPr>
              <w:spacing w:before="60" w:after="60"/>
              <w:jc w:val="both"/>
              <w:rPr>
                <w:rFonts w:ascii="Arial" w:hAnsi="Arial"/>
                <w:sz w:val="20"/>
                <w:szCs w:val="20"/>
              </w:rPr>
            </w:pPr>
            <w:r w:rsidRPr="00FB0C8D">
              <w:rPr>
                <w:rFonts w:ascii="Arial" w:hAnsi="Arial"/>
                <w:szCs w:val="20"/>
              </w:rPr>
              <w:t xml:space="preserve">Numărul de localităţi în care mai mult de 75% şi mai puţin de 100% din fântâni sunt cu peste </w:t>
            </w:r>
            <w:r>
              <w:rPr>
                <w:rFonts w:ascii="Arial" w:hAnsi="Arial"/>
                <w:szCs w:val="20"/>
              </w:rPr>
              <w:t>CMA</w:t>
            </w:r>
            <w:r w:rsidRPr="00FB0C8D">
              <w:rPr>
                <w:rFonts w:ascii="Arial" w:hAnsi="Arial"/>
                <w:szCs w:val="20"/>
              </w:rPr>
              <w:t xml:space="preserve"> pentru nitrat</w:t>
            </w:r>
          </w:p>
        </w:tc>
        <w:tc>
          <w:tcPr>
            <w:tcW w:w="1412" w:type="dxa"/>
            <w:tcMar>
              <w:top w:w="28" w:type="dxa"/>
              <w:bottom w:w="28" w:type="dxa"/>
            </w:tcMar>
          </w:tcPr>
          <w:p w:rsidR="000A139D" w:rsidRPr="00FB0C8D" w:rsidRDefault="000A139D" w:rsidP="00FB0C8D">
            <w:pPr>
              <w:spacing w:before="60" w:after="60"/>
              <w:jc w:val="center"/>
              <w:rPr>
                <w:rFonts w:ascii="Arial" w:hAnsi="Arial"/>
                <w:sz w:val="20"/>
                <w:szCs w:val="20"/>
              </w:rPr>
            </w:pPr>
            <w:r w:rsidRPr="00FB0C8D">
              <w:rPr>
                <w:rFonts w:ascii="Arial" w:hAnsi="Arial"/>
                <w:sz w:val="20"/>
                <w:szCs w:val="20"/>
              </w:rPr>
              <w:t>9</w:t>
            </w:r>
          </w:p>
        </w:tc>
      </w:tr>
      <w:tr w:rsidR="000A139D" w:rsidRPr="00FB0C8D" w:rsidTr="00FB0C8D">
        <w:tc>
          <w:tcPr>
            <w:tcW w:w="7108" w:type="dxa"/>
          </w:tcPr>
          <w:p w:rsidR="000A139D" w:rsidRPr="00FB0C8D" w:rsidRDefault="000A139D" w:rsidP="002D16B7">
            <w:pPr>
              <w:spacing w:before="60" w:after="60"/>
              <w:jc w:val="both"/>
              <w:rPr>
                <w:rFonts w:ascii="Arial" w:hAnsi="Arial"/>
                <w:sz w:val="20"/>
                <w:szCs w:val="20"/>
              </w:rPr>
            </w:pPr>
            <w:r w:rsidRPr="00FB0C8D">
              <w:rPr>
                <w:rFonts w:ascii="Arial" w:hAnsi="Arial"/>
                <w:szCs w:val="20"/>
              </w:rPr>
              <w:t xml:space="preserve">Numărul de localităţi în care mai mult de 50% şi mai puţin de 75% din fântâni sunt cu peste </w:t>
            </w:r>
            <w:r>
              <w:rPr>
                <w:rFonts w:ascii="Arial" w:hAnsi="Arial"/>
                <w:szCs w:val="20"/>
              </w:rPr>
              <w:t>CMA</w:t>
            </w:r>
            <w:r w:rsidRPr="00FB0C8D">
              <w:rPr>
                <w:rFonts w:ascii="Arial" w:hAnsi="Arial"/>
                <w:szCs w:val="20"/>
              </w:rPr>
              <w:t xml:space="preserve"> pentru nitrat</w:t>
            </w:r>
          </w:p>
        </w:tc>
        <w:tc>
          <w:tcPr>
            <w:tcW w:w="1412" w:type="dxa"/>
            <w:tcMar>
              <w:top w:w="28" w:type="dxa"/>
              <w:bottom w:w="28" w:type="dxa"/>
            </w:tcMar>
          </w:tcPr>
          <w:p w:rsidR="000A139D" w:rsidRPr="00FB0C8D" w:rsidRDefault="000A139D" w:rsidP="00FB0C8D">
            <w:pPr>
              <w:spacing w:before="60" w:after="60"/>
              <w:jc w:val="center"/>
              <w:rPr>
                <w:rFonts w:ascii="Arial" w:hAnsi="Arial"/>
                <w:sz w:val="20"/>
                <w:szCs w:val="20"/>
              </w:rPr>
            </w:pPr>
            <w:r w:rsidRPr="00FB0C8D">
              <w:rPr>
                <w:rFonts w:ascii="Arial" w:hAnsi="Arial"/>
                <w:sz w:val="20"/>
                <w:szCs w:val="20"/>
              </w:rPr>
              <w:t>30</w:t>
            </w:r>
          </w:p>
        </w:tc>
      </w:tr>
      <w:tr w:rsidR="000A139D" w:rsidRPr="00FB0C8D" w:rsidTr="00FB0C8D">
        <w:tc>
          <w:tcPr>
            <w:tcW w:w="7108" w:type="dxa"/>
          </w:tcPr>
          <w:p w:rsidR="000A139D" w:rsidRPr="00FB0C8D" w:rsidRDefault="000A139D" w:rsidP="002D16B7">
            <w:pPr>
              <w:spacing w:before="60" w:after="60"/>
              <w:jc w:val="both"/>
              <w:rPr>
                <w:rFonts w:ascii="Arial" w:hAnsi="Arial"/>
                <w:sz w:val="20"/>
                <w:szCs w:val="20"/>
              </w:rPr>
            </w:pPr>
            <w:r w:rsidRPr="00FB0C8D">
              <w:rPr>
                <w:rFonts w:ascii="Arial" w:hAnsi="Arial"/>
                <w:szCs w:val="20"/>
              </w:rPr>
              <w:t xml:space="preserve">Numărul de localităţi în care mai puţin de 50% din fântâni sunt cu peste </w:t>
            </w:r>
            <w:r>
              <w:rPr>
                <w:rFonts w:ascii="Arial" w:hAnsi="Arial"/>
                <w:szCs w:val="20"/>
              </w:rPr>
              <w:t>CMA</w:t>
            </w:r>
            <w:r w:rsidRPr="00FB0C8D">
              <w:rPr>
                <w:rFonts w:ascii="Arial" w:hAnsi="Arial"/>
                <w:szCs w:val="20"/>
              </w:rPr>
              <w:t xml:space="preserve"> pentru nitrat</w:t>
            </w:r>
          </w:p>
        </w:tc>
        <w:tc>
          <w:tcPr>
            <w:tcW w:w="1412" w:type="dxa"/>
            <w:tcMar>
              <w:top w:w="28" w:type="dxa"/>
              <w:bottom w:w="28" w:type="dxa"/>
            </w:tcMar>
          </w:tcPr>
          <w:p w:rsidR="000A139D" w:rsidRPr="00FB0C8D" w:rsidRDefault="000A139D" w:rsidP="00FB0C8D">
            <w:pPr>
              <w:spacing w:before="60" w:after="60"/>
              <w:jc w:val="center"/>
              <w:rPr>
                <w:rFonts w:ascii="Arial" w:hAnsi="Arial"/>
                <w:sz w:val="20"/>
                <w:szCs w:val="20"/>
              </w:rPr>
            </w:pPr>
            <w:r w:rsidRPr="00FB0C8D">
              <w:rPr>
                <w:rFonts w:ascii="Arial" w:hAnsi="Arial"/>
                <w:sz w:val="20"/>
                <w:szCs w:val="20"/>
              </w:rPr>
              <w:t>18</w:t>
            </w:r>
          </w:p>
        </w:tc>
      </w:tr>
    </w:tbl>
    <w:p w:rsidR="000A139D" w:rsidRDefault="000A139D" w:rsidP="00FB0C8D">
      <w:pPr>
        <w:autoSpaceDE w:val="0"/>
        <w:autoSpaceDN w:val="0"/>
        <w:adjustRightInd w:val="0"/>
        <w:spacing w:after="120" w:line="360" w:lineRule="auto"/>
        <w:ind w:left="709"/>
        <w:jc w:val="both"/>
        <w:rPr>
          <w:rFonts w:ascii="Arial" w:hAnsi="Arial"/>
          <w:color w:val="000000"/>
          <w:sz w:val="24"/>
          <w:szCs w:val="24"/>
          <w:lang w:eastAsia="ro-RO"/>
        </w:rPr>
      </w:pPr>
    </w:p>
    <w:p w:rsidR="000A139D" w:rsidRPr="00FB0C8D" w:rsidRDefault="000A139D" w:rsidP="00FB0C8D">
      <w:pPr>
        <w:autoSpaceDE w:val="0"/>
        <w:autoSpaceDN w:val="0"/>
        <w:adjustRightInd w:val="0"/>
        <w:spacing w:after="120" w:line="360" w:lineRule="auto"/>
        <w:ind w:left="709"/>
        <w:jc w:val="both"/>
        <w:rPr>
          <w:rFonts w:ascii="Arial" w:hAnsi="Arial"/>
          <w:color w:val="000000"/>
          <w:sz w:val="24"/>
          <w:szCs w:val="24"/>
          <w:lang w:eastAsia="ro-RO"/>
        </w:rPr>
      </w:pPr>
      <w:r w:rsidRPr="00FB0C8D">
        <w:rPr>
          <w:rFonts w:ascii="Arial" w:hAnsi="Arial"/>
          <w:color w:val="000000"/>
          <w:sz w:val="24"/>
          <w:szCs w:val="24"/>
          <w:lang w:eastAsia="ro-RO"/>
        </w:rPr>
        <w:t xml:space="preserve">Concentraţia ridicată de nitraţi </w:t>
      </w:r>
      <w:r w:rsidRPr="00C1106D">
        <w:rPr>
          <w:rFonts w:ascii="Arial" w:hAnsi="Arial"/>
          <w:color w:val="000000"/>
          <w:sz w:val="24"/>
          <w:szCs w:val="24"/>
          <w:lang w:eastAsia="ro-RO"/>
        </w:rPr>
        <w:t>constituie</w:t>
      </w:r>
      <w:r>
        <w:rPr>
          <w:rFonts w:ascii="Arial" w:hAnsi="Arial"/>
          <w:color w:val="000000"/>
          <w:sz w:val="24"/>
          <w:szCs w:val="24"/>
          <w:lang w:eastAsia="ro-RO"/>
        </w:rPr>
        <w:t xml:space="preserve"> o problema in special in</w:t>
      </w:r>
      <w:r w:rsidRPr="00FB0C8D">
        <w:rPr>
          <w:rFonts w:ascii="Arial" w:hAnsi="Arial"/>
          <w:color w:val="000000"/>
          <w:sz w:val="24"/>
          <w:szCs w:val="24"/>
          <w:lang w:eastAsia="ro-RO"/>
        </w:rPr>
        <w:t xml:space="preserve"> comunele c</w:t>
      </w:r>
      <w:r>
        <w:rPr>
          <w:rFonts w:ascii="Arial" w:hAnsi="Arial"/>
          <w:color w:val="000000"/>
          <w:sz w:val="24"/>
          <w:szCs w:val="24"/>
          <w:lang w:eastAsia="ro-RO"/>
        </w:rPr>
        <w:t>u o rata</w:t>
      </w:r>
      <w:r w:rsidRPr="00FB0C8D">
        <w:rPr>
          <w:rFonts w:ascii="Arial" w:hAnsi="Arial"/>
          <w:color w:val="000000"/>
          <w:sz w:val="24"/>
          <w:szCs w:val="24"/>
          <w:lang w:eastAsia="ro-RO"/>
        </w:rPr>
        <w:t xml:space="preserve"> ridicată a activităţilor agricole cum ar fi cultivarea legumelor</w:t>
      </w:r>
      <w:r>
        <w:rPr>
          <w:rFonts w:ascii="Arial" w:hAnsi="Arial"/>
          <w:color w:val="000000"/>
          <w:sz w:val="24"/>
          <w:szCs w:val="24"/>
          <w:lang w:eastAsia="ro-RO"/>
        </w:rPr>
        <w:t xml:space="preserve">, </w:t>
      </w:r>
      <w:r w:rsidRPr="00FB0C8D">
        <w:rPr>
          <w:rFonts w:ascii="Arial" w:hAnsi="Arial"/>
          <w:color w:val="000000"/>
          <w:sz w:val="24"/>
          <w:szCs w:val="24"/>
          <w:lang w:eastAsia="ro-RO"/>
        </w:rPr>
        <w:t>cum ar fi Matca, Cuca,</w:t>
      </w:r>
      <w:r>
        <w:rPr>
          <w:rFonts w:ascii="Arial" w:hAnsi="Arial"/>
          <w:color w:val="000000"/>
          <w:sz w:val="24"/>
          <w:szCs w:val="24"/>
          <w:lang w:eastAsia="ro-RO"/>
        </w:rPr>
        <w:t xml:space="preserve"> Liesti, Independenta si Piscu.</w:t>
      </w:r>
    </w:p>
    <w:p w:rsidR="000A139D" w:rsidRDefault="000A139D" w:rsidP="00FB0C8D">
      <w:pPr>
        <w:autoSpaceDE w:val="0"/>
        <w:autoSpaceDN w:val="0"/>
        <w:adjustRightInd w:val="0"/>
        <w:spacing w:after="120" w:line="360" w:lineRule="auto"/>
        <w:ind w:left="709"/>
        <w:jc w:val="both"/>
        <w:rPr>
          <w:rFonts w:ascii="Arial" w:hAnsi="Arial"/>
          <w:color w:val="000000"/>
          <w:sz w:val="24"/>
          <w:szCs w:val="24"/>
          <w:lang w:eastAsia="ro-RO"/>
        </w:rPr>
      </w:pPr>
      <w:r w:rsidRPr="006C6934">
        <w:rPr>
          <w:rFonts w:ascii="Arial" w:hAnsi="Arial"/>
          <w:color w:val="000000"/>
          <w:sz w:val="24"/>
          <w:szCs w:val="24"/>
          <w:lang w:eastAsia="ro-RO"/>
        </w:rPr>
        <w:t xml:space="preserve">In unele din comune calitatea apei (ape subterane) in sistemele existente centralizate de alimentare </w:t>
      </w:r>
      <w:r w:rsidR="00FF5769" w:rsidRPr="006C6934">
        <w:rPr>
          <w:rFonts w:ascii="Arial" w:hAnsi="Arial"/>
          <w:color w:val="000000"/>
          <w:sz w:val="24"/>
          <w:szCs w:val="24"/>
          <w:lang w:eastAsia="ro-RO"/>
        </w:rPr>
        <w:t>prezinta</w:t>
      </w:r>
      <w:r w:rsidRPr="006C6934">
        <w:rPr>
          <w:rFonts w:ascii="Arial" w:hAnsi="Arial"/>
          <w:color w:val="000000"/>
          <w:sz w:val="24"/>
          <w:szCs w:val="24"/>
          <w:lang w:eastAsia="ro-RO"/>
        </w:rPr>
        <w:t xml:space="preserve"> depasiri la Fe, NH3 si turbiditate, printre acestea fiind si Piscu si Independenta,</w:t>
      </w:r>
      <w:r w:rsidR="00642724">
        <w:rPr>
          <w:rFonts w:ascii="Arial" w:hAnsi="Arial"/>
          <w:color w:val="000000"/>
          <w:sz w:val="24"/>
          <w:szCs w:val="24"/>
          <w:lang w:eastAsia="ro-RO"/>
        </w:rPr>
        <w:t xml:space="preserve"> </w:t>
      </w:r>
      <w:r w:rsidRPr="006C6934">
        <w:rPr>
          <w:rFonts w:ascii="Arial" w:hAnsi="Arial"/>
          <w:color w:val="000000"/>
          <w:sz w:val="24"/>
          <w:szCs w:val="24"/>
          <w:lang w:eastAsia="ro-RO"/>
        </w:rPr>
        <w:t>in zona de alimentare Galati si Movileni si Cosmesti in celelalte zone de alimentare.</w:t>
      </w:r>
    </w:p>
    <w:p w:rsidR="000A139D" w:rsidRPr="00FB0C8D" w:rsidRDefault="000A139D" w:rsidP="00FB0C8D">
      <w:pPr>
        <w:autoSpaceDE w:val="0"/>
        <w:autoSpaceDN w:val="0"/>
        <w:adjustRightInd w:val="0"/>
        <w:spacing w:after="120" w:line="360" w:lineRule="auto"/>
        <w:ind w:left="709"/>
        <w:jc w:val="both"/>
        <w:rPr>
          <w:rFonts w:ascii="Arial" w:hAnsi="Arial"/>
          <w:color w:val="000000"/>
          <w:sz w:val="24"/>
          <w:szCs w:val="24"/>
          <w:lang w:eastAsia="ro-RO"/>
        </w:rPr>
      </w:pPr>
      <w:r w:rsidRPr="00FB0C8D">
        <w:rPr>
          <w:rFonts w:ascii="Arial" w:hAnsi="Arial"/>
          <w:color w:val="000000"/>
          <w:sz w:val="24"/>
          <w:szCs w:val="24"/>
          <w:lang w:eastAsia="ro-RO"/>
        </w:rPr>
        <w:t xml:space="preserve">Pe baza evaluării de mai sus, </w:t>
      </w:r>
      <w:r w:rsidR="00FF5769">
        <w:rPr>
          <w:rFonts w:ascii="Arial" w:hAnsi="Arial"/>
          <w:color w:val="000000"/>
          <w:sz w:val="24"/>
          <w:szCs w:val="24"/>
          <w:lang w:eastAsia="ro-RO"/>
        </w:rPr>
        <w:t>unele din din comunele me</w:t>
      </w:r>
      <w:r>
        <w:rPr>
          <w:rFonts w:ascii="Arial" w:hAnsi="Arial"/>
          <w:color w:val="000000"/>
          <w:sz w:val="24"/>
          <w:szCs w:val="24"/>
          <w:lang w:eastAsia="ro-RO"/>
        </w:rPr>
        <w:t>ntionate mai sus vor fi conectate la magistrala sistemului de alimentare cu apa Galati. S</w:t>
      </w:r>
      <w:r w:rsidRPr="00C1106D">
        <w:rPr>
          <w:rFonts w:ascii="Arial" w:hAnsi="Arial"/>
          <w:color w:val="000000"/>
          <w:sz w:val="24"/>
          <w:szCs w:val="24"/>
          <w:lang w:eastAsia="ro-RO"/>
        </w:rPr>
        <w:t xml:space="preserve">-a acordat prioritate </w:t>
      </w:r>
      <w:r w:rsidRPr="00FB0C8D">
        <w:rPr>
          <w:rFonts w:ascii="Arial" w:hAnsi="Arial"/>
          <w:color w:val="000000"/>
          <w:sz w:val="24"/>
          <w:szCs w:val="24"/>
          <w:lang w:eastAsia="ro-RO"/>
        </w:rPr>
        <w:t xml:space="preserve">creşterii gradului de racordare la sistemele centralizate de alimentare cu apă în comunele cu o rată scăzută  de racordare şi un nivel de poluare cu azotat ridicat. Este important să se mărească numărul de gospodării, în partea de sud-vest, care sunt situate în direcţia de curgere a apei din subteran provenita de la  Vadu Rosca si Salcia-Liesti. </w:t>
      </w:r>
    </w:p>
    <w:p w:rsidR="000A139D" w:rsidRPr="00655DEB" w:rsidRDefault="000A139D" w:rsidP="006D636A">
      <w:pPr>
        <w:pStyle w:val="Style3"/>
        <w:numPr>
          <w:ilvl w:val="0"/>
          <w:numId w:val="0"/>
        </w:numPr>
        <w:rPr>
          <w:lang w:val="it-IT"/>
        </w:rPr>
      </w:pPr>
      <w:bookmarkStart w:id="11" w:name="_Toc369513981"/>
      <w:r w:rsidRPr="00655DEB">
        <w:rPr>
          <w:lang w:val="it-IT"/>
        </w:rPr>
        <w:t>6.3.1.3 Apa uzata</w:t>
      </w:r>
      <w:bookmarkEnd w:id="11"/>
    </w:p>
    <w:p w:rsidR="000A139D" w:rsidRPr="006D636A" w:rsidRDefault="000A139D" w:rsidP="006D636A">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S</w:t>
      </w:r>
      <w:r w:rsidRPr="006D636A">
        <w:rPr>
          <w:rFonts w:ascii="Arial" w:hAnsi="Arial"/>
          <w:color w:val="000000"/>
          <w:sz w:val="24"/>
          <w:szCs w:val="24"/>
          <w:lang w:eastAsia="ro-RO"/>
        </w:rPr>
        <w:t>ituaţia</w:t>
      </w:r>
      <w:r>
        <w:rPr>
          <w:rFonts w:ascii="Arial" w:hAnsi="Arial"/>
          <w:color w:val="000000"/>
          <w:sz w:val="24"/>
          <w:szCs w:val="24"/>
          <w:lang w:eastAsia="ro-RO"/>
        </w:rPr>
        <w:t xml:space="preserve"> din sectorul de apa uzata este mult mai deficitara decat cea din </w:t>
      </w:r>
      <w:r w:rsidRPr="006D636A">
        <w:rPr>
          <w:rFonts w:ascii="Arial" w:hAnsi="Arial"/>
          <w:color w:val="000000"/>
          <w:sz w:val="24"/>
          <w:szCs w:val="24"/>
          <w:lang w:eastAsia="ro-RO"/>
        </w:rPr>
        <w:t xml:space="preserve">sectorul de alimentare cu apă. </w:t>
      </w:r>
      <w:r>
        <w:rPr>
          <w:rFonts w:ascii="Arial" w:hAnsi="Arial"/>
          <w:color w:val="000000"/>
          <w:sz w:val="24"/>
          <w:szCs w:val="24"/>
          <w:lang w:eastAsia="ro-RO"/>
        </w:rPr>
        <w:t>Numai 3 din aglomerarile cu mai mult de 2000 LE</w:t>
      </w:r>
      <w:r w:rsidRPr="006D636A">
        <w:rPr>
          <w:rFonts w:ascii="Arial" w:hAnsi="Arial"/>
          <w:color w:val="000000"/>
          <w:sz w:val="24"/>
          <w:szCs w:val="24"/>
          <w:lang w:eastAsia="ro-RO"/>
        </w:rPr>
        <w:t xml:space="preserve"> beneficiaza de aceste servicii</w:t>
      </w:r>
      <w:r>
        <w:rPr>
          <w:rFonts w:ascii="Arial" w:hAnsi="Arial"/>
          <w:color w:val="000000"/>
          <w:sz w:val="24"/>
          <w:szCs w:val="24"/>
          <w:lang w:eastAsia="ro-RO"/>
        </w:rPr>
        <w:t>, si chiar si in cazul acestora, rata de conectare</w:t>
      </w:r>
      <w:r w:rsidRPr="006D636A">
        <w:rPr>
          <w:rFonts w:ascii="Arial" w:hAnsi="Arial"/>
          <w:color w:val="000000"/>
          <w:sz w:val="24"/>
          <w:szCs w:val="24"/>
          <w:lang w:eastAsia="ro-RO"/>
        </w:rPr>
        <w:t xml:space="preserve"> la reţeaua de canalizare</w:t>
      </w:r>
      <w:r>
        <w:rPr>
          <w:rFonts w:ascii="Arial" w:hAnsi="Arial"/>
          <w:color w:val="000000"/>
          <w:sz w:val="24"/>
          <w:szCs w:val="24"/>
          <w:lang w:eastAsia="ro-RO"/>
        </w:rPr>
        <w:t xml:space="preserve"> este extrem de mica. In aglomerarile cu mai putin de 2000 de LE, situatia este similara cu cea a celor avand mai mult de 2000 LE.</w:t>
      </w:r>
      <w:r w:rsidRPr="006D636A">
        <w:rPr>
          <w:rFonts w:ascii="Arial" w:hAnsi="Arial"/>
          <w:color w:val="000000"/>
          <w:sz w:val="24"/>
          <w:szCs w:val="24"/>
          <w:lang w:eastAsia="ro-RO"/>
        </w:rPr>
        <w:t xml:space="preserve"> 165 localităţi din 18</w:t>
      </w:r>
      <w:r>
        <w:rPr>
          <w:rFonts w:ascii="Arial" w:hAnsi="Arial"/>
          <w:color w:val="000000"/>
          <w:sz w:val="24"/>
          <w:szCs w:val="24"/>
          <w:lang w:eastAsia="ro-RO"/>
        </w:rPr>
        <w:t>1</w:t>
      </w:r>
      <w:r w:rsidRPr="006D636A">
        <w:rPr>
          <w:rFonts w:ascii="Arial" w:hAnsi="Arial"/>
          <w:color w:val="000000"/>
          <w:sz w:val="24"/>
          <w:szCs w:val="24"/>
          <w:lang w:eastAsia="ro-RO"/>
        </w:rPr>
        <w:t xml:space="preserve"> nu sunt </w:t>
      </w:r>
      <w:r>
        <w:rPr>
          <w:rFonts w:ascii="Arial" w:hAnsi="Arial"/>
          <w:color w:val="000000"/>
          <w:sz w:val="24"/>
          <w:szCs w:val="24"/>
          <w:lang w:eastAsia="ro-RO"/>
        </w:rPr>
        <w:t>dotate cu sisteme de canalizare.I</w:t>
      </w:r>
      <w:r w:rsidRPr="006D636A">
        <w:rPr>
          <w:rFonts w:ascii="Arial" w:hAnsi="Arial"/>
          <w:color w:val="000000"/>
          <w:sz w:val="24"/>
          <w:szCs w:val="24"/>
          <w:lang w:eastAsia="ro-RO"/>
        </w:rPr>
        <w:t>n comparaţie cu rata medie de conectare din România rata scăzută de conexiun</w:t>
      </w:r>
      <w:r>
        <w:rPr>
          <w:rFonts w:ascii="Arial" w:hAnsi="Arial"/>
          <w:color w:val="000000"/>
          <w:sz w:val="24"/>
          <w:szCs w:val="24"/>
          <w:lang w:eastAsia="ro-RO"/>
        </w:rPr>
        <w:t>e la sistemul de canalizare de 50</w:t>
      </w:r>
      <w:r w:rsidRPr="006D636A">
        <w:rPr>
          <w:rFonts w:ascii="Arial" w:hAnsi="Arial"/>
          <w:color w:val="000000"/>
          <w:sz w:val="24"/>
          <w:szCs w:val="24"/>
          <w:lang w:eastAsia="ro-RO"/>
        </w:rPr>
        <w:t xml:space="preserve">% </w:t>
      </w:r>
      <w:r>
        <w:rPr>
          <w:rFonts w:ascii="Arial" w:hAnsi="Arial"/>
          <w:color w:val="000000"/>
          <w:sz w:val="24"/>
          <w:szCs w:val="24"/>
          <w:lang w:eastAsia="ro-RO"/>
        </w:rPr>
        <w:t>i</w:t>
      </w:r>
      <w:r w:rsidRPr="006D636A">
        <w:rPr>
          <w:rFonts w:ascii="Arial" w:hAnsi="Arial"/>
          <w:color w:val="000000"/>
          <w:sz w:val="24"/>
          <w:szCs w:val="24"/>
          <w:lang w:eastAsia="ro-RO"/>
        </w:rPr>
        <w:t xml:space="preserve">n judetul Galati presupune lucrari de </w:t>
      </w:r>
      <w:r>
        <w:rPr>
          <w:rFonts w:ascii="Arial" w:hAnsi="Arial"/>
          <w:color w:val="000000"/>
          <w:sz w:val="24"/>
          <w:szCs w:val="24"/>
          <w:lang w:eastAsia="ro-RO"/>
        </w:rPr>
        <w:t xml:space="preserve">extindere si </w:t>
      </w:r>
      <w:r w:rsidRPr="006D636A">
        <w:rPr>
          <w:rFonts w:ascii="Arial" w:hAnsi="Arial"/>
          <w:color w:val="000000"/>
          <w:sz w:val="24"/>
          <w:szCs w:val="24"/>
          <w:lang w:eastAsia="ro-RO"/>
        </w:rPr>
        <w:t xml:space="preserve">modernizari semnificative. </w:t>
      </w:r>
    </w:p>
    <w:p w:rsidR="000A139D" w:rsidRPr="006D636A" w:rsidRDefault="000A139D" w:rsidP="006D636A">
      <w:pPr>
        <w:autoSpaceDE w:val="0"/>
        <w:autoSpaceDN w:val="0"/>
        <w:adjustRightInd w:val="0"/>
        <w:spacing w:after="120" w:line="360" w:lineRule="auto"/>
        <w:ind w:left="709"/>
        <w:jc w:val="both"/>
        <w:rPr>
          <w:rFonts w:ascii="Arial" w:hAnsi="Arial"/>
          <w:color w:val="000000"/>
          <w:sz w:val="24"/>
          <w:szCs w:val="24"/>
          <w:lang w:eastAsia="ro-RO"/>
        </w:rPr>
      </w:pPr>
      <w:r w:rsidRPr="006D636A">
        <w:rPr>
          <w:rFonts w:ascii="Arial" w:hAnsi="Arial"/>
          <w:color w:val="000000"/>
          <w:sz w:val="24"/>
          <w:szCs w:val="24"/>
          <w:lang w:eastAsia="ro-RO"/>
        </w:rPr>
        <w:t>Următorul tabel oferă situatia comparativa între judetul Galati şi România a ratelor de conectare la sistemele de canalizare.</w:t>
      </w:r>
    </w:p>
    <w:p w:rsidR="00B37ADB" w:rsidRDefault="00B37ADB" w:rsidP="00D15F6D">
      <w:pPr>
        <w:autoSpaceDE w:val="0"/>
        <w:autoSpaceDN w:val="0"/>
        <w:adjustRightInd w:val="0"/>
        <w:spacing w:after="120"/>
        <w:ind w:left="709"/>
        <w:jc w:val="both"/>
        <w:rPr>
          <w:rStyle w:val="shorttext"/>
          <w:rFonts w:ascii="Arial" w:hAnsi="Arial" w:cs="Arial"/>
          <w:b/>
          <w:sz w:val="20"/>
          <w:shd w:val="clear" w:color="auto" w:fill="FFFFFF"/>
        </w:rPr>
      </w:pPr>
    </w:p>
    <w:p w:rsidR="000A139D" w:rsidRPr="00D15F6D" w:rsidRDefault="000A139D" w:rsidP="00D15F6D">
      <w:pPr>
        <w:autoSpaceDE w:val="0"/>
        <w:autoSpaceDN w:val="0"/>
        <w:adjustRightInd w:val="0"/>
        <w:spacing w:after="120"/>
        <w:ind w:left="709"/>
        <w:jc w:val="both"/>
        <w:rPr>
          <w:rStyle w:val="shorttext"/>
          <w:rFonts w:ascii="Arial" w:hAnsi="Arial" w:cs="Arial"/>
          <w:b/>
          <w:sz w:val="20"/>
          <w:shd w:val="clear" w:color="auto" w:fill="FFFFFF"/>
        </w:rPr>
      </w:pPr>
      <w:r>
        <w:rPr>
          <w:rStyle w:val="shorttext"/>
          <w:rFonts w:ascii="Arial" w:hAnsi="Arial" w:cs="Arial"/>
          <w:b/>
          <w:sz w:val="20"/>
          <w:shd w:val="clear" w:color="auto" w:fill="FFFFFF"/>
        </w:rPr>
        <w:t>Tab. 6.11 A</w:t>
      </w:r>
      <w:r w:rsidRPr="00D15F6D">
        <w:rPr>
          <w:rStyle w:val="shorttext"/>
          <w:rFonts w:ascii="Arial" w:hAnsi="Arial" w:cs="Arial"/>
          <w:b/>
          <w:sz w:val="20"/>
          <w:shd w:val="clear" w:color="auto" w:fill="FFFFFF"/>
        </w:rPr>
        <w:t>ccesul populaţiei la sistemul public de canalizare</w:t>
      </w:r>
    </w:p>
    <w:tbl>
      <w:tblPr>
        <w:tblW w:w="8898"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5528"/>
        <w:gridCol w:w="1415"/>
        <w:gridCol w:w="1415"/>
      </w:tblGrid>
      <w:tr w:rsidR="000A139D" w:rsidRPr="00D15F6D" w:rsidTr="00D15F6D">
        <w:tc>
          <w:tcPr>
            <w:tcW w:w="540" w:type="dxa"/>
            <w:shd w:val="clear" w:color="auto" w:fill="E0E0E0"/>
          </w:tcPr>
          <w:p w:rsidR="000A139D" w:rsidRPr="00D15F6D" w:rsidRDefault="000A139D" w:rsidP="00D15F6D">
            <w:pPr>
              <w:jc w:val="center"/>
              <w:rPr>
                <w:rFonts w:ascii="Arial" w:hAnsi="Arial" w:cs="Arial"/>
                <w:b/>
                <w:bCs/>
                <w:sz w:val="18"/>
                <w:szCs w:val="18"/>
                <w:lang w:val="en-GB"/>
              </w:rPr>
            </w:pPr>
            <w:r>
              <w:rPr>
                <w:rFonts w:ascii="Arial" w:hAnsi="Arial" w:cs="Arial"/>
                <w:b/>
                <w:bCs/>
                <w:sz w:val="18"/>
                <w:szCs w:val="18"/>
                <w:lang w:val="en-GB"/>
              </w:rPr>
              <w:t>Nr. crt.</w:t>
            </w:r>
          </w:p>
        </w:tc>
        <w:tc>
          <w:tcPr>
            <w:tcW w:w="5528" w:type="dxa"/>
            <w:shd w:val="clear" w:color="auto" w:fill="E0E0E0"/>
          </w:tcPr>
          <w:p w:rsidR="000A139D" w:rsidRPr="00D15F6D" w:rsidRDefault="000A139D" w:rsidP="00D15F6D">
            <w:pPr>
              <w:jc w:val="center"/>
              <w:rPr>
                <w:rFonts w:ascii="Arial" w:hAnsi="Arial" w:cs="Arial"/>
                <w:b/>
                <w:bCs/>
                <w:sz w:val="18"/>
                <w:szCs w:val="18"/>
                <w:lang w:val="en-GB"/>
              </w:rPr>
            </w:pPr>
            <w:r w:rsidRPr="00D15F6D">
              <w:rPr>
                <w:rFonts w:ascii="Arial" w:hAnsi="Arial"/>
                <w:b/>
                <w:bCs/>
                <w:sz w:val="18"/>
                <w:szCs w:val="18"/>
                <w:lang w:val="en-GB"/>
              </w:rPr>
              <w:t>Descrierea</w:t>
            </w:r>
          </w:p>
        </w:tc>
        <w:tc>
          <w:tcPr>
            <w:tcW w:w="1415" w:type="dxa"/>
            <w:shd w:val="clear" w:color="auto" w:fill="E0E0E0"/>
            <w:tcMar>
              <w:top w:w="28" w:type="dxa"/>
              <w:bottom w:w="28" w:type="dxa"/>
            </w:tcMar>
          </w:tcPr>
          <w:p w:rsidR="000A139D" w:rsidRDefault="000A139D" w:rsidP="00D068B6">
            <w:pPr>
              <w:jc w:val="center"/>
              <w:rPr>
                <w:rFonts w:ascii="Arial" w:hAnsi="Arial" w:cs="Arial"/>
                <w:b/>
                <w:bCs/>
                <w:sz w:val="18"/>
                <w:szCs w:val="18"/>
                <w:lang w:val="en-GB"/>
              </w:rPr>
            </w:pPr>
            <w:r w:rsidRPr="00D15F6D">
              <w:rPr>
                <w:rFonts w:ascii="Arial" w:hAnsi="Arial" w:cs="Arial"/>
                <w:b/>
                <w:bCs/>
                <w:sz w:val="18"/>
                <w:szCs w:val="18"/>
                <w:lang w:val="en-GB"/>
              </w:rPr>
              <w:t>Judetul Galati</w:t>
            </w:r>
          </w:p>
          <w:p w:rsidR="000A139D" w:rsidRPr="00D15F6D" w:rsidRDefault="000A139D" w:rsidP="00D068B6">
            <w:pPr>
              <w:jc w:val="center"/>
              <w:rPr>
                <w:rFonts w:ascii="Arial" w:hAnsi="Arial" w:cs="Arial"/>
                <w:b/>
                <w:bCs/>
                <w:sz w:val="18"/>
                <w:szCs w:val="18"/>
                <w:lang w:val="en-GB"/>
              </w:rPr>
            </w:pPr>
            <w:r>
              <w:rPr>
                <w:rFonts w:ascii="Arial" w:hAnsi="Arial" w:cs="Arial"/>
                <w:b/>
                <w:bCs/>
                <w:sz w:val="18"/>
                <w:szCs w:val="18"/>
                <w:lang w:val="en-GB"/>
              </w:rPr>
              <w:t>(2015)</w:t>
            </w:r>
          </w:p>
        </w:tc>
        <w:tc>
          <w:tcPr>
            <w:tcW w:w="1415" w:type="dxa"/>
            <w:shd w:val="clear" w:color="auto" w:fill="E0E0E0"/>
            <w:tcMar>
              <w:top w:w="28" w:type="dxa"/>
              <w:bottom w:w="28" w:type="dxa"/>
            </w:tcMar>
          </w:tcPr>
          <w:p w:rsidR="000A139D" w:rsidRDefault="000A139D" w:rsidP="00D15F6D">
            <w:pPr>
              <w:jc w:val="center"/>
              <w:rPr>
                <w:rFonts w:ascii="Arial" w:hAnsi="Arial" w:cs="Arial"/>
                <w:b/>
                <w:bCs/>
                <w:sz w:val="18"/>
                <w:szCs w:val="18"/>
                <w:lang w:val="en-GB"/>
              </w:rPr>
            </w:pPr>
            <w:r w:rsidRPr="00D15F6D">
              <w:rPr>
                <w:rFonts w:ascii="Arial" w:hAnsi="Arial" w:cs="Arial"/>
                <w:b/>
                <w:bCs/>
                <w:sz w:val="18"/>
                <w:szCs w:val="18"/>
                <w:lang w:val="en-GB"/>
              </w:rPr>
              <w:t>Romania</w:t>
            </w:r>
          </w:p>
          <w:p w:rsidR="000A139D" w:rsidRPr="00D15F6D" w:rsidRDefault="000A139D" w:rsidP="00D15F6D">
            <w:pPr>
              <w:jc w:val="center"/>
              <w:rPr>
                <w:rFonts w:ascii="Arial" w:hAnsi="Arial" w:cs="Arial"/>
                <w:b/>
                <w:bCs/>
                <w:sz w:val="18"/>
                <w:szCs w:val="18"/>
                <w:lang w:val="en-GB"/>
              </w:rPr>
            </w:pPr>
            <w:r>
              <w:rPr>
                <w:rFonts w:ascii="Arial" w:hAnsi="Arial" w:cs="Arial"/>
                <w:b/>
                <w:bCs/>
                <w:sz w:val="18"/>
                <w:szCs w:val="18"/>
                <w:lang w:val="en-GB"/>
              </w:rPr>
              <w:t>(2015)</w:t>
            </w:r>
          </w:p>
        </w:tc>
      </w:tr>
      <w:tr w:rsidR="000A139D" w:rsidRPr="00D15F6D" w:rsidTr="00D15F6D">
        <w:tc>
          <w:tcPr>
            <w:tcW w:w="540" w:type="dxa"/>
          </w:tcPr>
          <w:p w:rsidR="000A139D" w:rsidRPr="00D15F6D" w:rsidRDefault="000A139D" w:rsidP="00D15F6D">
            <w:pPr>
              <w:spacing w:before="60" w:after="60"/>
              <w:jc w:val="center"/>
              <w:rPr>
                <w:rFonts w:ascii="Arial" w:hAnsi="Arial"/>
                <w:sz w:val="20"/>
                <w:szCs w:val="20"/>
              </w:rPr>
            </w:pPr>
            <w:r w:rsidRPr="00D15F6D">
              <w:rPr>
                <w:rFonts w:ascii="Arial" w:hAnsi="Arial"/>
                <w:sz w:val="20"/>
                <w:szCs w:val="20"/>
              </w:rPr>
              <w:t>1</w:t>
            </w:r>
          </w:p>
        </w:tc>
        <w:tc>
          <w:tcPr>
            <w:tcW w:w="5528" w:type="dxa"/>
          </w:tcPr>
          <w:p w:rsidR="000A139D" w:rsidRPr="00D15F6D" w:rsidRDefault="000A139D" w:rsidP="00D15F6D">
            <w:pPr>
              <w:spacing w:before="60" w:after="60"/>
              <w:rPr>
                <w:rFonts w:ascii="Arial" w:hAnsi="Arial"/>
                <w:sz w:val="20"/>
                <w:szCs w:val="20"/>
              </w:rPr>
            </w:pPr>
            <w:r w:rsidRPr="00D15F6D">
              <w:rPr>
                <w:rFonts w:ascii="Arial" w:hAnsi="Arial"/>
                <w:szCs w:val="20"/>
              </w:rPr>
              <w:t>Populaţia care beneficiază de sistemul public de canalizare - urban</w:t>
            </w:r>
          </w:p>
        </w:tc>
        <w:tc>
          <w:tcPr>
            <w:tcW w:w="1415" w:type="dxa"/>
            <w:tcMar>
              <w:top w:w="28" w:type="dxa"/>
              <w:bottom w:w="28" w:type="dxa"/>
            </w:tcMar>
          </w:tcPr>
          <w:p w:rsidR="000A139D" w:rsidRPr="00D15F6D" w:rsidRDefault="000A139D" w:rsidP="00D15F6D">
            <w:pPr>
              <w:spacing w:before="60" w:after="60"/>
              <w:jc w:val="center"/>
              <w:rPr>
                <w:rFonts w:ascii="Arial" w:hAnsi="Arial"/>
                <w:sz w:val="20"/>
                <w:szCs w:val="20"/>
              </w:rPr>
            </w:pPr>
            <w:r>
              <w:rPr>
                <w:rFonts w:ascii="Arial" w:hAnsi="Arial"/>
                <w:sz w:val="20"/>
                <w:szCs w:val="20"/>
              </w:rPr>
              <w:t>99,37</w:t>
            </w:r>
            <w:r w:rsidRPr="00D15F6D">
              <w:rPr>
                <w:rFonts w:ascii="Arial" w:hAnsi="Arial"/>
                <w:sz w:val="20"/>
                <w:szCs w:val="20"/>
              </w:rPr>
              <w:t xml:space="preserve"> %</w:t>
            </w:r>
          </w:p>
        </w:tc>
        <w:tc>
          <w:tcPr>
            <w:tcW w:w="1415" w:type="dxa"/>
            <w:tcMar>
              <w:top w:w="28" w:type="dxa"/>
              <w:bottom w:w="28" w:type="dxa"/>
            </w:tcMar>
          </w:tcPr>
          <w:p w:rsidR="000A139D" w:rsidRPr="00D15F6D" w:rsidRDefault="000A139D" w:rsidP="00D15F6D">
            <w:pPr>
              <w:spacing w:before="60" w:after="60"/>
              <w:jc w:val="center"/>
              <w:rPr>
                <w:rFonts w:ascii="Arial" w:hAnsi="Arial"/>
                <w:sz w:val="20"/>
                <w:szCs w:val="20"/>
              </w:rPr>
            </w:pPr>
            <w:r w:rsidRPr="00D15F6D">
              <w:rPr>
                <w:rFonts w:ascii="Arial" w:hAnsi="Arial"/>
                <w:sz w:val="20"/>
                <w:szCs w:val="20"/>
              </w:rPr>
              <w:t>85.6%</w:t>
            </w:r>
          </w:p>
        </w:tc>
      </w:tr>
      <w:tr w:rsidR="000A139D" w:rsidRPr="00D15F6D" w:rsidTr="00D15F6D">
        <w:tc>
          <w:tcPr>
            <w:tcW w:w="540" w:type="dxa"/>
          </w:tcPr>
          <w:p w:rsidR="000A139D" w:rsidRPr="00D15F6D" w:rsidRDefault="000A139D" w:rsidP="00D15F6D">
            <w:pPr>
              <w:spacing w:before="60" w:after="60"/>
              <w:jc w:val="center"/>
              <w:rPr>
                <w:rFonts w:ascii="Arial" w:hAnsi="Arial"/>
                <w:sz w:val="20"/>
                <w:szCs w:val="20"/>
              </w:rPr>
            </w:pPr>
            <w:r w:rsidRPr="00D15F6D">
              <w:rPr>
                <w:rFonts w:ascii="Arial" w:hAnsi="Arial"/>
                <w:sz w:val="20"/>
                <w:szCs w:val="20"/>
              </w:rPr>
              <w:t>2</w:t>
            </w:r>
          </w:p>
        </w:tc>
        <w:tc>
          <w:tcPr>
            <w:tcW w:w="5528" w:type="dxa"/>
          </w:tcPr>
          <w:p w:rsidR="000A139D" w:rsidRPr="00D15F6D" w:rsidRDefault="000A139D" w:rsidP="00D15F6D">
            <w:pPr>
              <w:spacing w:before="60" w:after="60"/>
              <w:rPr>
                <w:rFonts w:ascii="Arial" w:hAnsi="Arial"/>
                <w:sz w:val="20"/>
                <w:szCs w:val="20"/>
              </w:rPr>
            </w:pPr>
            <w:r w:rsidRPr="00D15F6D">
              <w:rPr>
                <w:rFonts w:ascii="Arial" w:hAnsi="Arial"/>
                <w:szCs w:val="20"/>
              </w:rPr>
              <w:t>Populaţia care beneficiază de sistemul public de canalizare - rural</w:t>
            </w:r>
          </w:p>
        </w:tc>
        <w:tc>
          <w:tcPr>
            <w:tcW w:w="1415" w:type="dxa"/>
            <w:tcMar>
              <w:top w:w="28" w:type="dxa"/>
              <w:bottom w:w="28" w:type="dxa"/>
            </w:tcMar>
          </w:tcPr>
          <w:p w:rsidR="000A139D" w:rsidRPr="00D15F6D" w:rsidRDefault="000A139D" w:rsidP="00746527">
            <w:pPr>
              <w:spacing w:before="60" w:after="60"/>
              <w:jc w:val="center"/>
              <w:rPr>
                <w:rFonts w:ascii="Arial" w:hAnsi="Arial"/>
                <w:sz w:val="20"/>
                <w:szCs w:val="20"/>
              </w:rPr>
            </w:pPr>
            <w:r>
              <w:rPr>
                <w:rFonts w:ascii="Arial" w:hAnsi="Arial"/>
                <w:sz w:val="20"/>
                <w:szCs w:val="20"/>
              </w:rPr>
              <w:t>39,74</w:t>
            </w:r>
            <w:r w:rsidRPr="00D15F6D">
              <w:rPr>
                <w:rFonts w:ascii="Arial" w:hAnsi="Arial"/>
                <w:sz w:val="20"/>
                <w:szCs w:val="20"/>
              </w:rPr>
              <w:t xml:space="preserve"> %</w:t>
            </w:r>
          </w:p>
        </w:tc>
        <w:tc>
          <w:tcPr>
            <w:tcW w:w="1415" w:type="dxa"/>
            <w:tcMar>
              <w:top w:w="28" w:type="dxa"/>
              <w:bottom w:w="28" w:type="dxa"/>
            </w:tcMar>
          </w:tcPr>
          <w:p w:rsidR="000A139D" w:rsidRPr="00D15F6D" w:rsidRDefault="000A139D" w:rsidP="00D15F6D">
            <w:pPr>
              <w:spacing w:before="60" w:after="60"/>
              <w:jc w:val="center"/>
              <w:rPr>
                <w:rFonts w:ascii="Arial" w:hAnsi="Arial"/>
                <w:sz w:val="20"/>
                <w:szCs w:val="20"/>
              </w:rPr>
            </w:pPr>
            <w:r w:rsidRPr="00D15F6D">
              <w:rPr>
                <w:rFonts w:ascii="Arial" w:hAnsi="Arial"/>
                <w:sz w:val="20"/>
                <w:szCs w:val="20"/>
              </w:rPr>
              <w:t>12.9 %</w:t>
            </w:r>
          </w:p>
        </w:tc>
      </w:tr>
      <w:tr w:rsidR="000A139D" w:rsidRPr="00D15F6D" w:rsidTr="00D15F6D">
        <w:tc>
          <w:tcPr>
            <w:tcW w:w="540" w:type="dxa"/>
          </w:tcPr>
          <w:p w:rsidR="000A139D" w:rsidRPr="00D15F6D" w:rsidRDefault="000A139D" w:rsidP="00D15F6D">
            <w:pPr>
              <w:spacing w:before="60" w:after="60"/>
              <w:jc w:val="center"/>
              <w:rPr>
                <w:rFonts w:ascii="Arial" w:hAnsi="Arial"/>
                <w:sz w:val="20"/>
                <w:szCs w:val="20"/>
              </w:rPr>
            </w:pPr>
            <w:r>
              <w:rPr>
                <w:rFonts w:ascii="Arial" w:hAnsi="Arial"/>
                <w:sz w:val="20"/>
                <w:szCs w:val="20"/>
              </w:rPr>
              <w:t>3</w:t>
            </w:r>
          </w:p>
        </w:tc>
        <w:tc>
          <w:tcPr>
            <w:tcW w:w="5528" w:type="dxa"/>
          </w:tcPr>
          <w:p w:rsidR="000A139D" w:rsidRPr="00D15F6D" w:rsidRDefault="000A139D" w:rsidP="00D15F6D">
            <w:pPr>
              <w:spacing w:before="60" w:after="60"/>
              <w:rPr>
                <w:rFonts w:ascii="Arial" w:hAnsi="Arial"/>
                <w:sz w:val="20"/>
                <w:szCs w:val="20"/>
              </w:rPr>
            </w:pPr>
            <w:r w:rsidRPr="00D15F6D">
              <w:rPr>
                <w:rFonts w:ascii="Arial" w:hAnsi="Arial"/>
                <w:szCs w:val="20"/>
              </w:rPr>
              <w:t>Populaţia care beneficiază de sistemul public de canalizare (medie)</w:t>
            </w:r>
          </w:p>
        </w:tc>
        <w:tc>
          <w:tcPr>
            <w:tcW w:w="1415" w:type="dxa"/>
            <w:tcMar>
              <w:top w:w="28" w:type="dxa"/>
              <w:bottom w:w="28" w:type="dxa"/>
            </w:tcMar>
          </w:tcPr>
          <w:p w:rsidR="000A139D" w:rsidRPr="00D15F6D" w:rsidRDefault="000A139D" w:rsidP="008A6C0D">
            <w:pPr>
              <w:spacing w:before="60" w:after="60"/>
              <w:jc w:val="center"/>
              <w:rPr>
                <w:rFonts w:ascii="Arial" w:hAnsi="Arial"/>
                <w:sz w:val="20"/>
                <w:szCs w:val="20"/>
              </w:rPr>
            </w:pPr>
            <w:r>
              <w:rPr>
                <w:rFonts w:ascii="Arial" w:hAnsi="Arial"/>
                <w:sz w:val="20"/>
                <w:szCs w:val="20"/>
              </w:rPr>
              <w:t>69,6</w:t>
            </w:r>
            <w:r w:rsidRPr="00D15F6D">
              <w:rPr>
                <w:rFonts w:ascii="Arial" w:hAnsi="Arial"/>
                <w:sz w:val="20"/>
                <w:szCs w:val="20"/>
              </w:rPr>
              <w:t>%</w:t>
            </w:r>
          </w:p>
        </w:tc>
        <w:tc>
          <w:tcPr>
            <w:tcW w:w="1415" w:type="dxa"/>
            <w:tcMar>
              <w:top w:w="28" w:type="dxa"/>
              <w:bottom w:w="28" w:type="dxa"/>
            </w:tcMar>
          </w:tcPr>
          <w:p w:rsidR="000A139D" w:rsidRPr="00D15F6D" w:rsidRDefault="000A139D" w:rsidP="00D15F6D">
            <w:pPr>
              <w:spacing w:before="60" w:after="60"/>
              <w:jc w:val="center"/>
              <w:rPr>
                <w:rFonts w:ascii="Arial" w:hAnsi="Arial"/>
                <w:sz w:val="20"/>
                <w:szCs w:val="20"/>
              </w:rPr>
            </w:pPr>
            <w:r w:rsidRPr="00D15F6D">
              <w:rPr>
                <w:rFonts w:ascii="Arial" w:hAnsi="Arial"/>
                <w:sz w:val="20"/>
                <w:szCs w:val="20"/>
              </w:rPr>
              <w:t>52 %</w:t>
            </w:r>
          </w:p>
        </w:tc>
      </w:tr>
    </w:tbl>
    <w:p w:rsidR="000A139D" w:rsidRDefault="000A139D" w:rsidP="00D15F6D">
      <w:pPr>
        <w:autoSpaceDE w:val="0"/>
        <w:autoSpaceDN w:val="0"/>
        <w:adjustRightInd w:val="0"/>
        <w:spacing w:before="120" w:after="120" w:line="360" w:lineRule="auto"/>
        <w:ind w:left="709"/>
        <w:jc w:val="both"/>
        <w:rPr>
          <w:rFonts w:ascii="Arial" w:hAnsi="Arial"/>
          <w:color w:val="000000"/>
          <w:sz w:val="24"/>
          <w:szCs w:val="24"/>
          <w:lang w:eastAsia="ro-RO"/>
        </w:rPr>
      </w:pPr>
      <w:r>
        <w:rPr>
          <w:rFonts w:ascii="Arial" w:hAnsi="Arial"/>
          <w:color w:val="000000"/>
          <w:sz w:val="24"/>
          <w:szCs w:val="24"/>
          <w:lang w:eastAsia="ro-RO"/>
        </w:rPr>
        <w:t>Valorile prezentate includ si numarul de locuitori ce vor fi conectati ca urmare a finalizari proiectului finantat din Fondul de Coeziune – Faza 1, cu termen de final</w:t>
      </w:r>
      <w:r w:rsidR="00FF5769">
        <w:rPr>
          <w:rFonts w:ascii="Arial" w:hAnsi="Arial"/>
          <w:color w:val="000000"/>
          <w:sz w:val="24"/>
          <w:szCs w:val="24"/>
          <w:lang w:eastAsia="ro-RO"/>
        </w:rPr>
        <w:t>iz</w:t>
      </w:r>
      <w:r>
        <w:rPr>
          <w:rFonts w:ascii="Arial" w:hAnsi="Arial"/>
          <w:color w:val="000000"/>
          <w:sz w:val="24"/>
          <w:szCs w:val="24"/>
          <w:lang w:eastAsia="ro-RO"/>
        </w:rPr>
        <w:t>are sfarsitul anului 2014.</w:t>
      </w:r>
    </w:p>
    <w:p w:rsidR="000A139D" w:rsidRDefault="000A139D" w:rsidP="00D15F6D">
      <w:pPr>
        <w:autoSpaceDE w:val="0"/>
        <w:autoSpaceDN w:val="0"/>
        <w:adjustRightInd w:val="0"/>
        <w:spacing w:before="120" w:after="120" w:line="360" w:lineRule="auto"/>
        <w:ind w:left="709"/>
        <w:jc w:val="both"/>
        <w:rPr>
          <w:rFonts w:ascii="Arial" w:hAnsi="Arial"/>
          <w:color w:val="000000"/>
          <w:sz w:val="24"/>
          <w:szCs w:val="24"/>
          <w:lang w:eastAsia="ro-RO"/>
        </w:rPr>
      </w:pPr>
      <w:r>
        <w:rPr>
          <w:rFonts w:ascii="Arial" w:hAnsi="Arial"/>
          <w:color w:val="000000"/>
          <w:sz w:val="24"/>
          <w:szCs w:val="24"/>
          <w:lang w:eastAsia="ro-RO"/>
        </w:rPr>
        <w:t>Se observa ca v</w:t>
      </w:r>
      <w:r w:rsidRPr="00D15F6D">
        <w:rPr>
          <w:rFonts w:ascii="Arial" w:hAnsi="Arial"/>
          <w:color w:val="000000"/>
          <w:sz w:val="24"/>
          <w:szCs w:val="24"/>
          <w:lang w:eastAsia="ro-RO"/>
        </w:rPr>
        <w:t>alorile din tabel indică faptul că diferenţele dintre ratele de cone</w:t>
      </w:r>
      <w:r>
        <w:rPr>
          <w:rFonts w:ascii="Arial" w:hAnsi="Arial"/>
          <w:color w:val="000000"/>
          <w:sz w:val="24"/>
          <w:szCs w:val="24"/>
          <w:lang w:eastAsia="ro-RO"/>
        </w:rPr>
        <w:t xml:space="preserve">ctare in </w:t>
      </w:r>
      <w:r w:rsidRPr="00D15F6D">
        <w:rPr>
          <w:rFonts w:ascii="Arial" w:hAnsi="Arial"/>
          <w:color w:val="000000"/>
          <w:sz w:val="24"/>
          <w:szCs w:val="24"/>
          <w:lang w:eastAsia="ro-RO"/>
        </w:rPr>
        <w:t>zonele u</w:t>
      </w:r>
      <w:r>
        <w:rPr>
          <w:rFonts w:ascii="Arial" w:hAnsi="Arial"/>
          <w:color w:val="000000"/>
          <w:sz w:val="24"/>
          <w:szCs w:val="24"/>
          <w:lang w:eastAsia="ro-RO"/>
        </w:rPr>
        <w:t>rbane şi rurale este enorma şi i</w:t>
      </w:r>
      <w:r w:rsidRPr="00D15F6D">
        <w:rPr>
          <w:rFonts w:ascii="Arial" w:hAnsi="Arial"/>
          <w:color w:val="000000"/>
          <w:sz w:val="24"/>
          <w:szCs w:val="24"/>
          <w:lang w:eastAsia="ro-RO"/>
        </w:rPr>
        <w:t>n m</w:t>
      </w:r>
      <w:r>
        <w:rPr>
          <w:rFonts w:ascii="Arial" w:hAnsi="Arial"/>
          <w:color w:val="000000"/>
          <w:sz w:val="24"/>
          <w:szCs w:val="24"/>
          <w:lang w:eastAsia="ro-RO"/>
        </w:rPr>
        <w:t>od semnificativ, chiar daca media pe judet depaseste usor media inregistrata pentru Romania.</w:t>
      </w:r>
      <w:r w:rsidRPr="00D15F6D">
        <w:rPr>
          <w:rFonts w:ascii="Arial" w:hAnsi="Arial"/>
          <w:color w:val="000000"/>
          <w:sz w:val="24"/>
          <w:szCs w:val="24"/>
          <w:lang w:eastAsia="ro-RO"/>
        </w:rPr>
        <w:t>Ratele de conectare la sistemul de canalizare şi performantele sistemului de tratare a apelor uzate pentru localităţi selectate din judetul Galati sunt prezentate în tabelul de mai jos.</w:t>
      </w:r>
    </w:p>
    <w:p w:rsidR="000A139D" w:rsidRDefault="000A139D" w:rsidP="008A6C0D">
      <w:pPr>
        <w:autoSpaceDE w:val="0"/>
        <w:autoSpaceDN w:val="0"/>
        <w:adjustRightInd w:val="0"/>
        <w:spacing w:after="120"/>
        <w:ind w:left="709"/>
        <w:jc w:val="both"/>
        <w:rPr>
          <w:rStyle w:val="longtext"/>
          <w:rFonts w:ascii="Arial" w:hAnsi="Arial" w:cs="Arial"/>
          <w:b/>
          <w:sz w:val="20"/>
          <w:shd w:val="clear" w:color="auto" w:fill="FFFFFF"/>
        </w:rPr>
      </w:pPr>
      <w:r w:rsidRPr="00432644">
        <w:rPr>
          <w:rStyle w:val="longtext"/>
          <w:rFonts w:ascii="Arial" w:hAnsi="Arial" w:cs="Arial"/>
          <w:b/>
          <w:sz w:val="20"/>
        </w:rPr>
        <w:t xml:space="preserve">Tab. </w:t>
      </w:r>
      <w:r w:rsidRPr="00432644">
        <w:rPr>
          <w:rStyle w:val="longtext"/>
          <w:rFonts w:ascii="Arial" w:hAnsi="Arial" w:cs="Arial"/>
          <w:b/>
          <w:sz w:val="20"/>
          <w:shd w:val="clear" w:color="auto" w:fill="FFFFFF"/>
        </w:rPr>
        <w:t>6.12 Prezentare generală a ratelor de conectare pentru tratarea apelor uzate în localităţile selectate (anul 2012)</w:t>
      </w:r>
    </w:p>
    <w:tbl>
      <w:tblPr>
        <w:tblW w:w="8674" w:type="dxa"/>
        <w:tblInd w:w="817" w:type="dxa"/>
        <w:tblLook w:val="00A0" w:firstRow="1" w:lastRow="0" w:firstColumn="1" w:lastColumn="0" w:noHBand="0" w:noVBand="0"/>
      </w:tblPr>
      <w:tblGrid>
        <w:gridCol w:w="1757"/>
        <w:gridCol w:w="1825"/>
        <w:gridCol w:w="941"/>
        <w:gridCol w:w="1161"/>
        <w:gridCol w:w="1673"/>
        <w:gridCol w:w="1317"/>
      </w:tblGrid>
      <w:tr w:rsidR="000A139D" w:rsidRPr="006641F3" w:rsidTr="007173C4">
        <w:trPr>
          <w:trHeight w:val="510"/>
          <w:tblHeader/>
        </w:trPr>
        <w:tc>
          <w:tcPr>
            <w:tcW w:w="1757" w:type="dxa"/>
            <w:tcBorders>
              <w:top w:val="single" w:sz="4" w:space="0" w:color="auto"/>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Denumire</w:t>
            </w:r>
          </w:p>
        </w:tc>
        <w:tc>
          <w:tcPr>
            <w:tcW w:w="1825" w:type="dxa"/>
            <w:tcBorders>
              <w:top w:val="single" w:sz="4" w:space="0" w:color="auto"/>
              <w:left w:val="nil"/>
              <w:bottom w:val="single" w:sz="4" w:space="0" w:color="auto"/>
              <w:right w:val="single" w:sz="4" w:space="0" w:color="auto"/>
            </w:tcBorders>
            <w:vAlign w:val="center"/>
          </w:tcPr>
          <w:p w:rsidR="000A139D" w:rsidRDefault="000A139D" w:rsidP="006641F3">
            <w:pPr>
              <w:spacing w:after="0" w:line="240" w:lineRule="auto"/>
              <w:ind w:left="709" w:hanging="709"/>
              <w:jc w:val="center"/>
              <w:rPr>
                <w:rFonts w:ascii="Arial" w:hAnsi="Arial" w:cs="Arial"/>
                <w:b/>
                <w:bCs/>
                <w:color w:val="000000"/>
                <w:sz w:val="20"/>
                <w:szCs w:val="20"/>
                <w:lang w:val="en-GB" w:eastAsia="en-GB"/>
              </w:rPr>
            </w:pPr>
            <w:r>
              <w:rPr>
                <w:rFonts w:ascii="Arial" w:hAnsi="Arial" w:cs="Arial"/>
                <w:b/>
                <w:bCs/>
                <w:color w:val="000000"/>
                <w:sz w:val="20"/>
                <w:szCs w:val="20"/>
                <w:lang w:val="en-GB" w:eastAsia="en-GB"/>
              </w:rPr>
              <w:t>Localitati</w:t>
            </w:r>
          </w:p>
          <w:p w:rsidR="000A139D" w:rsidRPr="006641F3"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componente</w:t>
            </w:r>
          </w:p>
        </w:tc>
        <w:tc>
          <w:tcPr>
            <w:tcW w:w="941" w:type="dxa"/>
            <w:tcBorders>
              <w:top w:val="single" w:sz="4" w:space="0" w:color="auto"/>
              <w:left w:val="nil"/>
              <w:bottom w:val="single" w:sz="4" w:space="0" w:color="auto"/>
              <w:right w:val="single" w:sz="4" w:space="0" w:color="auto"/>
            </w:tcBorders>
            <w:vAlign w:val="center"/>
          </w:tcPr>
          <w:p w:rsidR="000A139D"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 xml:space="preserve">L.E. </w:t>
            </w:r>
          </w:p>
          <w:p w:rsidR="000A139D" w:rsidRPr="006641F3"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2012</w:t>
            </w:r>
          </w:p>
        </w:tc>
        <w:tc>
          <w:tcPr>
            <w:tcW w:w="1161" w:type="dxa"/>
            <w:tcBorders>
              <w:top w:val="single" w:sz="4" w:space="0" w:color="auto"/>
              <w:left w:val="nil"/>
              <w:bottom w:val="single" w:sz="4" w:space="0" w:color="auto"/>
              <w:right w:val="single" w:sz="4" w:space="0" w:color="auto"/>
            </w:tcBorders>
            <w:vAlign w:val="center"/>
          </w:tcPr>
          <w:p w:rsidR="000A139D"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 xml:space="preserve">Rata de </w:t>
            </w:r>
          </w:p>
          <w:p w:rsidR="000A139D" w:rsidRPr="006641F3"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conectare</w:t>
            </w:r>
          </w:p>
        </w:tc>
        <w:tc>
          <w:tcPr>
            <w:tcW w:w="1673" w:type="dxa"/>
            <w:tcBorders>
              <w:top w:val="single" w:sz="4" w:space="0" w:color="auto"/>
              <w:left w:val="nil"/>
              <w:bottom w:val="single" w:sz="4" w:space="0" w:color="auto"/>
              <w:right w:val="single" w:sz="4" w:space="0" w:color="auto"/>
            </w:tcBorders>
            <w:vAlign w:val="center"/>
          </w:tcPr>
          <w:p w:rsidR="000A139D" w:rsidRPr="00664A33" w:rsidRDefault="000A139D" w:rsidP="007173C4">
            <w:pPr>
              <w:spacing w:after="0" w:line="240" w:lineRule="auto"/>
              <w:ind w:left="709" w:hanging="709"/>
              <w:jc w:val="center"/>
              <w:rPr>
                <w:rFonts w:ascii="Arial" w:hAnsi="Arial" w:cs="Arial"/>
                <w:b/>
                <w:bCs/>
                <w:color w:val="000000"/>
                <w:sz w:val="20"/>
                <w:szCs w:val="20"/>
                <w:lang w:val="it-IT" w:eastAsia="en-GB"/>
              </w:rPr>
            </w:pPr>
            <w:r w:rsidRPr="00664A33">
              <w:rPr>
                <w:rFonts w:ascii="Arial" w:hAnsi="Arial" w:cs="Arial"/>
                <w:b/>
                <w:bCs/>
                <w:color w:val="000000"/>
                <w:sz w:val="20"/>
                <w:szCs w:val="20"/>
                <w:lang w:val="it-IT" w:eastAsia="en-GB"/>
              </w:rPr>
              <w:t>Servicii de</w:t>
            </w:r>
          </w:p>
          <w:p w:rsidR="000A139D" w:rsidRPr="00664A33" w:rsidRDefault="000A139D" w:rsidP="007173C4">
            <w:pPr>
              <w:spacing w:after="0" w:line="240" w:lineRule="auto"/>
              <w:ind w:left="709" w:hanging="709"/>
              <w:jc w:val="center"/>
              <w:rPr>
                <w:rFonts w:ascii="Arial" w:hAnsi="Arial" w:cs="Arial"/>
                <w:b/>
                <w:bCs/>
                <w:color w:val="000000"/>
                <w:sz w:val="20"/>
                <w:szCs w:val="20"/>
                <w:lang w:val="it-IT" w:eastAsia="en-GB"/>
              </w:rPr>
            </w:pPr>
            <w:r w:rsidRPr="00664A33">
              <w:rPr>
                <w:rFonts w:ascii="Arial" w:hAnsi="Arial" w:cs="Arial"/>
                <w:b/>
                <w:bCs/>
                <w:color w:val="000000"/>
                <w:sz w:val="20"/>
                <w:szCs w:val="20"/>
                <w:lang w:val="it-IT" w:eastAsia="en-GB"/>
              </w:rPr>
              <w:t>tratare apa</w:t>
            </w:r>
          </w:p>
          <w:p w:rsidR="000A139D" w:rsidRPr="00664A33" w:rsidRDefault="000A139D" w:rsidP="007173C4">
            <w:pPr>
              <w:spacing w:after="0" w:line="240" w:lineRule="auto"/>
              <w:ind w:left="709" w:hanging="709"/>
              <w:jc w:val="center"/>
              <w:rPr>
                <w:rFonts w:ascii="Arial" w:hAnsi="Arial" w:cs="Arial"/>
                <w:b/>
                <w:bCs/>
                <w:color w:val="000000"/>
                <w:sz w:val="20"/>
                <w:szCs w:val="20"/>
                <w:lang w:val="it-IT" w:eastAsia="en-GB"/>
              </w:rPr>
            </w:pPr>
            <w:r w:rsidRPr="00664A33">
              <w:rPr>
                <w:rFonts w:ascii="Arial" w:hAnsi="Arial" w:cs="Arial"/>
                <w:b/>
                <w:bCs/>
                <w:color w:val="000000"/>
                <w:sz w:val="20"/>
                <w:szCs w:val="20"/>
                <w:lang w:val="it-IT" w:eastAsia="en-GB"/>
              </w:rPr>
              <w:t>uzata</w:t>
            </w:r>
          </w:p>
        </w:tc>
        <w:tc>
          <w:tcPr>
            <w:tcW w:w="1317" w:type="dxa"/>
            <w:tcBorders>
              <w:top w:val="single" w:sz="4" w:space="0" w:color="auto"/>
              <w:left w:val="nil"/>
              <w:bottom w:val="single" w:sz="4" w:space="0" w:color="auto"/>
              <w:right w:val="single" w:sz="4" w:space="0" w:color="auto"/>
            </w:tcBorders>
            <w:vAlign w:val="center"/>
          </w:tcPr>
          <w:p w:rsidR="000A139D"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Termen de</w:t>
            </w:r>
          </w:p>
          <w:p w:rsidR="000A139D" w:rsidRPr="006641F3" w:rsidRDefault="000A139D" w:rsidP="006641F3">
            <w:pPr>
              <w:spacing w:after="0" w:line="240" w:lineRule="auto"/>
              <w:ind w:left="709" w:hanging="709"/>
              <w:jc w:val="center"/>
              <w:rPr>
                <w:rFonts w:ascii="Arial" w:hAnsi="Arial" w:cs="Arial"/>
                <w:b/>
                <w:bCs/>
                <w:color w:val="000000"/>
                <w:sz w:val="20"/>
                <w:szCs w:val="20"/>
                <w:lang w:val="en-GB" w:eastAsia="en-GB"/>
              </w:rPr>
            </w:pPr>
            <w:r w:rsidRPr="006641F3">
              <w:rPr>
                <w:rFonts w:ascii="Arial" w:hAnsi="Arial" w:cs="Arial"/>
                <w:b/>
                <w:bCs/>
                <w:color w:val="000000"/>
                <w:sz w:val="20"/>
                <w:szCs w:val="20"/>
                <w:lang w:val="en-GB" w:eastAsia="en-GB"/>
              </w:rPr>
              <w:t>conformare</w:t>
            </w:r>
          </w:p>
        </w:tc>
      </w:tr>
      <w:tr w:rsidR="000A139D" w:rsidRPr="006641F3" w:rsidTr="007173C4">
        <w:trPr>
          <w:trHeight w:val="255"/>
          <w:tblHeader/>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Baleni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Baleni</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2 687</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26,6%</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SEAU MB</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7173C4">
        <w:trPr>
          <w:trHeight w:val="300"/>
          <w:tblHeader/>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Beresti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Beresti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650750"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4 721</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31,0%</w:t>
            </w:r>
          </w:p>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0</w:t>
            </w:r>
            <w:r w:rsidR="004804AC">
              <w:rPr>
                <w:rFonts w:ascii="Arial" w:hAnsi="Arial" w:cs="Arial"/>
                <w:color w:val="000000"/>
                <w:sz w:val="20"/>
                <w:szCs w:val="20"/>
                <w:lang w:val="en-GB" w:eastAsia="en-GB"/>
              </w:rPr>
              <w:t>%</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7173C4">
        <w:trPr>
          <w:trHeight w:val="255"/>
          <w:tblHeader/>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Beresti Meria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7173C4">
        <w:trPr>
          <w:trHeight w:val="255"/>
          <w:tblHeader/>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sz w:val="20"/>
                <w:szCs w:val="20"/>
                <w:lang w:val="en-GB" w:eastAsia="en-GB"/>
              </w:rPr>
            </w:pPr>
            <w:r w:rsidRPr="006641F3">
              <w:rPr>
                <w:rFonts w:ascii="Arial" w:hAnsi="Arial" w:cs="Arial"/>
                <w:sz w:val="20"/>
                <w:szCs w:val="20"/>
                <w:lang w:val="en-GB" w:eastAsia="en-GB"/>
              </w:rPr>
              <w:t>Brahasesti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Brahasesti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8 350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7173C4">
        <w:trPr>
          <w:trHeight w:val="255"/>
          <w:tblHeader/>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Toflea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7173C4">
        <w:trPr>
          <w:trHeight w:val="255"/>
          <w:tblHeader/>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Cavadinesti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Cavadinesti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2 770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 xml:space="preserve">1,7 </w:t>
            </w:r>
            <w:r w:rsidRPr="006641F3">
              <w:rPr>
                <w:rFonts w:ascii="Arial" w:hAnsi="Arial" w:cs="Arial"/>
                <w:color w:val="000000"/>
                <w:sz w:val="20"/>
                <w:szCs w:val="20"/>
                <w:lang w:val="en-GB" w:eastAsia="en-GB"/>
              </w:rPr>
              <w:t>%</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7173C4">
        <w:trPr>
          <w:trHeight w:val="255"/>
          <w:tblHeader/>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Ganesti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7173C4">
        <w:trPr>
          <w:trHeight w:val="255"/>
          <w:tblHeader/>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Comanesti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7173C4">
        <w:trPr>
          <w:trHeight w:val="300"/>
          <w:tblHeader/>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Cismele</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Cismele</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2 880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7173C4">
        <w:trPr>
          <w:trHeight w:val="255"/>
          <w:tblHeader/>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Mihail </w:t>
            </w:r>
          </w:p>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Kogalniceanu</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7173C4">
        <w:trPr>
          <w:trHeight w:val="300"/>
          <w:tblHeader/>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Corod</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Corod</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7 340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Blanzi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Bratilesti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Costache Negri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Costache Negri</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2 965</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Cuca </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Cuca </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2 529</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Cudalbi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Cudalbi</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8 387</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Foltesti</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Foltesti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11 670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Fartanesti</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Fartanesti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Chiraftei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Mastacani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Frumusita</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Frumusita</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5 954</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Ijdileni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Tamaoani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855"/>
        </w:trPr>
        <w:tc>
          <w:tcPr>
            <w:tcW w:w="1757" w:type="dxa"/>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Galati</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Galati</w:t>
            </w:r>
          </w:p>
        </w:tc>
        <w:tc>
          <w:tcPr>
            <w:tcW w:w="941" w:type="dxa"/>
            <w:tcBorders>
              <w:top w:val="nil"/>
              <w:left w:val="nil"/>
              <w:bottom w:val="nil"/>
              <w:right w:val="single" w:sz="4" w:space="0" w:color="auto"/>
            </w:tcBorders>
            <w:noWrap/>
            <w:vAlign w:val="center"/>
          </w:tcPr>
          <w:p w:rsidR="000A139D" w:rsidRPr="006641F3" w:rsidRDefault="006C6934"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369 868</w:t>
            </w:r>
          </w:p>
        </w:tc>
        <w:tc>
          <w:tcPr>
            <w:tcW w:w="1161" w:type="dxa"/>
            <w:tcBorders>
              <w:top w:val="nil"/>
              <w:left w:val="nil"/>
              <w:bottom w:val="single" w:sz="4" w:space="0" w:color="auto"/>
              <w:right w:val="single" w:sz="4" w:space="0" w:color="auto"/>
            </w:tcBorders>
            <w:noWrap/>
            <w:vAlign w:val="center"/>
          </w:tcPr>
          <w:p w:rsidR="000A139D" w:rsidRPr="006641F3" w:rsidRDefault="00333F39"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98</w:t>
            </w:r>
            <w:r w:rsidR="000A139D" w:rsidRPr="006641F3">
              <w:rPr>
                <w:rFonts w:ascii="Arial" w:hAnsi="Arial" w:cs="Arial"/>
                <w:color w:val="000000"/>
                <w:sz w:val="20"/>
                <w:szCs w:val="20"/>
                <w:lang w:val="en-GB" w:eastAsia="en-GB"/>
              </w:rPr>
              <w:t>%</w:t>
            </w:r>
          </w:p>
        </w:tc>
        <w:tc>
          <w:tcPr>
            <w:tcW w:w="1673" w:type="dxa"/>
            <w:tcBorders>
              <w:top w:val="nil"/>
              <w:left w:val="nil"/>
              <w:bottom w:val="single" w:sz="4" w:space="0" w:color="auto"/>
              <w:right w:val="single" w:sz="4" w:space="0" w:color="auto"/>
            </w:tcBorders>
            <w:vAlign w:val="center"/>
          </w:tcPr>
          <w:p w:rsidR="000A139D" w:rsidRDefault="000A139D" w:rsidP="007173C4">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SEAU </w:t>
            </w:r>
            <w:r>
              <w:rPr>
                <w:rFonts w:ascii="Arial" w:hAnsi="Arial" w:cs="Arial"/>
                <w:color w:val="000000"/>
                <w:sz w:val="20"/>
                <w:szCs w:val="20"/>
                <w:lang w:val="en-GB" w:eastAsia="en-GB"/>
              </w:rPr>
              <w:t>MB – in</w:t>
            </w:r>
          </w:p>
          <w:p w:rsidR="000A139D" w:rsidRDefault="000A139D" w:rsidP="007173C4">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constructie</w:t>
            </w:r>
          </w:p>
          <w:p w:rsidR="000A139D" w:rsidRDefault="000A139D"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n</w:t>
            </w:r>
            <w:r w:rsidRPr="006641F3">
              <w:rPr>
                <w:rFonts w:ascii="Arial" w:hAnsi="Arial" w:cs="Arial"/>
                <w:color w:val="000000"/>
                <w:sz w:val="20"/>
                <w:szCs w:val="20"/>
                <w:lang w:val="en-GB" w:eastAsia="en-GB"/>
              </w:rPr>
              <w:t>umai</w:t>
            </w:r>
          </w:p>
          <w:p w:rsidR="000A139D" w:rsidRDefault="000A139D"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treapta de</w:t>
            </w:r>
          </w:p>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epurare </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2015</w:t>
            </w:r>
          </w:p>
        </w:tc>
      </w:tr>
      <w:tr w:rsidR="000A139D" w:rsidRPr="006641F3" w:rsidTr="006641F3">
        <w:trPr>
          <w:trHeight w:val="34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Ghidigeni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Ghidigeni</w:t>
            </w:r>
          </w:p>
        </w:tc>
        <w:tc>
          <w:tcPr>
            <w:tcW w:w="941" w:type="dxa"/>
            <w:vMerge w:val="restart"/>
            <w:tcBorders>
              <w:top w:val="single" w:sz="4" w:space="0" w:color="auto"/>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6 709</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rPr>
                <w:rFonts w:ascii="Arial" w:hAnsi="Arial" w:cs="Arial"/>
                <w:color w:val="000000"/>
                <w:sz w:val="20"/>
                <w:szCs w:val="20"/>
                <w:lang w:val="en-GB" w:eastAsia="en-GB"/>
              </w:rPr>
            </w:pPr>
            <w:r w:rsidRPr="006641F3">
              <w:rPr>
                <w:rFonts w:ascii="Arial" w:hAnsi="Arial" w:cs="Arial"/>
                <w:color w:val="000000"/>
                <w:sz w:val="20"/>
                <w:szCs w:val="20"/>
                <w:lang w:val="en-GB" w:eastAsia="en-GB"/>
              </w:rPr>
              <w:t>Proiect in derulare (SEAU MB)</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Gefu</w:t>
            </w:r>
          </w:p>
        </w:tc>
        <w:tc>
          <w:tcPr>
            <w:tcW w:w="941" w:type="dxa"/>
            <w:vMerge/>
            <w:tcBorders>
              <w:top w:val="single" w:sz="4" w:space="0" w:color="auto"/>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Gura Garbovat</w:t>
            </w:r>
          </w:p>
        </w:tc>
        <w:tc>
          <w:tcPr>
            <w:tcW w:w="941" w:type="dxa"/>
            <w:vMerge/>
            <w:tcBorders>
              <w:top w:val="single" w:sz="4" w:space="0" w:color="auto"/>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Talpigi</w:t>
            </w:r>
          </w:p>
        </w:tc>
        <w:tc>
          <w:tcPr>
            <w:tcW w:w="941" w:type="dxa"/>
            <w:vMerge/>
            <w:tcBorders>
              <w:top w:val="single" w:sz="4" w:space="0" w:color="auto"/>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Talpau</w:t>
            </w:r>
          </w:p>
        </w:tc>
        <w:tc>
          <w:tcPr>
            <w:tcW w:w="941" w:type="dxa"/>
            <w:vMerge/>
            <w:tcBorders>
              <w:top w:val="single" w:sz="4" w:space="0" w:color="auto"/>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Slobozia Corni</w:t>
            </w:r>
          </w:p>
        </w:tc>
        <w:tc>
          <w:tcPr>
            <w:tcW w:w="941" w:type="dxa"/>
            <w:vMerge/>
            <w:tcBorders>
              <w:top w:val="single" w:sz="4" w:space="0" w:color="auto"/>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Grivita</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Grivita</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3 447</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Independenta</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Independenta</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5 280</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bl>
    <w:p w:rsidR="000A139D" w:rsidRDefault="000A139D">
      <w:r>
        <w:br w:type="page"/>
      </w:r>
    </w:p>
    <w:tbl>
      <w:tblPr>
        <w:tblW w:w="8674" w:type="dxa"/>
        <w:tblInd w:w="817" w:type="dxa"/>
        <w:tblLook w:val="00A0" w:firstRow="1" w:lastRow="0" w:firstColumn="1" w:lastColumn="0" w:noHBand="0" w:noVBand="0"/>
      </w:tblPr>
      <w:tblGrid>
        <w:gridCol w:w="1757"/>
        <w:gridCol w:w="1825"/>
        <w:gridCol w:w="941"/>
        <w:gridCol w:w="1161"/>
        <w:gridCol w:w="1673"/>
        <w:gridCol w:w="1317"/>
      </w:tblGrid>
      <w:tr w:rsidR="000A139D" w:rsidRPr="006641F3" w:rsidTr="006641F3">
        <w:trPr>
          <w:trHeight w:val="255"/>
        </w:trPr>
        <w:tc>
          <w:tcPr>
            <w:tcW w:w="1757"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Liesti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Liesti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650750" w:rsidP="006641F3">
            <w:pPr>
              <w:spacing w:after="0" w:line="240" w:lineRule="auto"/>
              <w:ind w:left="709" w:hanging="709"/>
              <w:jc w:val="center"/>
              <w:rPr>
                <w:rFonts w:ascii="Arial" w:hAnsi="Arial" w:cs="Arial"/>
                <w:sz w:val="20"/>
                <w:szCs w:val="20"/>
                <w:lang w:val="en-GB" w:eastAsia="en-GB"/>
              </w:rPr>
            </w:pPr>
            <w:r>
              <w:rPr>
                <w:rFonts w:ascii="Arial" w:hAnsi="Arial" w:cs="Arial"/>
                <w:sz w:val="20"/>
                <w:szCs w:val="20"/>
                <w:lang w:val="en-GB" w:eastAsia="en-GB"/>
              </w:rPr>
              <w:t>32 209</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432644" w:rsidRDefault="000A139D" w:rsidP="006641F3">
            <w:pPr>
              <w:spacing w:after="0" w:line="240" w:lineRule="auto"/>
              <w:ind w:left="709" w:hanging="709"/>
              <w:jc w:val="center"/>
              <w:rPr>
                <w:rFonts w:ascii="Arial" w:hAnsi="Arial" w:cs="Arial"/>
                <w:color w:val="000000"/>
                <w:sz w:val="20"/>
                <w:szCs w:val="20"/>
                <w:lang w:val="en-GB" w:eastAsia="en-GB"/>
              </w:rPr>
            </w:pPr>
            <w:r w:rsidRPr="00432644">
              <w:rPr>
                <w:rFonts w:ascii="Arial" w:hAnsi="Arial" w:cs="Arial"/>
                <w:color w:val="000000"/>
                <w:sz w:val="20"/>
                <w:szCs w:val="20"/>
                <w:lang w:val="en-GB" w:eastAsia="en-GB"/>
              </w:rPr>
              <w:t>94%</w:t>
            </w:r>
          </w:p>
        </w:tc>
        <w:tc>
          <w:tcPr>
            <w:tcW w:w="1673" w:type="dxa"/>
            <w:vMerge w:val="restart"/>
            <w:tcBorders>
              <w:top w:val="nil"/>
              <w:left w:val="single" w:sz="4" w:space="0" w:color="auto"/>
              <w:bottom w:val="single" w:sz="4" w:space="0" w:color="000000"/>
              <w:right w:val="single" w:sz="4" w:space="0" w:color="auto"/>
            </w:tcBorders>
            <w:vAlign w:val="center"/>
          </w:tcPr>
          <w:p w:rsidR="000A139D" w:rsidRPr="00664A33" w:rsidRDefault="000A139D" w:rsidP="007173C4">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 xml:space="preserve">SEAU MB + </w:t>
            </w:r>
          </w:p>
          <w:p w:rsidR="000A139D" w:rsidRPr="00664A33" w:rsidRDefault="000A139D" w:rsidP="007173C4">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Epurare</w:t>
            </w:r>
          </w:p>
          <w:p w:rsidR="000A139D" w:rsidRPr="00664A33" w:rsidRDefault="000A139D" w:rsidP="007173C4">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Avansata</w:t>
            </w:r>
          </w:p>
          <w:p w:rsidR="000A139D" w:rsidRPr="00664A33" w:rsidRDefault="000A139D" w:rsidP="007173C4">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 xml:space="preserve">  -Faza 1 </w:t>
            </w:r>
          </w:p>
          <w:p w:rsidR="000A139D" w:rsidRDefault="000A139D" w:rsidP="007173C4">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 SEAU in</w:t>
            </w:r>
          </w:p>
          <w:p w:rsidR="000A139D" w:rsidRPr="006641F3" w:rsidRDefault="000A139D" w:rsidP="007173C4">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 constructie</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2015</w:t>
            </w: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Malu Alb</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Draganesti </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Barcea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Podoleni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Umbraresti Deal</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Torcesti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Ivesti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Salcia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Umbraresti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Condrea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Silistea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Movileni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Movileni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9 480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Cosmesti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Baltareti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Furcenii Vechi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Satu Nou</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Furcenii Noi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Munteni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Munteni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4 580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Frunzeasca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Namoloasa</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Namoloasa</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2 225</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Namoloasa Sat</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Negrilesti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Negrilesti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3 220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Slobozia Baneasa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Nicoresti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Nicoresti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2 544</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Fantani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Dobrinesti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Grozavesti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Pechea</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Pechea</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15 615</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432644" w:rsidRDefault="000A139D" w:rsidP="006641F3">
            <w:pPr>
              <w:spacing w:after="0" w:line="240" w:lineRule="auto"/>
              <w:ind w:left="709" w:hanging="709"/>
              <w:jc w:val="center"/>
              <w:rPr>
                <w:rFonts w:ascii="Arial" w:hAnsi="Arial" w:cs="Arial"/>
                <w:color w:val="000000"/>
                <w:sz w:val="20"/>
                <w:szCs w:val="20"/>
                <w:lang w:val="en-GB" w:eastAsia="en-GB"/>
              </w:rPr>
            </w:pPr>
            <w:r w:rsidRPr="00432644">
              <w:rPr>
                <w:rFonts w:ascii="Arial" w:hAnsi="Arial" w:cs="Arial"/>
                <w:color w:val="000000"/>
                <w:sz w:val="20"/>
                <w:szCs w:val="20"/>
                <w:lang w:val="en-GB" w:eastAsia="en-GB"/>
              </w:rPr>
              <w:t>94%</w:t>
            </w:r>
          </w:p>
        </w:tc>
        <w:tc>
          <w:tcPr>
            <w:tcW w:w="1673" w:type="dxa"/>
            <w:vMerge w:val="restart"/>
            <w:tcBorders>
              <w:top w:val="nil"/>
              <w:left w:val="single" w:sz="4" w:space="0" w:color="auto"/>
              <w:bottom w:val="single" w:sz="4" w:space="0" w:color="000000"/>
              <w:right w:val="single" w:sz="4" w:space="0" w:color="auto"/>
            </w:tcBorders>
            <w:vAlign w:val="center"/>
          </w:tcPr>
          <w:p w:rsidR="000A139D"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SEAU MB + </w:t>
            </w:r>
          </w:p>
          <w:p w:rsidR="000A139D" w:rsidRPr="006641F3" w:rsidRDefault="000A139D" w:rsidP="007173C4">
            <w:pPr>
              <w:spacing w:after="0" w:line="240" w:lineRule="auto"/>
              <w:rPr>
                <w:rFonts w:ascii="Arial" w:hAnsi="Arial" w:cs="Arial"/>
                <w:color w:val="000000"/>
                <w:sz w:val="20"/>
                <w:szCs w:val="20"/>
                <w:lang w:val="en-GB" w:eastAsia="en-GB"/>
              </w:rPr>
            </w:pPr>
            <w:r w:rsidRPr="006641F3">
              <w:rPr>
                <w:rFonts w:ascii="Arial" w:hAnsi="Arial" w:cs="Arial"/>
                <w:color w:val="000000"/>
                <w:sz w:val="20"/>
                <w:szCs w:val="20"/>
                <w:lang w:val="en-GB" w:eastAsia="en-GB"/>
              </w:rPr>
              <w:t>epurare avansata  -Faza 1 – SEAU in constructie</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2015</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Cuza Voda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Slobozia Conachii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Izvoarele</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Piscu</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Piscu</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5 000</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 </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Rediu</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Rediu</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3 979</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Plevna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Suhurlui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Schela</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Schela</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3 290</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Sendreni</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Sendreni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7 920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Serbestii vechi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Branistea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Traian</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Movileni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tcBorders>
              <w:top w:val="nil"/>
              <w:left w:val="single" w:sz="4" w:space="0" w:color="auto"/>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Smardan</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Smardan</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2 800</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Targu Bujor</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Targu Bujor</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650750"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5 615</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432644" w:rsidRDefault="000A139D" w:rsidP="006641F3">
            <w:pPr>
              <w:spacing w:after="0" w:line="240" w:lineRule="auto"/>
              <w:ind w:left="709" w:hanging="709"/>
              <w:jc w:val="center"/>
              <w:rPr>
                <w:rFonts w:ascii="Arial" w:hAnsi="Arial" w:cs="Arial"/>
                <w:color w:val="000000"/>
                <w:sz w:val="20"/>
                <w:szCs w:val="20"/>
                <w:lang w:val="en-GB" w:eastAsia="en-GB"/>
              </w:rPr>
            </w:pPr>
            <w:r w:rsidRPr="00432644">
              <w:rPr>
                <w:rFonts w:ascii="Arial" w:hAnsi="Arial" w:cs="Arial"/>
                <w:color w:val="000000"/>
                <w:sz w:val="20"/>
                <w:szCs w:val="20"/>
                <w:lang w:val="en-GB" w:eastAsia="en-GB"/>
              </w:rPr>
              <w:t>96%</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SEAU MB</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2015</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Moscu</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432644"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432644">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Umbraresti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432644"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432644">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Tecuci</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Tecuci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sz w:val="20"/>
                <w:szCs w:val="20"/>
                <w:lang w:val="en-GB" w:eastAsia="en-GB"/>
              </w:rPr>
            </w:pPr>
            <w:r w:rsidRPr="006641F3">
              <w:rPr>
                <w:rFonts w:ascii="Arial" w:hAnsi="Arial" w:cs="Arial"/>
                <w:sz w:val="20"/>
                <w:szCs w:val="20"/>
                <w:lang w:val="en-GB" w:eastAsia="en-GB"/>
              </w:rPr>
              <w:t>55 292</w:t>
            </w:r>
          </w:p>
        </w:tc>
        <w:tc>
          <w:tcPr>
            <w:tcW w:w="1161" w:type="dxa"/>
            <w:tcBorders>
              <w:top w:val="single" w:sz="4" w:space="0" w:color="000000"/>
              <w:left w:val="single" w:sz="4" w:space="0" w:color="auto"/>
              <w:bottom w:val="single" w:sz="4" w:space="0" w:color="auto"/>
              <w:right w:val="single" w:sz="4" w:space="0" w:color="auto"/>
            </w:tcBorders>
            <w:noWrap/>
            <w:vAlign w:val="center"/>
          </w:tcPr>
          <w:p w:rsidR="000A139D" w:rsidRPr="00432644" w:rsidRDefault="00333F39" w:rsidP="006641F3">
            <w:pPr>
              <w:spacing w:after="0" w:line="240" w:lineRule="auto"/>
              <w:ind w:left="709" w:hanging="709"/>
              <w:jc w:val="center"/>
              <w:rPr>
                <w:rFonts w:ascii="Arial" w:hAnsi="Arial" w:cs="Arial"/>
                <w:color w:val="000000"/>
                <w:sz w:val="20"/>
                <w:szCs w:val="20"/>
                <w:lang w:val="en-GB" w:eastAsia="en-GB"/>
              </w:rPr>
            </w:pPr>
            <w:r>
              <w:rPr>
                <w:rFonts w:ascii="Arial" w:hAnsi="Arial" w:cs="Arial"/>
                <w:color w:val="000000"/>
                <w:sz w:val="20"/>
                <w:szCs w:val="20"/>
                <w:lang w:val="en-GB" w:eastAsia="en-GB"/>
              </w:rPr>
              <w:t>98</w:t>
            </w:r>
            <w:r w:rsidR="000A139D" w:rsidRPr="00432644">
              <w:rPr>
                <w:rFonts w:ascii="Arial" w:hAnsi="Arial" w:cs="Arial"/>
                <w:color w:val="000000"/>
                <w:sz w:val="20"/>
                <w:szCs w:val="20"/>
                <w:lang w:val="en-GB" w:eastAsia="en-GB"/>
              </w:rPr>
              <w:t>%</w:t>
            </w:r>
          </w:p>
        </w:tc>
        <w:tc>
          <w:tcPr>
            <w:tcW w:w="1673" w:type="dxa"/>
            <w:vMerge w:val="restart"/>
            <w:tcBorders>
              <w:top w:val="nil"/>
              <w:left w:val="single" w:sz="4" w:space="0" w:color="auto"/>
              <w:bottom w:val="single" w:sz="4" w:space="0" w:color="000000"/>
              <w:right w:val="single" w:sz="4" w:space="0" w:color="auto"/>
            </w:tcBorders>
            <w:vAlign w:val="center"/>
          </w:tcPr>
          <w:p w:rsidR="000A139D" w:rsidRPr="00664A33" w:rsidRDefault="000A139D" w:rsidP="006641F3">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 xml:space="preserve">SEAU MB + </w:t>
            </w:r>
          </w:p>
          <w:p w:rsidR="000A139D" w:rsidRPr="00664A33" w:rsidRDefault="000A139D" w:rsidP="006641F3">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Epurare</w:t>
            </w:r>
          </w:p>
          <w:p w:rsidR="000A139D" w:rsidRPr="00664A33" w:rsidRDefault="000A139D" w:rsidP="006641F3">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 xml:space="preserve"> avansata–</w:t>
            </w:r>
          </w:p>
          <w:p w:rsidR="000A139D" w:rsidRPr="00664A33" w:rsidRDefault="000A139D" w:rsidP="006641F3">
            <w:pPr>
              <w:spacing w:after="0" w:line="240" w:lineRule="auto"/>
              <w:ind w:left="709" w:hanging="709"/>
              <w:jc w:val="center"/>
              <w:rPr>
                <w:rFonts w:ascii="Arial" w:hAnsi="Arial" w:cs="Arial"/>
                <w:color w:val="000000"/>
                <w:sz w:val="20"/>
                <w:szCs w:val="20"/>
                <w:lang w:val="it-IT" w:eastAsia="en-GB"/>
              </w:rPr>
            </w:pPr>
            <w:r w:rsidRPr="00664A33">
              <w:rPr>
                <w:rFonts w:ascii="Arial" w:hAnsi="Arial" w:cs="Arial"/>
                <w:color w:val="000000"/>
                <w:sz w:val="20"/>
                <w:szCs w:val="20"/>
                <w:lang w:val="it-IT" w:eastAsia="en-GB"/>
              </w:rPr>
              <w:t xml:space="preserve"> Faza 1 – SEAU</w:t>
            </w:r>
          </w:p>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in constructie</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2015</w:t>
            </w:r>
          </w:p>
        </w:tc>
      </w:tr>
      <w:tr w:rsidR="000A139D" w:rsidRPr="006641F3" w:rsidTr="00432644">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Matca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sz w:val="20"/>
                <w:szCs w:val="20"/>
                <w:lang w:val="en-GB" w:eastAsia="en-GB"/>
              </w:rPr>
            </w:pPr>
          </w:p>
        </w:tc>
        <w:tc>
          <w:tcPr>
            <w:tcW w:w="1161" w:type="dxa"/>
            <w:tcBorders>
              <w:top w:val="single" w:sz="4" w:space="0" w:color="auto"/>
              <w:left w:val="single" w:sz="4" w:space="0" w:color="auto"/>
              <w:bottom w:val="single" w:sz="4" w:space="0" w:color="000000"/>
              <w:right w:val="single" w:sz="4" w:space="0" w:color="auto"/>
            </w:tcBorders>
            <w:vAlign w:val="center"/>
          </w:tcPr>
          <w:p w:rsidR="000A139D" w:rsidRPr="006641F3" w:rsidRDefault="000A139D" w:rsidP="00432644">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300"/>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DB56CB">
            <w:pPr>
              <w:spacing w:after="0" w:line="240" w:lineRule="auto"/>
              <w:ind w:left="34" w:hanging="34"/>
              <w:rPr>
                <w:rFonts w:ascii="Arial" w:hAnsi="Arial" w:cs="Arial"/>
                <w:color w:val="000000"/>
                <w:sz w:val="20"/>
                <w:szCs w:val="20"/>
                <w:lang w:val="en-GB" w:eastAsia="en-GB"/>
              </w:rPr>
            </w:pPr>
            <w:r>
              <w:rPr>
                <w:rFonts w:ascii="Arial" w:hAnsi="Arial" w:cs="Arial"/>
                <w:color w:val="000000"/>
                <w:sz w:val="20"/>
                <w:szCs w:val="20"/>
                <w:lang w:val="en-GB" w:eastAsia="en-GB"/>
              </w:rPr>
              <w:t xml:space="preserve">Tudor </w:t>
            </w:r>
            <w:r w:rsidRPr="006641F3">
              <w:rPr>
                <w:rFonts w:ascii="Arial" w:hAnsi="Arial" w:cs="Arial"/>
                <w:color w:val="000000"/>
                <w:sz w:val="20"/>
                <w:szCs w:val="20"/>
                <w:lang w:val="en-GB" w:eastAsia="en-GB"/>
              </w:rPr>
              <w:t>Vladimirescu</w:t>
            </w:r>
          </w:p>
        </w:tc>
        <w:tc>
          <w:tcPr>
            <w:tcW w:w="1825" w:type="dxa"/>
            <w:tcBorders>
              <w:top w:val="nil"/>
              <w:left w:val="nil"/>
              <w:bottom w:val="single" w:sz="4" w:space="0" w:color="auto"/>
              <w:right w:val="single" w:sz="4" w:space="0" w:color="auto"/>
            </w:tcBorders>
            <w:noWrap/>
            <w:vAlign w:val="center"/>
          </w:tcPr>
          <w:p w:rsidR="000A139D" w:rsidRDefault="000A139D" w:rsidP="008507F2">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 xml:space="preserve">Tudor </w:t>
            </w:r>
          </w:p>
          <w:p w:rsidR="000A139D" w:rsidRPr="006641F3" w:rsidRDefault="000A139D" w:rsidP="008507F2">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Vladimirescu</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8 640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Hanu Conachii</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Tulucesti</w:t>
            </w: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Tulucesti</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8 147</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Tatarca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Sivita</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Tepu</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Tepu</w:t>
            </w:r>
          </w:p>
        </w:tc>
        <w:tc>
          <w:tcPr>
            <w:tcW w:w="94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2 850</w:t>
            </w:r>
          </w:p>
        </w:tc>
        <w:tc>
          <w:tcPr>
            <w:tcW w:w="1161" w:type="dxa"/>
            <w:vMerge w:val="restart"/>
            <w:tcBorders>
              <w:top w:val="nil"/>
              <w:left w:val="single" w:sz="4" w:space="0" w:color="auto"/>
              <w:bottom w:val="single" w:sz="4" w:space="0" w:color="000000"/>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Tepu de Sus</w:t>
            </w:r>
          </w:p>
        </w:tc>
        <w:tc>
          <w:tcPr>
            <w:tcW w:w="94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000000"/>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510"/>
        </w:trPr>
        <w:tc>
          <w:tcPr>
            <w:tcW w:w="1757" w:type="dxa"/>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Valea Marului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Valea Marului</w:t>
            </w:r>
          </w:p>
        </w:tc>
        <w:tc>
          <w:tcPr>
            <w:tcW w:w="94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2 650</w:t>
            </w:r>
          </w:p>
        </w:tc>
        <w:tc>
          <w:tcPr>
            <w:tcW w:w="1161"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tcBorders>
              <w:top w:val="nil"/>
              <w:left w:val="nil"/>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255"/>
        </w:trPr>
        <w:tc>
          <w:tcPr>
            <w:tcW w:w="175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Vanatori</w:t>
            </w: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Vanatori</w:t>
            </w:r>
          </w:p>
        </w:tc>
        <w:tc>
          <w:tcPr>
            <w:tcW w:w="941"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5 585</w:t>
            </w:r>
          </w:p>
        </w:tc>
        <w:tc>
          <w:tcPr>
            <w:tcW w:w="1161"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0,0%</w:t>
            </w:r>
          </w:p>
        </w:tc>
        <w:tc>
          <w:tcPr>
            <w:tcW w:w="1673"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Nu exista SEAU</w:t>
            </w:r>
          </w:p>
        </w:tc>
        <w:tc>
          <w:tcPr>
            <w:tcW w:w="1317" w:type="dxa"/>
            <w:vMerge w:val="restart"/>
            <w:tcBorders>
              <w:top w:val="nil"/>
              <w:left w:val="single" w:sz="4" w:space="0" w:color="auto"/>
              <w:bottom w:val="single" w:sz="4" w:space="0" w:color="auto"/>
              <w:right w:val="single" w:sz="4" w:space="0" w:color="auto"/>
            </w:tcBorders>
            <w:noWrap/>
            <w:vAlign w:val="center"/>
          </w:tcPr>
          <w:p w:rsidR="000A139D" w:rsidRPr="006641F3" w:rsidRDefault="000A139D" w:rsidP="006641F3">
            <w:pPr>
              <w:spacing w:after="0" w:line="240" w:lineRule="auto"/>
              <w:ind w:left="709" w:hanging="709"/>
              <w:jc w:val="center"/>
              <w:rPr>
                <w:rFonts w:ascii="Arial" w:hAnsi="Arial" w:cs="Arial"/>
                <w:color w:val="000000"/>
                <w:sz w:val="20"/>
                <w:szCs w:val="20"/>
                <w:lang w:val="en-GB" w:eastAsia="en-GB"/>
              </w:rPr>
            </w:pPr>
            <w:r w:rsidRPr="006641F3">
              <w:rPr>
                <w:rFonts w:ascii="Arial" w:hAnsi="Arial" w:cs="Arial"/>
                <w:color w:val="000000"/>
                <w:sz w:val="20"/>
                <w:szCs w:val="20"/>
                <w:lang w:val="en-GB" w:eastAsia="en-GB"/>
              </w:rPr>
              <w:t>2018</w:t>
            </w:r>
          </w:p>
        </w:tc>
      </w:tr>
      <w:tr w:rsidR="000A139D" w:rsidRPr="006641F3" w:rsidTr="006641F3">
        <w:trPr>
          <w:trHeight w:val="300"/>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Odaia Manolache</w:t>
            </w:r>
          </w:p>
        </w:tc>
        <w:tc>
          <w:tcPr>
            <w:tcW w:w="941"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r w:rsidR="000A139D" w:rsidRPr="006641F3" w:rsidTr="006641F3">
        <w:trPr>
          <w:trHeight w:val="315"/>
        </w:trPr>
        <w:tc>
          <w:tcPr>
            <w:tcW w:w="175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825" w:type="dxa"/>
            <w:tcBorders>
              <w:top w:val="nil"/>
              <w:left w:val="nil"/>
              <w:bottom w:val="single" w:sz="4" w:space="0" w:color="auto"/>
              <w:right w:val="single" w:sz="4" w:space="0" w:color="auto"/>
            </w:tcBorders>
            <w:noWrap/>
            <w:vAlign w:val="bottom"/>
          </w:tcPr>
          <w:p w:rsidR="000A139D" w:rsidRPr="006641F3" w:rsidRDefault="000A139D" w:rsidP="006641F3">
            <w:pPr>
              <w:spacing w:after="0" w:line="240" w:lineRule="auto"/>
              <w:ind w:left="709" w:hanging="709"/>
              <w:rPr>
                <w:rFonts w:ascii="Arial" w:hAnsi="Arial" w:cs="Arial"/>
                <w:color w:val="000000"/>
                <w:sz w:val="20"/>
                <w:szCs w:val="20"/>
                <w:lang w:val="en-GB" w:eastAsia="en-GB"/>
              </w:rPr>
            </w:pPr>
            <w:r w:rsidRPr="006641F3">
              <w:rPr>
                <w:rFonts w:ascii="Arial" w:hAnsi="Arial" w:cs="Arial"/>
                <w:color w:val="000000"/>
                <w:sz w:val="20"/>
                <w:szCs w:val="20"/>
                <w:lang w:val="en-GB" w:eastAsia="en-GB"/>
              </w:rPr>
              <w:t>Costi</w:t>
            </w:r>
          </w:p>
        </w:tc>
        <w:tc>
          <w:tcPr>
            <w:tcW w:w="941"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161"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673"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c>
          <w:tcPr>
            <w:tcW w:w="1317" w:type="dxa"/>
            <w:vMerge/>
            <w:tcBorders>
              <w:top w:val="nil"/>
              <w:left w:val="single" w:sz="4" w:space="0" w:color="auto"/>
              <w:bottom w:val="single" w:sz="4" w:space="0" w:color="auto"/>
              <w:right w:val="single" w:sz="4" w:space="0" w:color="auto"/>
            </w:tcBorders>
            <w:vAlign w:val="center"/>
          </w:tcPr>
          <w:p w:rsidR="000A139D" w:rsidRPr="006641F3" w:rsidRDefault="000A139D" w:rsidP="006641F3">
            <w:pPr>
              <w:spacing w:after="0" w:line="240" w:lineRule="auto"/>
              <w:ind w:left="709" w:hanging="709"/>
              <w:rPr>
                <w:rFonts w:ascii="Arial" w:hAnsi="Arial" w:cs="Arial"/>
                <w:color w:val="000000"/>
                <w:sz w:val="20"/>
                <w:szCs w:val="20"/>
                <w:lang w:val="en-GB" w:eastAsia="en-GB"/>
              </w:rPr>
            </w:pPr>
          </w:p>
        </w:tc>
      </w:tr>
    </w:tbl>
    <w:p w:rsidR="000A139D" w:rsidRDefault="000A139D" w:rsidP="008A6C0D">
      <w:pPr>
        <w:autoSpaceDE w:val="0"/>
        <w:autoSpaceDN w:val="0"/>
        <w:adjustRightInd w:val="0"/>
        <w:spacing w:after="120"/>
        <w:ind w:left="709"/>
        <w:jc w:val="both"/>
        <w:rPr>
          <w:rStyle w:val="longtext"/>
          <w:rFonts w:ascii="Arial" w:hAnsi="Arial" w:cs="Arial"/>
          <w:b/>
          <w:sz w:val="20"/>
          <w:shd w:val="clear" w:color="auto" w:fill="FFFFFF"/>
        </w:rPr>
      </w:pPr>
      <w:r w:rsidRPr="00C12320">
        <w:rPr>
          <w:rStyle w:val="longtext"/>
          <w:rFonts w:ascii="Arial" w:hAnsi="Arial" w:cs="Arial"/>
          <w:b/>
          <w:sz w:val="20"/>
          <w:shd w:val="clear" w:color="auto" w:fill="FFFFFF"/>
        </w:rPr>
        <w:t>Nota: Ratele de conectare pentru localitatile care au in derulare investitii din Fondul de Coeziune – Faza 1 sunt cele de la finalizarea proiectului, respectiv anul 2014</w:t>
      </w:r>
    </w:p>
    <w:p w:rsidR="000A139D" w:rsidRPr="00664A33" w:rsidRDefault="000A139D" w:rsidP="00AA6735">
      <w:pPr>
        <w:pStyle w:val="Style3"/>
        <w:numPr>
          <w:ilvl w:val="0"/>
          <w:numId w:val="0"/>
        </w:numPr>
        <w:rPr>
          <w:lang w:val="it-IT"/>
        </w:rPr>
      </w:pPr>
      <w:bookmarkStart w:id="12" w:name="_Toc369513982"/>
      <w:r w:rsidRPr="00664A33">
        <w:rPr>
          <w:lang w:val="it-IT"/>
        </w:rPr>
        <w:t>6.3.2</w:t>
      </w:r>
      <w:r w:rsidRPr="00664A33">
        <w:rPr>
          <w:lang w:val="it-IT"/>
        </w:rPr>
        <w:tab/>
        <w:t>Obiective la nivel de judet</w:t>
      </w:r>
      <w:bookmarkEnd w:id="12"/>
    </w:p>
    <w:p w:rsidR="000A139D" w:rsidRPr="00AA6735" w:rsidRDefault="000A139D" w:rsidP="00AA6735">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 xml:space="preserve">Asa cum s-a menţionat in capitolul 4, niciun obiectiv </w:t>
      </w:r>
      <w:r w:rsidRPr="00AA6735">
        <w:rPr>
          <w:rFonts w:ascii="Arial" w:hAnsi="Arial"/>
          <w:color w:val="000000"/>
          <w:sz w:val="24"/>
          <w:szCs w:val="24"/>
          <w:lang w:eastAsia="ro-RO"/>
        </w:rPr>
        <w:t>nu s-a dezvoltat la nivel judetean din p</w:t>
      </w:r>
      <w:r>
        <w:rPr>
          <w:rFonts w:ascii="Arial" w:hAnsi="Arial"/>
          <w:color w:val="000000"/>
          <w:sz w:val="24"/>
          <w:szCs w:val="24"/>
          <w:lang w:eastAsia="ro-RO"/>
        </w:rPr>
        <w:t xml:space="preserve">artea autoritatilor, considerandu-se cele din POS Mediu ca valabile la nivelul judetului Galati. </w:t>
      </w:r>
      <w:r w:rsidRPr="00AA6735">
        <w:rPr>
          <w:rFonts w:ascii="Arial" w:hAnsi="Arial"/>
          <w:color w:val="000000"/>
          <w:sz w:val="24"/>
          <w:szCs w:val="24"/>
          <w:lang w:eastAsia="ro-RO"/>
        </w:rPr>
        <w:t xml:space="preserve">Prin urmare, Consultantul propune </w:t>
      </w:r>
      <w:r>
        <w:rPr>
          <w:rFonts w:ascii="Arial" w:hAnsi="Arial"/>
          <w:color w:val="000000"/>
          <w:sz w:val="24"/>
          <w:szCs w:val="24"/>
          <w:lang w:eastAsia="ro-RO"/>
        </w:rPr>
        <w:t>mentinerea strategiei anterioare, respectiv adaptarea obiectivelor</w:t>
      </w:r>
      <w:r w:rsidRPr="00AA6735">
        <w:rPr>
          <w:rFonts w:ascii="Arial" w:hAnsi="Arial"/>
          <w:color w:val="000000"/>
          <w:sz w:val="24"/>
          <w:szCs w:val="24"/>
          <w:lang w:eastAsia="ro-RO"/>
        </w:rPr>
        <w:t xml:space="preserve"> naţionale la nivelul judeţului</w:t>
      </w:r>
      <w:r>
        <w:rPr>
          <w:rFonts w:ascii="Arial" w:hAnsi="Arial"/>
          <w:color w:val="000000"/>
          <w:sz w:val="24"/>
          <w:szCs w:val="24"/>
          <w:lang w:eastAsia="ro-RO"/>
        </w:rPr>
        <w:t>, i</w:t>
      </w:r>
      <w:r w:rsidRPr="00AA6735">
        <w:rPr>
          <w:rFonts w:ascii="Arial" w:hAnsi="Arial"/>
          <w:color w:val="000000"/>
          <w:sz w:val="24"/>
          <w:szCs w:val="24"/>
          <w:lang w:eastAsia="ro-RO"/>
        </w:rPr>
        <w:t>n m</w:t>
      </w:r>
      <w:r>
        <w:rPr>
          <w:rFonts w:ascii="Arial" w:hAnsi="Arial"/>
          <w:color w:val="000000"/>
          <w:sz w:val="24"/>
          <w:szCs w:val="24"/>
          <w:lang w:eastAsia="ro-RO"/>
        </w:rPr>
        <w:t>asura i</w:t>
      </w:r>
      <w:r w:rsidRPr="00AA6735">
        <w:rPr>
          <w:rFonts w:ascii="Arial" w:hAnsi="Arial"/>
          <w:color w:val="000000"/>
          <w:sz w:val="24"/>
          <w:szCs w:val="24"/>
          <w:lang w:eastAsia="ro-RO"/>
        </w:rPr>
        <w:t>n</w:t>
      </w:r>
      <w:r>
        <w:rPr>
          <w:rFonts w:ascii="Arial" w:hAnsi="Arial"/>
          <w:color w:val="000000"/>
          <w:sz w:val="24"/>
          <w:szCs w:val="24"/>
          <w:lang w:eastAsia="ro-RO"/>
        </w:rPr>
        <w:t xml:space="preserve"> care acest lucru este posibil.</w:t>
      </w:r>
    </w:p>
    <w:p w:rsidR="000A139D" w:rsidRPr="00AA6735" w:rsidRDefault="000A139D" w:rsidP="00AA6735">
      <w:pPr>
        <w:autoSpaceDE w:val="0"/>
        <w:autoSpaceDN w:val="0"/>
        <w:adjustRightInd w:val="0"/>
        <w:spacing w:after="120" w:line="360" w:lineRule="auto"/>
        <w:ind w:left="709"/>
        <w:jc w:val="both"/>
        <w:rPr>
          <w:rFonts w:ascii="Arial" w:hAnsi="Arial"/>
          <w:color w:val="000000"/>
          <w:sz w:val="24"/>
          <w:szCs w:val="24"/>
          <w:lang w:eastAsia="ro-RO"/>
        </w:rPr>
      </w:pPr>
      <w:r w:rsidRPr="00AA6735">
        <w:rPr>
          <w:rFonts w:ascii="Arial" w:hAnsi="Arial"/>
          <w:color w:val="000000"/>
          <w:sz w:val="24"/>
          <w:szCs w:val="24"/>
          <w:lang w:eastAsia="ro-RO"/>
        </w:rPr>
        <w:t xml:space="preserve">Obiectivul general al </w:t>
      </w:r>
      <w:r>
        <w:rPr>
          <w:rFonts w:ascii="Arial" w:hAnsi="Arial"/>
          <w:color w:val="000000"/>
          <w:sz w:val="24"/>
          <w:szCs w:val="24"/>
          <w:lang w:eastAsia="ro-RO"/>
        </w:rPr>
        <w:t xml:space="preserve">actualizarii </w:t>
      </w:r>
      <w:r w:rsidRPr="00AA6735">
        <w:rPr>
          <w:rFonts w:ascii="Arial" w:hAnsi="Arial"/>
          <w:color w:val="000000"/>
          <w:sz w:val="24"/>
          <w:szCs w:val="24"/>
          <w:lang w:eastAsia="ro-RO"/>
        </w:rPr>
        <w:t>Master Plan</w:t>
      </w:r>
      <w:r>
        <w:rPr>
          <w:rFonts w:ascii="Arial" w:hAnsi="Arial"/>
          <w:color w:val="000000"/>
          <w:sz w:val="24"/>
          <w:szCs w:val="24"/>
          <w:lang w:eastAsia="ro-RO"/>
        </w:rPr>
        <w:t>-</w:t>
      </w:r>
      <w:r w:rsidRPr="00AA6735">
        <w:rPr>
          <w:rFonts w:ascii="Arial" w:hAnsi="Arial"/>
          <w:color w:val="000000"/>
          <w:sz w:val="24"/>
          <w:szCs w:val="24"/>
          <w:lang w:eastAsia="ro-RO"/>
        </w:rPr>
        <w:t xml:space="preserve">ului </w:t>
      </w:r>
      <w:r>
        <w:rPr>
          <w:rFonts w:ascii="Arial" w:hAnsi="Arial"/>
          <w:color w:val="000000"/>
          <w:sz w:val="24"/>
          <w:szCs w:val="24"/>
          <w:lang w:eastAsia="ro-RO"/>
        </w:rPr>
        <w:t>existent este de a reevalua strategiaadoptata anterior</w:t>
      </w:r>
      <w:r w:rsidRPr="00AA6735">
        <w:rPr>
          <w:rFonts w:ascii="Arial" w:hAnsi="Arial"/>
          <w:color w:val="000000"/>
          <w:sz w:val="24"/>
          <w:szCs w:val="24"/>
          <w:lang w:eastAsia="ro-RO"/>
        </w:rPr>
        <w:t xml:space="preserve"> pentru dezvoltarea sectorul</w:t>
      </w:r>
      <w:r>
        <w:rPr>
          <w:rFonts w:ascii="Arial" w:hAnsi="Arial"/>
          <w:color w:val="000000"/>
          <w:sz w:val="24"/>
          <w:szCs w:val="24"/>
          <w:lang w:eastAsia="ro-RO"/>
        </w:rPr>
        <w:t>ui de apa si a celui de apa uzata, i</w:t>
      </w:r>
      <w:r w:rsidRPr="00AA6735">
        <w:rPr>
          <w:rFonts w:ascii="Arial" w:hAnsi="Arial"/>
          <w:color w:val="000000"/>
          <w:sz w:val="24"/>
          <w:szCs w:val="24"/>
          <w:lang w:eastAsia="ro-RO"/>
        </w:rPr>
        <w:t xml:space="preserve">n scopul conformarii cu obiectivele generale negociate de România în </w:t>
      </w:r>
      <w:r>
        <w:rPr>
          <w:rFonts w:ascii="Arial" w:hAnsi="Arial"/>
          <w:color w:val="000000"/>
          <w:sz w:val="24"/>
          <w:szCs w:val="24"/>
          <w:lang w:eastAsia="ro-RO"/>
        </w:rPr>
        <w:t>T</w:t>
      </w:r>
      <w:r w:rsidRPr="00AA6735">
        <w:rPr>
          <w:rFonts w:ascii="Arial" w:hAnsi="Arial"/>
          <w:color w:val="000000"/>
          <w:sz w:val="24"/>
          <w:szCs w:val="24"/>
          <w:lang w:eastAsia="ro-RO"/>
        </w:rPr>
        <w:t xml:space="preserve">ratatul de </w:t>
      </w:r>
      <w:r>
        <w:rPr>
          <w:rFonts w:ascii="Arial" w:hAnsi="Arial"/>
          <w:color w:val="000000"/>
          <w:sz w:val="24"/>
          <w:szCs w:val="24"/>
          <w:lang w:eastAsia="ro-RO"/>
        </w:rPr>
        <w:t>A</w:t>
      </w:r>
      <w:r w:rsidRPr="00AA6735">
        <w:rPr>
          <w:rFonts w:ascii="Arial" w:hAnsi="Arial"/>
          <w:color w:val="000000"/>
          <w:sz w:val="24"/>
          <w:szCs w:val="24"/>
          <w:lang w:eastAsia="ro-RO"/>
        </w:rPr>
        <w:t>derare şi in cadru</w:t>
      </w:r>
      <w:r>
        <w:rPr>
          <w:rFonts w:ascii="Arial" w:hAnsi="Arial"/>
          <w:color w:val="000000"/>
          <w:sz w:val="24"/>
          <w:szCs w:val="24"/>
          <w:lang w:eastAsia="ro-RO"/>
        </w:rPr>
        <w:t>l</w:t>
      </w:r>
      <w:r w:rsidRPr="00AA6735">
        <w:rPr>
          <w:rFonts w:ascii="Arial" w:hAnsi="Arial"/>
          <w:color w:val="000000"/>
          <w:sz w:val="24"/>
          <w:szCs w:val="24"/>
          <w:lang w:eastAsia="ro-RO"/>
        </w:rPr>
        <w:t xml:space="preserve"> post-aderarii. După cum se menţionează într-un capitol anterior, pentru judetul Galati, aceste obiective sunt: </w:t>
      </w:r>
    </w:p>
    <w:p w:rsidR="000A139D" w:rsidRPr="00AA6735" w:rsidRDefault="000A139D" w:rsidP="00AA6735">
      <w:pPr>
        <w:autoSpaceDE w:val="0"/>
        <w:autoSpaceDN w:val="0"/>
        <w:adjustRightInd w:val="0"/>
        <w:spacing w:after="120" w:line="360" w:lineRule="auto"/>
        <w:ind w:left="709"/>
        <w:jc w:val="both"/>
        <w:rPr>
          <w:rFonts w:ascii="Arial" w:hAnsi="Arial"/>
          <w:color w:val="000000"/>
          <w:sz w:val="24"/>
          <w:szCs w:val="24"/>
          <w:lang w:eastAsia="ro-RO"/>
        </w:rPr>
      </w:pPr>
      <w:r w:rsidRPr="00AA6735">
        <w:rPr>
          <w:rFonts w:ascii="Arial" w:hAnsi="Arial"/>
          <w:color w:val="000000"/>
          <w:sz w:val="24"/>
          <w:szCs w:val="24"/>
          <w:lang w:eastAsia="ro-RO"/>
        </w:rPr>
        <w:t>Obiectivul 1: conformarea din punct de vedere legislativ cu măsurile tranzitorii şi obiectivele intermediare convenite între Comisia Europeană şi Guvernul din România pentru punerea în aplicare a Directivei CE 91/271/CEE în ceea ce priveşte colectarea şi tratarea apelor reziduale urbane din judetul Galati</w:t>
      </w:r>
      <w:r>
        <w:rPr>
          <w:rFonts w:ascii="Arial" w:hAnsi="Arial"/>
          <w:color w:val="000000"/>
          <w:sz w:val="24"/>
          <w:szCs w:val="24"/>
          <w:lang w:eastAsia="ro-RO"/>
        </w:rPr>
        <w:t>, asa cum  a fost definit in Capitolul 4.</w:t>
      </w:r>
    </w:p>
    <w:p w:rsidR="000A139D" w:rsidRPr="00AA6735" w:rsidRDefault="000A139D" w:rsidP="00AA6735">
      <w:pPr>
        <w:autoSpaceDE w:val="0"/>
        <w:autoSpaceDN w:val="0"/>
        <w:adjustRightInd w:val="0"/>
        <w:spacing w:after="120" w:line="360" w:lineRule="auto"/>
        <w:ind w:left="709"/>
        <w:jc w:val="both"/>
        <w:rPr>
          <w:rFonts w:ascii="Arial" w:hAnsi="Arial"/>
          <w:color w:val="000000"/>
          <w:sz w:val="24"/>
          <w:szCs w:val="24"/>
          <w:lang w:eastAsia="ro-RO"/>
        </w:rPr>
      </w:pPr>
      <w:r w:rsidRPr="00AA6735">
        <w:rPr>
          <w:rFonts w:ascii="Arial" w:hAnsi="Arial"/>
          <w:color w:val="000000"/>
          <w:sz w:val="24"/>
          <w:szCs w:val="24"/>
          <w:lang w:eastAsia="ro-RO"/>
        </w:rPr>
        <w:t>Obiectivul 2: realizarea conformitatii cu Directiva CE 98/83/CE privind calitatea apei destinate consumului uman asa cum s-a transpus în legislaţia românească prin Legea 458/2002 privind calitatea apei potabile (modificată prin Legea nr. 311/2004), şi modernizarea performanţelor operaţionale ale infrastructurii de apa  a judetului pentru a se asigura viabilitatea financiara şi operaţionala pe termen lung, astfel cum s-a fo</w:t>
      </w:r>
      <w:r>
        <w:rPr>
          <w:rFonts w:ascii="Arial" w:hAnsi="Arial"/>
          <w:color w:val="000000"/>
          <w:sz w:val="24"/>
          <w:szCs w:val="24"/>
          <w:lang w:eastAsia="ro-RO"/>
        </w:rPr>
        <w:t>st definit in capitolul 4.</w:t>
      </w:r>
    </w:p>
    <w:p w:rsidR="000A139D" w:rsidRPr="00AA6735" w:rsidRDefault="000A139D" w:rsidP="00AA6735">
      <w:pPr>
        <w:autoSpaceDE w:val="0"/>
        <w:autoSpaceDN w:val="0"/>
        <w:adjustRightInd w:val="0"/>
        <w:spacing w:after="120" w:line="360" w:lineRule="auto"/>
        <w:ind w:left="709"/>
        <w:jc w:val="both"/>
        <w:rPr>
          <w:rFonts w:ascii="Arial" w:hAnsi="Arial"/>
          <w:color w:val="000000"/>
          <w:sz w:val="24"/>
          <w:szCs w:val="24"/>
          <w:lang w:eastAsia="ro-RO"/>
        </w:rPr>
      </w:pPr>
      <w:r w:rsidRPr="00AA6735">
        <w:rPr>
          <w:rFonts w:ascii="Arial" w:hAnsi="Arial"/>
          <w:color w:val="000000"/>
          <w:sz w:val="24"/>
          <w:szCs w:val="24"/>
          <w:lang w:eastAsia="ro-RO"/>
        </w:rPr>
        <w:t xml:space="preserve">Este important de menţionat că, în cazul existentei a 2 termene diferite de conformare a aglomerărilor (de exemplu, 2013 pentru colectarea apelor uzate şi 2015 pentru tratarea apelor reziduale), termenul cel mai strict corespunzator perioadei intermediare este luat în considerare. </w:t>
      </w:r>
    </w:p>
    <w:p w:rsidR="000A139D" w:rsidRPr="00AA6735" w:rsidRDefault="000A139D" w:rsidP="00AA6735">
      <w:pPr>
        <w:autoSpaceDE w:val="0"/>
        <w:autoSpaceDN w:val="0"/>
        <w:adjustRightInd w:val="0"/>
        <w:spacing w:after="120" w:line="360" w:lineRule="auto"/>
        <w:ind w:left="709"/>
        <w:jc w:val="both"/>
        <w:rPr>
          <w:rFonts w:ascii="Arial" w:hAnsi="Arial"/>
          <w:color w:val="000000"/>
          <w:sz w:val="24"/>
          <w:szCs w:val="24"/>
          <w:lang w:eastAsia="ro-RO"/>
        </w:rPr>
      </w:pPr>
      <w:r w:rsidRPr="00AA6735">
        <w:rPr>
          <w:rFonts w:ascii="Arial" w:hAnsi="Arial"/>
          <w:color w:val="000000"/>
          <w:sz w:val="24"/>
          <w:szCs w:val="24"/>
          <w:lang w:eastAsia="ro-RO"/>
        </w:rPr>
        <w:t>Următorul tabel oferă obiectivele la niv</w:t>
      </w:r>
      <w:r w:rsidR="00285D8C">
        <w:rPr>
          <w:rFonts w:ascii="Arial" w:hAnsi="Arial"/>
          <w:color w:val="000000"/>
          <w:sz w:val="24"/>
          <w:szCs w:val="24"/>
          <w:lang w:eastAsia="ro-RO"/>
        </w:rPr>
        <w:t>el</w:t>
      </w:r>
      <w:r w:rsidRPr="00AA6735">
        <w:rPr>
          <w:rFonts w:ascii="Arial" w:hAnsi="Arial"/>
          <w:color w:val="000000"/>
          <w:sz w:val="24"/>
          <w:szCs w:val="24"/>
          <w:lang w:eastAsia="ro-RO"/>
        </w:rPr>
        <w:t xml:space="preserve"> de judet definite în capitolul 4. </w:t>
      </w:r>
    </w:p>
    <w:p w:rsidR="000A139D" w:rsidRPr="00812C10" w:rsidRDefault="000A139D" w:rsidP="00812C10">
      <w:pPr>
        <w:autoSpaceDE w:val="0"/>
        <w:autoSpaceDN w:val="0"/>
        <w:adjustRightInd w:val="0"/>
        <w:spacing w:after="120"/>
        <w:ind w:left="709"/>
        <w:jc w:val="both"/>
        <w:rPr>
          <w:rStyle w:val="longtext"/>
          <w:rFonts w:ascii="Arial" w:hAnsi="Arial" w:cs="Arial"/>
          <w:b/>
        </w:rPr>
      </w:pPr>
      <w:r w:rsidRPr="00812C10">
        <w:rPr>
          <w:rStyle w:val="longtext"/>
          <w:rFonts w:ascii="Arial" w:hAnsi="Arial" w:cs="Arial"/>
          <w:b/>
          <w:sz w:val="20"/>
        </w:rPr>
        <w:t xml:space="preserve">Tab. 6.13 Tinte pentru judetul Galati pentru alimentarea cu apă şi canalizare </w:t>
      </w:r>
    </w:p>
    <w:tbl>
      <w:tblPr>
        <w:tblW w:w="8880" w:type="dxa"/>
        <w:tblInd w:w="817" w:type="dxa"/>
        <w:tblLayout w:type="fixed"/>
        <w:tblLook w:val="0000" w:firstRow="0" w:lastRow="0" w:firstColumn="0" w:lastColumn="0" w:noHBand="0" w:noVBand="0"/>
      </w:tblPr>
      <w:tblGrid>
        <w:gridCol w:w="4268"/>
        <w:gridCol w:w="1012"/>
        <w:gridCol w:w="1320"/>
        <w:gridCol w:w="2280"/>
      </w:tblGrid>
      <w:tr w:rsidR="000A139D" w:rsidRPr="009367ED" w:rsidTr="009367ED">
        <w:trPr>
          <w:trHeight w:val="478"/>
        </w:trPr>
        <w:tc>
          <w:tcPr>
            <w:tcW w:w="4268" w:type="dxa"/>
            <w:tcBorders>
              <w:top w:val="single" w:sz="4" w:space="0" w:color="auto"/>
              <w:left w:val="single" w:sz="4" w:space="0" w:color="auto"/>
              <w:bottom w:val="single" w:sz="4" w:space="0" w:color="auto"/>
              <w:right w:val="single" w:sz="4" w:space="0" w:color="auto"/>
            </w:tcBorders>
            <w:shd w:val="clear" w:color="auto" w:fill="C0C0C0"/>
          </w:tcPr>
          <w:p w:rsidR="000A139D" w:rsidRPr="009367ED" w:rsidRDefault="000A139D" w:rsidP="00940980">
            <w:pPr>
              <w:autoSpaceDE w:val="0"/>
              <w:autoSpaceDN w:val="0"/>
              <w:adjustRightInd w:val="0"/>
              <w:spacing w:line="360" w:lineRule="auto"/>
              <w:jc w:val="both"/>
              <w:rPr>
                <w:rFonts w:ascii="Arial" w:hAnsi="Arial" w:cs="Arial"/>
                <w:sz w:val="20"/>
                <w:shd w:val="clear" w:color="auto" w:fill="FFFFFF"/>
              </w:rPr>
            </w:pPr>
            <w:r w:rsidRPr="009367ED">
              <w:rPr>
                <w:rStyle w:val="longtext"/>
                <w:rFonts w:ascii="Arial" w:hAnsi="Arial" w:cs="Arial"/>
                <w:sz w:val="20"/>
                <w:shd w:val="clear" w:color="auto" w:fill="FFFFFF"/>
              </w:rPr>
              <w:t>Indicator</w:t>
            </w:r>
          </w:p>
        </w:tc>
        <w:tc>
          <w:tcPr>
            <w:tcW w:w="1012" w:type="dxa"/>
            <w:tcBorders>
              <w:top w:val="single" w:sz="4" w:space="0" w:color="auto"/>
              <w:left w:val="nil"/>
              <w:bottom w:val="single" w:sz="4" w:space="0" w:color="auto"/>
              <w:right w:val="single" w:sz="4" w:space="0" w:color="auto"/>
            </w:tcBorders>
            <w:shd w:val="clear" w:color="auto" w:fill="C0C0C0"/>
            <w:tcMar>
              <w:top w:w="28" w:type="dxa"/>
              <w:bottom w:w="28" w:type="dxa"/>
            </w:tcMar>
          </w:tcPr>
          <w:p w:rsidR="000A139D" w:rsidRPr="009367ED" w:rsidRDefault="000A139D" w:rsidP="00940980">
            <w:pPr>
              <w:spacing w:before="40" w:after="40" w:line="240" w:lineRule="atLeast"/>
              <w:jc w:val="both"/>
              <w:rPr>
                <w:rFonts w:ascii="Arial" w:hAnsi="Arial" w:cs="Arial"/>
                <w:b/>
                <w:bCs/>
                <w:sz w:val="20"/>
              </w:rPr>
            </w:pPr>
            <w:r w:rsidRPr="009367ED">
              <w:rPr>
                <w:rFonts w:ascii="Arial" w:hAnsi="Arial" w:cs="Arial"/>
                <w:b/>
                <w:bCs/>
                <w:sz w:val="20"/>
              </w:rPr>
              <w:t>baza</w:t>
            </w:r>
          </w:p>
          <w:p w:rsidR="000A139D" w:rsidRPr="009367ED" w:rsidRDefault="000A139D" w:rsidP="00940980">
            <w:pPr>
              <w:spacing w:before="40" w:after="40" w:line="240" w:lineRule="atLeast"/>
              <w:jc w:val="both"/>
              <w:rPr>
                <w:rFonts w:ascii="Arial" w:hAnsi="Arial" w:cs="Arial"/>
                <w:b/>
                <w:bCs/>
                <w:sz w:val="20"/>
              </w:rPr>
            </w:pPr>
            <w:r w:rsidRPr="009367ED">
              <w:rPr>
                <w:rFonts w:ascii="Arial" w:hAnsi="Arial" w:cs="Arial"/>
                <w:b/>
                <w:bCs/>
                <w:sz w:val="20"/>
              </w:rPr>
              <w:t>(2007)</w:t>
            </w:r>
          </w:p>
        </w:tc>
        <w:tc>
          <w:tcPr>
            <w:tcW w:w="1320" w:type="dxa"/>
            <w:tcBorders>
              <w:top w:val="single" w:sz="4" w:space="0" w:color="auto"/>
              <w:left w:val="nil"/>
              <w:bottom w:val="single" w:sz="4" w:space="0" w:color="auto"/>
              <w:right w:val="single" w:sz="4" w:space="0" w:color="auto"/>
            </w:tcBorders>
            <w:shd w:val="clear" w:color="auto" w:fill="C0C0C0"/>
            <w:tcMar>
              <w:top w:w="28" w:type="dxa"/>
              <w:bottom w:w="28" w:type="dxa"/>
            </w:tcMar>
          </w:tcPr>
          <w:p w:rsidR="000A139D" w:rsidRPr="009367ED" w:rsidRDefault="000A139D" w:rsidP="00940980">
            <w:pPr>
              <w:spacing w:before="40" w:after="40" w:line="240" w:lineRule="atLeast"/>
              <w:jc w:val="both"/>
              <w:rPr>
                <w:rFonts w:ascii="Arial" w:hAnsi="Arial" w:cs="Arial"/>
                <w:b/>
                <w:bCs/>
                <w:sz w:val="20"/>
              </w:rPr>
            </w:pPr>
            <w:r>
              <w:rPr>
                <w:rFonts w:ascii="Arial" w:hAnsi="Arial" w:cs="Arial"/>
                <w:b/>
                <w:bCs/>
                <w:sz w:val="20"/>
              </w:rPr>
              <w:t xml:space="preserve">Obiectiv </w:t>
            </w:r>
            <w:r w:rsidRPr="009367ED">
              <w:rPr>
                <w:rFonts w:ascii="Arial" w:hAnsi="Arial" w:cs="Arial"/>
                <w:b/>
                <w:bCs/>
                <w:sz w:val="20"/>
              </w:rPr>
              <w:t>SOP (2015)</w:t>
            </w:r>
          </w:p>
        </w:tc>
        <w:tc>
          <w:tcPr>
            <w:tcW w:w="2280" w:type="dxa"/>
            <w:tcBorders>
              <w:top w:val="single" w:sz="4" w:space="0" w:color="auto"/>
              <w:left w:val="nil"/>
              <w:bottom w:val="single" w:sz="4" w:space="0" w:color="auto"/>
              <w:right w:val="single" w:sz="4" w:space="0" w:color="auto"/>
            </w:tcBorders>
            <w:shd w:val="clear" w:color="auto" w:fill="C0C0C0"/>
            <w:tcMar>
              <w:top w:w="28" w:type="dxa"/>
              <w:bottom w:w="28" w:type="dxa"/>
            </w:tcMar>
          </w:tcPr>
          <w:p w:rsidR="000A139D" w:rsidRPr="009367ED" w:rsidRDefault="000A139D" w:rsidP="009367ED">
            <w:pPr>
              <w:spacing w:before="40" w:after="40" w:line="240" w:lineRule="atLeast"/>
              <w:jc w:val="center"/>
              <w:rPr>
                <w:rFonts w:ascii="Arial" w:hAnsi="Arial" w:cs="Arial"/>
                <w:b/>
                <w:bCs/>
                <w:sz w:val="20"/>
              </w:rPr>
            </w:pPr>
            <w:r w:rsidRPr="009367ED">
              <w:rPr>
                <w:rFonts w:ascii="Arial" w:hAnsi="Arial" w:cs="Arial"/>
                <w:b/>
                <w:bCs/>
                <w:sz w:val="20"/>
              </w:rPr>
              <w:t>Obiectiv pe termen lung (20</w:t>
            </w:r>
            <w:r>
              <w:rPr>
                <w:rFonts w:ascii="Arial" w:hAnsi="Arial" w:cs="Arial"/>
                <w:b/>
                <w:bCs/>
                <w:sz w:val="20"/>
              </w:rPr>
              <w:t>42</w:t>
            </w:r>
            <w:r w:rsidRPr="009367ED">
              <w:rPr>
                <w:rFonts w:ascii="Arial" w:hAnsi="Arial" w:cs="Arial"/>
                <w:b/>
                <w:bCs/>
                <w:sz w:val="20"/>
              </w:rPr>
              <w:t>)</w:t>
            </w:r>
          </w:p>
        </w:tc>
      </w:tr>
      <w:tr w:rsidR="000A139D" w:rsidRPr="00812C10" w:rsidTr="009367ED">
        <w:trPr>
          <w:trHeight w:val="70"/>
        </w:trPr>
        <w:tc>
          <w:tcPr>
            <w:tcW w:w="4268" w:type="dxa"/>
            <w:tcBorders>
              <w:top w:val="single" w:sz="4" w:space="0" w:color="auto"/>
              <w:left w:val="single" w:sz="4" w:space="0" w:color="auto"/>
              <w:bottom w:val="single" w:sz="4" w:space="0" w:color="auto"/>
              <w:right w:val="single" w:sz="4" w:space="0" w:color="auto"/>
            </w:tcBorders>
          </w:tcPr>
          <w:p w:rsidR="000A139D" w:rsidRPr="00812C10" w:rsidRDefault="000A139D" w:rsidP="00812C10">
            <w:pPr>
              <w:spacing w:before="60" w:after="60"/>
              <w:rPr>
                <w:rFonts w:ascii="Arial" w:hAnsi="Arial"/>
                <w:sz w:val="20"/>
                <w:szCs w:val="20"/>
              </w:rPr>
            </w:pPr>
            <w:r w:rsidRPr="00812C10">
              <w:rPr>
                <w:rFonts w:ascii="Arial" w:hAnsi="Arial"/>
                <w:szCs w:val="20"/>
              </w:rPr>
              <w:t>Localitati prevăzute cu instalaţii de apă noi / reabilitate într-un sistem regional (nr. de comune)</w:t>
            </w:r>
          </w:p>
        </w:tc>
        <w:tc>
          <w:tcPr>
            <w:tcW w:w="1012" w:type="dxa"/>
            <w:tcBorders>
              <w:top w:val="single" w:sz="4" w:space="0" w:color="auto"/>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4</w:t>
            </w:r>
          </w:p>
        </w:tc>
        <w:tc>
          <w:tcPr>
            <w:tcW w:w="1320" w:type="dxa"/>
            <w:tcBorders>
              <w:top w:val="single" w:sz="4" w:space="0" w:color="auto"/>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13</w:t>
            </w:r>
          </w:p>
        </w:tc>
        <w:tc>
          <w:tcPr>
            <w:tcW w:w="2280" w:type="dxa"/>
            <w:tcBorders>
              <w:top w:val="single" w:sz="4" w:space="0" w:color="auto"/>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49</w:t>
            </w:r>
          </w:p>
        </w:tc>
      </w:tr>
      <w:tr w:rsidR="000A139D" w:rsidRPr="00812C10" w:rsidTr="009367ED">
        <w:trPr>
          <w:trHeight w:val="70"/>
        </w:trPr>
        <w:tc>
          <w:tcPr>
            <w:tcW w:w="4268" w:type="dxa"/>
            <w:tcBorders>
              <w:top w:val="nil"/>
              <w:left w:val="single" w:sz="4" w:space="0" w:color="auto"/>
              <w:bottom w:val="single" w:sz="4" w:space="0" w:color="auto"/>
              <w:right w:val="single" w:sz="4" w:space="0" w:color="auto"/>
            </w:tcBorders>
          </w:tcPr>
          <w:p w:rsidR="000A139D" w:rsidRPr="00812C10" w:rsidRDefault="000A139D" w:rsidP="009367ED">
            <w:pPr>
              <w:spacing w:before="60" w:after="60"/>
              <w:rPr>
                <w:rFonts w:ascii="Arial" w:hAnsi="Arial"/>
                <w:sz w:val="20"/>
                <w:szCs w:val="20"/>
              </w:rPr>
            </w:pPr>
            <w:r>
              <w:rPr>
                <w:rFonts w:ascii="Arial" w:hAnsi="Arial"/>
                <w:szCs w:val="20"/>
              </w:rPr>
              <w:t>I</w:t>
            </w:r>
            <w:r w:rsidRPr="00812C10">
              <w:rPr>
                <w:rFonts w:ascii="Arial" w:hAnsi="Arial"/>
                <w:szCs w:val="20"/>
              </w:rPr>
              <w:t>nstalaţiile noi / reabilitate de epurare a apelor uzate conforme cu acquis-ul UE</w:t>
            </w:r>
          </w:p>
        </w:tc>
        <w:tc>
          <w:tcPr>
            <w:tcW w:w="1012" w:type="dxa"/>
            <w:tcBorders>
              <w:top w:val="nil"/>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0</w:t>
            </w:r>
          </w:p>
        </w:tc>
        <w:tc>
          <w:tcPr>
            <w:tcW w:w="1320" w:type="dxa"/>
            <w:tcBorders>
              <w:top w:val="nil"/>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6</w:t>
            </w:r>
          </w:p>
        </w:tc>
        <w:tc>
          <w:tcPr>
            <w:tcW w:w="2280" w:type="dxa"/>
            <w:tcBorders>
              <w:top w:val="nil"/>
              <w:left w:val="nil"/>
              <w:bottom w:val="single" w:sz="4" w:space="0" w:color="auto"/>
              <w:right w:val="single" w:sz="4" w:space="0" w:color="auto"/>
            </w:tcBorders>
            <w:tcMar>
              <w:top w:w="28" w:type="dxa"/>
              <w:bottom w:w="28" w:type="dxa"/>
            </w:tcMar>
            <w:vAlign w:val="center"/>
          </w:tcPr>
          <w:p w:rsidR="000A139D" w:rsidRDefault="000A139D" w:rsidP="009367ED">
            <w:pPr>
              <w:spacing w:before="60" w:after="60"/>
              <w:jc w:val="center"/>
              <w:rPr>
                <w:rFonts w:ascii="Arial" w:hAnsi="Arial"/>
                <w:sz w:val="20"/>
                <w:szCs w:val="20"/>
              </w:rPr>
            </w:pPr>
            <w:r w:rsidRPr="00812C10">
              <w:rPr>
                <w:rFonts w:ascii="Arial" w:hAnsi="Arial"/>
                <w:sz w:val="20"/>
                <w:szCs w:val="20"/>
              </w:rPr>
              <w:t xml:space="preserve">120 </w:t>
            </w:r>
          </w:p>
          <w:p w:rsidR="000A139D" w:rsidRPr="00812C10" w:rsidRDefault="000A139D" w:rsidP="009367ED">
            <w:pPr>
              <w:spacing w:before="60" w:after="60"/>
              <w:jc w:val="center"/>
              <w:rPr>
                <w:rFonts w:ascii="Arial" w:hAnsi="Arial"/>
                <w:sz w:val="20"/>
                <w:szCs w:val="20"/>
              </w:rPr>
            </w:pPr>
            <w:r w:rsidRPr="00812C10">
              <w:rPr>
                <w:rFonts w:ascii="Arial" w:hAnsi="Arial"/>
                <w:sz w:val="20"/>
                <w:szCs w:val="20"/>
              </w:rPr>
              <w:t xml:space="preserve">(38 la  2018) </w:t>
            </w:r>
          </w:p>
        </w:tc>
      </w:tr>
      <w:tr w:rsidR="000A139D" w:rsidRPr="00812C10" w:rsidTr="009367ED">
        <w:trPr>
          <w:trHeight w:val="70"/>
        </w:trPr>
        <w:tc>
          <w:tcPr>
            <w:tcW w:w="4268" w:type="dxa"/>
            <w:tcBorders>
              <w:top w:val="nil"/>
              <w:left w:val="single" w:sz="4" w:space="0" w:color="auto"/>
              <w:bottom w:val="single" w:sz="4" w:space="0" w:color="auto"/>
              <w:right w:val="single" w:sz="4" w:space="0" w:color="auto"/>
            </w:tcBorders>
          </w:tcPr>
          <w:p w:rsidR="000A139D" w:rsidRPr="00812C10" w:rsidRDefault="000A139D" w:rsidP="00812C10">
            <w:pPr>
              <w:spacing w:before="60" w:after="60"/>
              <w:rPr>
                <w:rFonts w:ascii="Arial" w:hAnsi="Arial"/>
                <w:sz w:val="20"/>
                <w:szCs w:val="20"/>
              </w:rPr>
            </w:pPr>
            <w:r w:rsidRPr="00812C10">
              <w:rPr>
                <w:rFonts w:ascii="Arial" w:hAnsi="Arial"/>
                <w:szCs w:val="20"/>
              </w:rPr>
              <w:t>Populaţie racordată la serviciile de bază de apă într-un sistem regional</w:t>
            </w:r>
          </w:p>
        </w:tc>
        <w:tc>
          <w:tcPr>
            <w:tcW w:w="1012" w:type="dxa"/>
            <w:tcBorders>
              <w:top w:val="nil"/>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63 %</w:t>
            </w:r>
          </w:p>
        </w:tc>
        <w:tc>
          <w:tcPr>
            <w:tcW w:w="1320" w:type="dxa"/>
            <w:tcBorders>
              <w:top w:val="nil"/>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69 %</w:t>
            </w:r>
          </w:p>
        </w:tc>
        <w:tc>
          <w:tcPr>
            <w:tcW w:w="2280" w:type="dxa"/>
            <w:tcBorders>
              <w:top w:val="nil"/>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97 %</w:t>
            </w:r>
          </w:p>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(95 % in unele localitati)</w:t>
            </w:r>
          </w:p>
        </w:tc>
      </w:tr>
      <w:tr w:rsidR="000A139D" w:rsidRPr="00812C10" w:rsidTr="009367ED">
        <w:trPr>
          <w:trHeight w:val="70"/>
        </w:trPr>
        <w:tc>
          <w:tcPr>
            <w:tcW w:w="4268" w:type="dxa"/>
            <w:tcBorders>
              <w:top w:val="single" w:sz="4" w:space="0" w:color="auto"/>
              <w:left w:val="single" w:sz="4" w:space="0" w:color="auto"/>
              <w:bottom w:val="single" w:sz="4" w:space="0" w:color="auto"/>
              <w:right w:val="single" w:sz="4" w:space="0" w:color="auto"/>
            </w:tcBorders>
          </w:tcPr>
          <w:p w:rsidR="000A139D" w:rsidRPr="00812C10" w:rsidRDefault="000A139D" w:rsidP="00812C10">
            <w:pPr>
              <w:spacing w:before="60" w:after="60"/>
              <w:rPr>
                <w:rFonts w:ascii="Arial" w:hAnsi="Arial"/>
                <w:szCs w:val="20"/>
              </w:rPr>
            </w:pPr>
            <w:r w:rsidRPr="00812C10">
              <w:rPr>
                <w:rFonts w:ascii="Arial" w:hAnsi="Arial"/>
                <w:szCs w:val="20"/>
              </w:rPr>
              <w:t>Ape reziduale tratate (din volumul total de ape uzate)</w:t>
            </w:r>
          </w:p>
        </w:tc>
        <w:tc>
          <w:tcPr>
            <w:tcW w:w="1012" w:type="dxa"/>
            <w:tcBorders>
              <w:top w:val="single" w:sz="4" w:space="0" w:color="auto"/>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&lt; 15 %</w:t>
            </w:r>
          </w:p>
        </w:tc>
        <w:tc>
          <w:tcPr>
            <w:tcW w:w="1320" w:type="dxa"/>
            <w:tcBorders>
              <w:top w:val="single" w:sz="4" w:space="0" w:color="auto"/>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61.4 %</w:t>
            </w:r>
          </w:p>
        </w:tc>
        <w:tc>
          <w:tcPr>
            <w:tcW w:w="2280" w:type="dxa"/>
            <w:tcBorders>
              <w:top w:val="single" w:sz="4" w:space="0" w:color="auto"/>
              <w:left w:val="nil"/>
              <w:bottom w:val="single" w:sz="4" w:space="0" w:color="auto"/>
              <w:right w:val="single" w:sz="4" w:space="0" w:color="auto"/>
            </w:tcBorders>
            <w:tcMar>
              <w:top w:w="28" w:type="dxa"/>
              <w:bottom w:w="28" w:type="dxa"/>
            </w:tcMar>
            <w:vAlign w:val="center"/>
          </w:tcPr>
          <w:p w:rsidR="000A139D" w:rsidRPr="00812C10" w:rsidRDefault="000A139D" w:rsidP="00812C10">
            <w:pPr>
              <w:spacing w:before="60" w:after="60"/>
              <w:jc w:val="center"/>
              <w:rPr>
                <w:rFonts w:ascii="Arial" w:hAnsi="Arial"/>
                <w:sz w:val="20"/>
                <w:szCs w:val="20"/>
              </w:rPr>
            </w:pPr>
            <w:r w:rsidRPr="00812C10">
              <w:rPr>
                <w:rFonts w:ascii="Arial" w:hAnsi="Arial"/>
                <w:sz w:val="20"/>
                <w:szCs w:val="20"/>
              </w:rPr>
              <w:t>92.4 %</w:t>
            </w:r>
          </w:p>
        </w:tc>
      </w:tr>
    </w:tbl>
    <w:p w:rsidR="000A139D" w:rsidRDefault="000A139D" w:rsidP="003F6636">
      <w:pPr>
        <w:autoSpaceDE w:val="0"/>
        <w:autoSpaceDN w:val="0"/>
        <w:adjustRightInd w:val="0"/>
        <w:spacing w:after="120" w:line="360" w:lineRule="auto"/>
        <w:ind w:left="709"/>
        <w:jc w:val="both"/>
        <w:rPr>
          <w:rFonts w:ascii="Arial" w:hAnsi="Arial"/>
          <w:color w:val="000000"/>
          <w:sz w:val="24"/>
          <w:szCs w:val="24"/>
          <w:lang w:eastAsia="ro-RO"/>
        </w:rPr>
      </w:pPr>
    </w:p>
    <w:p w:rsidR="000A139D" w:rsidRDefault="000A139D" w:rsidP="003F6636">
      <w:pPr>
        <w:autoSpaceDE w:val="0"/>
        <w:autoSpaceDN w:val="0"/>
        <w:adjustRightInd w:val="0"/>
        <w:spacing w:after="120" w:line="360" w:lineRule="auto"/>
        <w:ind w:left="709"/>
        <w:jc w:val="both"/>
        <w:rPr>
          <w:rFonts w:ascii="Arial" w:hAnsi="Arial"/>
          <w:color w:val="000000"/>
          <w:sz w:val="24"/>
          <w:szCs w:val="24"/>
          <w:lang w:eastAsia="ro-RO"/>
        </w:rPr>
      </w:pPr>
    </w:p>
    <w:p w:rsidR="000A139D" w:rsidRPr="006B3D54" w:rsidRDefault="000A139D" w:rsidP="009367ED">
      <w:pPr>
        <w:pStyle w:val="Titlucapitol"/>
        <w:pBdr>
          <w:bottom w:val="double" w:sz="2" w:space="9" w:color="auto"/>
        </w:pBdr>
        <w:ind w:left="0" w:firstLine="0"/>
        <w:rPr>
          <w:rFonts w:ascii="Arial" w:hAnsi="Arial" w:cs="Arial"/>
          <w:caps w:val="0"/>
        </w:rPr>
      </w:pPr>
      <w:bookmarkStart w:id="13" w:name="_Toc369513983"/>
      <w:r>
        <w:rPr>
          <w:rFonts w:ascii="Arial" w:hAnsi="Arial" w:cs="Arial"/>
          <w:caps w:val="0"/>
        </w:rPr>
        <w:t>6</w:t>
      </w:r>
      <w:r w:rsidRPr="006B3D54">
        <w:rPr>
          <w:rFonts w:ascii="Arial" w:hAnsi="Arial" w:cs="Arial"/>
          <w:caps w:val="0"/>
        </w:rPr>
        <w:t>.</w:t>
      </w:r>
      <w:r>
        <w:rPr>
          <w:rFonts w:ascii="Arial" w:hAnsi="Arial" w:cs="Arial"/>
          <w:caps w:val="0"/>
        </w:rPr>
        <w:t>4</w:t>
      </w:r>
      <w:r w:rsidRPr="006B3D54">
        <w:rPr>
          <w:rFonts w:ascii="Arial" w:hAnsi="Arial" w:cs="Arial"/>
          <w:caps w:val="0"/>
        </w:rPr>
        <w:tab/>
      </w:r>
      <w:r>
        <w:rPr>
          <w:rFonts w:ascii="Arial" w:hAnsi="Arial" w:cs="Arial"/>
          <w:caps w:val="0"/>
        </w:rPr>
        <w:t>Solutii strategice</w:t>
      </w:r>
      <w:bookmarkEnd w:id="13"/>
    </w:p>
    <w:p w:rsidR="000A139D" w:rsidRPr="009367ED" w:rsidRDefault="000A139D" w:rsidP="00C10D51">
      <w:pPr>
        <w:pStyle w:val="Standardtext"/>
        <w:numPr>
          <w:ilvl w:val="0"/>
          <w:numId w:val="16"/>
        </w:numPr>
        <w:spacing w:line="240" w:lineRule="auto"/>
        <w:rPr>
          <w:rFonts w:cs="Arial"/>
          <w:szCs w:val="22"/>
          <w:u w:val="single"/>
          <w:lang w:val="en-GB"/>
        </w:rPr>
      </w:pPr>
      <w:r w:rsidRPr="009367ED">
        <w:rPr>
          <w:rFonts w:cs="Arial"/>
          <w:szCs w:val="22"/>
          <w:u w:val="single"/>
          <w:lang w:val="en-GB"/>
        </w:rPr>
        <w:t>Alimentarea cu Apa:</w:t>
      </w:r>
    </w:p>
    <w:p w:rsidR="000A139D" w:rsidRPr="009367ED" w:rsidRDefault="000A139D" w:rsidP="009367ED">
      <w:pPr>
        <w:autoSpaceDE w:val="0"/>
        <w:autoSpaceDN w:val="0"/>
        <w:adjustRightInd w:val="0"/>
        <w:spacing w:after="120" w:line="360" w:lineRule="auto"/>
        <w:ind w:left="709"/>
        <w:jc w:val="both"/>
        <w:rPr>
          <w:rFonts w:ascii="Arial" w:hAnsi="Arial"/>
          <w:color w:val="000000"/>
          <w:sz w:val="24"/>
          <w:szCs w:val="24"/>
          <w:lang w:eastAsia="ro-RO"/>
        </w:rPr>
      </w:pPr>
      <w:r w:rsidRPr="009367ED">
        <w:rPr>
          <w:rFonts w:ascii="Arial" w:hAnsi="Arial"/>
          <w:color w:val="000000"/>
          <w:sz w:val="24"/>
          <w:szCs w:val="24"/>
          <w:lang w:eastAsia="ro-RO"/>
        </w:rPr>
        <w:t xml:space="preserve">Sistemele de alimentare cu apa din judetul Galati </w:t>
      </w:r>
      <w:r>
        <w:rPr>
          <w:rFonts w:ascii="Arial" w:hAnsi="Arial"/>
          <w:color w:val="000000"/>
          <w:sz w:val="24"/>
          <w:szCs w:val="24"/>
          <w:lang w:eastAsia="ro-RO"/>
        </w:rPr>
        <w:t xml:space="preserve">inca </w:t>
      </w:r>
      <w:r w:rsidRPr="009367ED">
        <w:rPr>
          <w:rFonts w:ascii="Arial" w:hAnsi="Arial"/>
          <w:color w:val="000000"/>
          <w:sz w:val="24"/>
          <w:szCs w:val="24"/>
          <w:lang w:eastAsia="ro-RO"/>
        </w:rPr>
        <w:t>ne</w:t>
      </w:r>
      <w:r>
        <w:rPr>
          <w:rFonts w:ascii="Arial" w:hAnsi="Arial"/>
          <w:color w:val="000000"/>
          <w:sz w:val="24"/>
          <w:szCs w:val="24"/>
          <w:lang w:eastAsia="ro-RO"/>
        </w:rPr>
        <w:t xml:space="preserve">cesita lucrari substantiale de </w:t>
      </w:r>
      <w:r w:rsidRPr="009367ED">
        <w:rPr>
          <w:rFonts w:ascii="Arial" w:hAnsi="Arial"/>
          <w:color w:val="000000"/>
          <w:sz w:val="24"/>
          <w:szCs w:val="24"/>
          <w:lang w:eastAsia="ro-RO"/>
        </w:rPr>
        <w:t xml:space="preserve">modernizare. </w:t>
      </w:r>
      <w:r>
        <w:rPr>
          <w:rFonts w:ascii="Arial" w:hAnsi="Arial"/>
          <w:color w:val="000000"/>
          <w:sz w:val="24"/>
          <w:szCs w:val="24"/>
          <w:lang w:eastAsia="ro-RO"/>
        </w:rPr>
        <w:t>Desi in ultimii ani s-au construit i</w:t>
      </w:r>
      <w:r w:rsidRPr="009367ED">
        <w:rPr>
          <w:rFonts w:ascii="Arial" w:hAnsi="Arial"/>
          <w:color w:val="000000"/>
          <w:sz w:val="24"/>
          <w:szCs w:val="24"/>
          <w:lang w:eastAsia="ro-RO"/>
        </w:rPr>
        <w:t>n zonele rurale</w:t>
      </w:r>
      <w:r>
        <w:rPr>
          <w:rFonts w:ascii="Arial" w:hAnsi="Arial"/>
          <w:color w:val="000000"/>
          <w:sz w:val="24"/>
          <w:szCs w:val="24"/>
          <w:lang w:eastAsia="ro-RO"/>
        </w:rPr>
        <w:t xml:space="preserve"> noi sisteme de alimentari cu apa sau cele existente au fost modernizate si extinse</w:t>
      </w:r>
      <w:r w:rsidRPr="009367ED">
        <w:rPr>
          <w:rFonts w:ascii="Arial" w:hAnsi="Arial"/>
          <w:color w:val="000000"/>
          <w:sz w:val="24"/>
          <w:szCs w:val="24"/>
          <w:lang w:eastAsia="ro-RO"/>
        </w:rPr>
        <w:t>, multe gospodarii sunt încă alimentate cu apa din fântâni de mică adâncime. Locaţiile acestor fântâni nu sunt în conformitate cu regulamentul de sănătate a Organizaţiei Mondiale a Sănătăţii deoarece acestea sunt de obicei in apropierea surselor de poluare a apelor uzate (distanta dintre fosele septice şi fântâni ar trebui să fie de cel puţin 15 m).</w:t>
      </w:r>
    </w:p>
    <w:p w:rsidR="000A139D" w:rsidRPr="009367ED" w:rsidRDefault="000A139D" w:rsidP="009367ED">
      <w:pPr>
        <w:autoSpaceDE w:val="0"/>
        <w:autoSpaceDN w:val="0"/>
        <w:adjustRightInd w:val="0"/>
        <w:spacing w:after="120" w:line="360" w:lineRule="auto"/>
        <w:ind w:left="709"/>
        <w:jc w:val="both"/>
        <w:rPr>
          <w:rFonts w:ascii="Arial" w:hAnsi="Arial"/>
          <w:color w:val="000000"/>
          <w:sz w:val="24"/>
          <w:szCs w:val="24"/>
          <w:lang w:eastAsia="ro-RO"/>
        </w:rPr>
      </w:pPr>
      <w:r w:rsidRPr="009367ED">
        <w:rPr>
          <w:rFonts w:ascii="Arial" w:hAnsi="Arial"/>
          <w:color w:val="000000"/>
          <w:sz w:val="24"/>
          <w:szCs w:val="24"/>
          <w:lang w:eastAsia="ro-RO"/>
        </w:rPr>
        <w:t xml:space="preserve">Rezultatele </w:t>
      </w:r>
      <w:r>
        <w:rPr>
          <w:rFonts w:ascii="Arial" w:hAnsi="Arial"/>
          <w:color w:val="000000"/>
          <w:sz w:val="24"/>
          <w:szCs w:val="24"/>
          <w:lang w:eastAsia="ro-RO"/>
        </w:rPr>
        <w:t xml:space="preserve">analizelor de </w:t>
      </w:r>
      <w:r w:rsidRPr="009367ED">
        <w:rPr>
          <w:rFonts w:ascii="Arial" w:hAnsi="Arial"/>
          <w:color w:val="000000"/>
          <w:sz w:val="24"/>
          <w:szCs w:val="24"/>
          <w:lang w:eastAsia="ro-RO"/>
        </w:rPr>
        <w:t xml:space="preserve">calitate a apei </w:t>
      </w:r>
      <w:r>
        <w:rPr>
          <w:rFonts w:ascii="Arial" w:hAnsi="Arial"/>
          <w:color w:val="000000"/>
          <w:sz w:val="24"/>
          <w:szCs w:val="24"/>
          <w:lang w:eastAsia="ro-RO"/>
        </w:rPr>
        <w:t xml:space="preserve">efectuate de Directia de Sanatate Publica </w:t>
      </w:r>
      <w:r w:rsidRPr="009367ED">
        <w:rPr>
          <w:rFonts w:ascii="Arial" w:hAnsi="Arial"/>
          <w:color w:val="000000"/>
          <w:sz w:val="24"/>
          <w:szCs w:val="24"/>
          <w:lang w:eastAsia="ro-RO"/>
        </w:rPr>
        <w:t xml:space="preserve">sunt prezentate în Anexa 2-7. Rezultatele indică </w:t>
      </w:r>
      <w:r>
        <w:rPr>
          <w:rFonts w:ascii="Arial" w:hAnsi="Arial"/>
          <w:color w:val="000000"/>
          <w:sz w:val="24"/>
          <w:szCs w:val="24"/>
          <w:lang w:eastAsia="ro-RO"/>
        </w:rPr>
        <w:t>depasiri ale</w:t>
      </w:r>
      <w:r w:rsidRPr="009367ED">
        <w:rPr>
          <w:rFonts w:ascii="Arial" w:hAnsi="Arial"/>
          <w:color w:val="000000"/>
          <w:sz w:val="24"/>
          <w:szCs w:val="24"/>
          <w:lang w:eastAsia="ro-RO"/>
        </w:rPr>
        <w:t xml:space="preserve"> concentraţi</w:t>
      </w:r>
      <w:r>
        <w:rPr>
          <w:rFonts w:ascii="Arial" w:hAnsi="Arial"/>
          <w:color w:val="000000"/>
          <w:sz w:val="24"/>
          <w:szCs w:val="24"/>
          <w:lang w:eastAsia="ro-RO"/>
        </w:rPr>
        <w:t>ei</w:t>
      </w:r>
      <w:r w:rsidRPr="009367ED">
        <w:rPr>
          <w:rFonts w:ascii="Arial" w:hAnsi="Arial"/>
          <w:color w:val="000000"/>
          <w:sz w:val="24"/>
          <w:szCs w:val="24"/>
          <w:lang w:eastAsia="ro-RO"/>
        </w:rPr>
        <w:t xml:space="preserve"> maxim</w:t>
      </w:r>
      <w:r>
        <w:rPr>
          <w:rFonts w:ascii="Arial" w:hAnsi="Arial"/>
          <w:color w:val="000000"/>
          <w:sz w:val="24"/>
          <w:szCs w:val="24"/>
          <w:lang w:eastAsia="ro-RO"/>
        </w:rPr>
        <w:t>e admisibile</w:t>
      </w:r>
      <w:r w:rsidRPr="009367ED">
        <w:rPr>
          <w:rFonts w:ascii="Arial" w:hAnsi="Arial"/>
          <w:color w:val="000000"/>
          <w:sz w:val="24"/>
          <w:szCs w:val="24"/>
          <w:lang w:eastAsia="ro-RO"/>
        </w:rPr>
        <w:t xml:space="preserve"> pentru nitrat (50 mg / l)</w:t>
      </w:r>
      <w:r>
        <w:rPr>
          <w:rFonts w:ascii="Arial" w:hAnsi="Arial"/>
          <w:color w:val="000000"/>
          <w:sz w:val="24"/>
          <w:szCs w:val="24"/>
          <w:lang w:eastAsia="ro-RO"/>
        </w:rPr>
        <w:t>, pentru unele</w:t>
      </w:r>
      <w:r w:rsidRPr="009367ED">
        <w:rPr>
          <w:rFonts w:ascii="Arial" w:hAnsi="Arial"/>
          <w:color w:val="000000"/>
          <w:sz w:val="24"/>
          <w:szCs w:val="24"/>
          <w:lang w:eastAsia="ro-RO"/>
        </w:rPr>
        <w:t xml:space="preserve"> fantani cu un factor de aproape 20 (concentraţia maximă de azotat măsurata: 895 mg / l), în timp ce în Tratatul de Aderare, este indicat faptul că majoritatea populatiei ar trebui să aibă acces la apă potabilă până în anul 2015.</w:t>
      </w:r>
    </w:p>
    <w:p w:rsidR="000A139D" w:rsidRPr="009367ED" w:rsidRDefault="000A139D" w:rsidP="009367ED">
      <w:pPr>
        <w:autoSpaceDE w:val="0"/>
        <w:autoSpaceDN w:val="0"/>
        <w:adjustRightInd w:val="0"/>
        <w:spacing w:after="120" w:line="360" w:lineRule="auto"/>
        <w:ind w:left="709"/>
        <w:jc w:val="both"/>
        <w:rPr>
          <w:rFonts w:ascii="Arial" w:hAnsi="Arial"/>
          <w:color w:val="000000"/>
          <w:sz w:val="24"/>
          <w:szCs w:val="24"/>
          <w:lang w:eastAsia="ro-RO"/>
        </w:rPr>
      </w:pPr>
      <w:r w:rsidRPr="009367ED">
        <w:rPr>
          <w:rFonts w:ascii="Arial" w:hAnsi="Arial"/>
          <w:color w:val="000000"/>
          <w:sz w:val="24"/>
          <w:szCs w:val="24"/>
          <w:lang w:eastAsia="ro-RO"/>
        </w:rPr>
        <w:t xml:space="preserve">Densitatea populaţiei pentru partea de sud-vest a judetului Galati este mai mare decât in restul judeţului. Numărul de persoane care trăiesc </w:t>
      </w:r>
      <w:r>
        <w:rPr>
          <w:rFonts w:ascii="Arial" w:hAnsi="Arial"/>
          <w:color w:val="000000"/>
          <w:sz w:val="24"/>
          <w:szCs w:val="24"/>
          <w:lang w:eastAsia="ro-RO"/>
        </w:rPr>
        <w:t>in zonele de alimentare cu apă ZAA</w:t>
      </w:r>
      <w:r w:rsidRPr="009367ED">
        <w:rPr>
          <w:rFonts w:ascii="Arial" w:hAnsi="Arial"/>
          <w:color w:val="000000"/>
          <w:sz w:val="24"/>
          <w:szCs w:val="24"/>
          <w:lang w:eastAsia="ro-RO"/>
        </w:rPr>
        <w:t xml:space="preserve"> 01</w:t>
      </w:r>
      <w:r w:rsidR="00642724">
        <w:rPr>
          <w:rFonts w:ascii="Arial" w:hAnsi="Arial"/>
          <w:color w:val="000000"/>
          <w:sz w:val="24"/>
          <w:szCs w:val="24"/>
          <w:lang w:eastAsia="ro-RO"/>
        </w:rPr>
        <w:t>(Galati)</w:t>
      </w:r>
      <w:r w:rsidRPr="009367ED">
        <w:rPr>
          <w:rFonts w:ascii="Arial" w:hAnsi="Arial"/>
          <w:color w:val="000000"/>
          <w:sz w:val="24"/>
          <w:szCs w:val="24"/>
          <w:lang w:eastAsia="ro-RO"/>
        </w:rPr>
        <w:t xml:space="preserve">, </w:t>
      </w:r>
      <w:r>
        <w:rPr>
          <w:rFonts w:ascii="Arial" w:hAnsi="Arial"/>
          <w:color w:val="000000"/>
          <w:sz w:val="24"/>
          <w:szCs w:val="24"/>
          <w:lang w:eastAsia="ro-RO"/>
        </w:rPr>
        <w:t>ZAA</w:t>
      </w:r>
      <w:r w:rsidRPr="009367ED">
        <w:rPr>
          <w:rFonts w:ascii="Arial" w:hAnsi="Arial"/>
          <w:color w:val="000000"/>
          <w:sz w:val="24"/>
          <w:szCs w:val="24"/>
          <w:lang w:eastAsia="ro-RO"/>
        </w:rPr>
        <w:t xml:space="preserve"> 02 </w:t>
      </w:r>
      <w:r w:rsidR="00642724">
        <w:rPr>
          <w:rFonts w:ascii="Arial" w:hAnsi="Arial"/>
          <w:color w:val="000000"/>
          <w:sz w:val="24"/>
          <w:szCs w:val="24"/>
          <w:lang w:eastAsia="ro-RO"/>
        </w:rPr>
        <w:t xml:space="preserve">(Tecuci) </w:t>
      </w:r>
      <w:r>
        <w:rPr>
          <w:rFonts w:ascii="Arial" w:hAnsi="Arial"/>
          <w:color w:val="000000"/>
          <w:sz w:val="24"/>
          <w:szCs w:val="24"/>
          <w:lang w:eastAsia="ro-RO"/>
        </w:rPr>
        <w:t>si</w:t>
      </w:r>
      <w:r w:rsidRPr="009367ED">
        <w:rPr>
          <w:rFonts w:ascii="Arial" w:hAnsi="Arial"/>
          <w:color w:val="000000"/>
          <w:sz w:val="24"/>
          <w:szCs w:val="24"/>
          <w:lang w:eastAsia="ro-RO"/>
        </w:rPr>
        <w:t xml:space="preserve"> Aglomerarea Pechea, Cuza Vodă şi</w:t>
      </w:r>
      <w:r>
        <w:rPr>
          <w:rFonts w:ascii="Arial" w:hAnsi="Arial"/>
          <w:color w:val="000000"/>
          <w:sz w:val="24"/>
          <w:szCs w:val="24"/>
          <w:lang w:eastAsia="ro-RO"/>
        </w:rPr>
        <w:t xml:space="preserve"> Slobozia Conachi este de 423.788</w:t>
      </w:r>
      <w:r w:rsidRPr="009367ED">
        <w:rPr>
          <w:rFonts w:ascii="Arial" w:hAnsi="Arial"/>
          <w:color w:val="000000"/>
          <w:sz w:val="24"/>
          <w:szCs w:val="24"/>
          <w:lang w:eastAsia="ro-RO"/>
        </w:rPr>
        <w:t xml:space="preserve"> (70</w:t>
      </w:r>
      <w:r>
        <w:rPr>
          <w:rFonts w:ascii="Arial" w:hAnsi="Arial"/>
          <w:color w:val="000000"/>
          <w:sz w:val="24"/>
          <w:szCs w:val="24"/>
          <w:lang w:eastAsia="ro-RO"/>
        </w:rPr>
        <w:t>,6</w:t>
      </w:r>
      <w:r w:rsidRPr="009367ED">
        <w:rPr>
          <w:rFonts w:ascii="Arial" w:hAnsi="Arial"/>
          <w:color w:val="000000"/>
          <w:sz w:val="24"/>
          <w:szCs w:val="24"/>
          <w:lang w:eastAsia="ro-RO"/>
        </w:rPr>
        <w:t>% din populaţia din judetul Galati). Partea de Sud - Vest acopera cca. un sfert din suprafaţa to</w:t>
      </w:r>
      <w:r w:rsidR="00285D8C">
        <w:rPr>
          <w:rFonts w:ascii="Arial" w:hAnsi="Arial"/>
          <w:color w:val="000000"/>
          <w:sz w:val="24"/>
          <w:szCs w:val="24"/>
          <w:lang w:eastAsia="ro-RO"/>
        </w:rPr>
        <w:t>tală a judetul Galati (4.466 km</w:t>
      </w:r>
      <w:r w:rsidRPr="009367ED">
        <w:rPr>
          <w:rFonts w:ascii="Arial" w:hAnsi="Arial"/>
          <w:color w:val="000000"/>
          <w:sz w:val="24"/>
          <w:szCs w:val="24"/>
          <w:lang w:eastAsia="ro-RO"/>
        </w:rPr>
        <w:t>²) şi, astfel densitatea populaţiei rezultata este de 3</w:t>
      </w:r>
      <w:r>
        <w:rPr>
          <w:rFonts w:ascii="Arial" w:hAnsi="Arial"/>
          <w:color w:val="000000"/>
          <w:sz w:val="24"/>
          <w:szCs w:val="24"/>
          <w:lang w:eastAsia="ro-RO"/>
        </w:rPr>
        <w:t>79</w:t>
      </w:r>
      <w:r w:rsidR="00642724">
        <w:rPr>
          <w:rFonts w:ascii="Arial" w:hAnsi="Arial"/>
          <w:color w:val="000000"/>
          <w:sz w:val="24"/>
          <w:szCs w:val="24"/>
          <w:lang w:eastAsia="ro-RO"/>
        </w:rPr>
        <w:t xml:space="preserve"> </w:t>
      </w:r>
      <w:r>
        <w:rPr>
          <w:rFonts w:ascii="Arial" w:hAnsi="Arial"/>
          <w:color w:val="000000"/>
          <w:sz w:val="24"/>
          <w:szCs w:val="24"/>
          <w:lang w:eastAsia="ro-RO"/>
        </w:rPr>
        <w:t>locuitori</w:t>
      </w:r>
      <w:r w:rsidR="00285D8C">
        <w:rPr>
          <w:rFonts w:ascii="Arial" w:hAnsi="Arial"/>
          <w:color w:val="000000"/>
          <w:sz w:val="24"/>
          <w:szCs w:val="24"/>
          <w:lang w:eastAsia="ro-RO"/>
        </w:rPr>
        <w:t xml:space="preserve"> / km</w:t>
      </w:r>
      <w:r w:rsidRPr="009367ED">
        <w:rPr>
          <w:rFonts w:ascii="Arial" w:hAnsi="Arial"/>
          <w:color w:val="000000"/>
          <w:sz w:val="24"/>
          <w:szCs w:val="24"/>
          <w:lang w:eastAsia="ro-RO"/>
        </w:rPr>
        <w:t xml:space="preserve">². Pentru a atinge obiectivele prevăzute în Tratatul de Aderare acest domeniu ar trebui să fie prioritar. </w:t>
      </w:r>
      <w:r>
        <w:rPr>
          <w:rFonts w:ascii="Arial" w:hAnsi="Arial"/>
          <w:color w:val="000000"/>
          <w:sz w:val="24"/>
          <w:szCs w:val="24"/>
          <w:lang w:eastAsia="ro-RO"/>
        </w:rPr>
        <w:t xml:space="preserve">S-a propus implementarea de noi masuri pentru dezvoltarea </w:t>
      </w:r>
      <w:r w:rsidRPr="009367ED">
        <w:rPr>
          <w:rFonts w:ascii="Arial" w:hAnsi="Arial"/>
          <w:color w:val="000000"/>
          <w:sz w:val="24"/>
          <w:szCs w:val="24"/>
          <w:lang w:eastAsia="ro-RO"/>
        </w:rPr>
        <w:t>sistem</w:t>
      </w:r>
      <w:r>
        <w:rPr>
          <w:rFonts w:ascii="Arial" w:hAnsi="Arial"/>
          <w:color w:val="000000"/>
          <w:sz w:val="24"/>
          <w:szCs w:val="24"/>
          <w:lang w:eastAsia="ro-RO"/>
        </w:rPr>
        <w:t>ului</w:t>
      </w:r>
      <w:r w:rsidRPr="009367ED">
        <w:rPr>
          <w:rFonts w:ascii="Arial" w:hAnsi="Arial"/>
          <w:color w:val="000000"/>
          <w:sz w:val="24"/>
          <w:szCs w:val="24"/>
          <w:lang w:eastAsia="ro-RO"/>
        </w:rPr>
        <w:t xml:space="preserve"> centralizat de alimentare cu apă</w:t>
      </w:r>
      <w:r>
        <w:rPr>
          <w:rFonts w:ascii="Arial" w:hAnsi="Arial"/>
          <w:color w:val="000000"/>
          <w:sz w:val="24"/>
          <w:szCs w:val="24"/>
          <w:lang w:eastAsia="ro-RO"/>
        </w:rPr>
        <w:t xml:space="preserve"> deja existent, ca opţiunea</w:t>
      </w:r>
      <w:r w:rsidRPr="009367ED">
        <w:rPr>
          <w:rFonts w:ascii="Arial" w:hAnsi="Arial"/>
          <w:color w:val="000000"/>
          <w:sz w:val="24"/>
          <w:szCs w:val="24"/>
          <w:lang w:eastAsia="ro-RO"/>
        </w:rPr>
        <w:t xml:space="preserve"> cea mai favorab</w:t>
      </w:r>
      <w:r>
        <w:rPr>
          <w:rFonts w:ascii="Arial" w:hAnsi="Arial"/>
          <w:color w:val="000000"/>
          <w:sz w:val="24"/>
          <w:szCs w:val="24"/>
          <w:lang w:eastAsia="ro-RO"/>
        </w:rPr>
        <w:t>ilă pentru următoarele motive: I</w:t>
      </w:r>
      <w:r w:rsidRPr="009367ED">
        <w:rPr>
          <w:rFonts w:ascii="Arial" w:hAnsi="Arial"/>
          <w:color w:val="000000"/>
          <w:sz w:val="24"/>
          <w:szCs w:val="24"/>
          <w:lang w:eastAsia="ro-RO"/>
        </w:rPr>
        <w:t xml:space="preserve">n afară de faptul că sistemul centralizat de alimentare cu apă a fost identificat ca fiind opţiunea cu cele mai mici costuri, această opţiune are si un important avantaj instituţional: Datorită topografiei sale şi locaţiei surselor principalele de apa subterana (Frontul de captare din Vadu Rosca si Salcia-Liesti şi frontul de captare din zona Tecuci), </w:t>
      </w:r>
      <w:r>
        <w:rPr>
          <w:rFonts w:ascii="Arial" w:hAnsi="Arial"/>
          <w:color w:val="000000"/>
          <w:sz w:val="24"/>
          <w:szCs w:val="24"/>
          <w:lang w:eastAsia="ro-RO"/>
        </w:rPr>
        <w:t xml:space="preserve">acestea </w:t>
      </w:r>
      <w:r w:rsidRPr="009367ED">
        <w:rPr>
          <w:rFonts w:ascii="Arial" w:hAnsi="Arial"/>
          <w:color w:val="000000"/>
          <w:sz w:val="24"/>
          <w:szCs w:val="24"/>
          <w:lang w:eastAsia="ro-RO"/>
        </w:rPr>
        <w:t>constituie zone de alimentare cu apă deservite de catre</w:t>
      </w:r>
      <w:r>
        <w:rPr>
          <w:rFonts w:ascii="Arial" w:hAnsi="Arial"/>
          <w:color w:val="000000"/>
          <w:sz w:val="24"/>
          <w:szCs w:val="24"/>
          <w:lang w:eastAsia="ro-RO"/>
        </w:rPr>
        <w:t xml:space="preserve"> un singur operator regional</w:t>
      </w:r>
      <w:r w:rsidRPr="009367ED">
        <w:rPr>
          <w:rFonts w:ascii="Arial" w:hAnsi="Arial"/>
          <w:color w:val="000000"/>
          <w:sz w:val="24"/>
          <w:szCs w:val="24"/>
          <w:lang w:eastAsia="ro-RO"/>
        </w:rPr>
        <w:t>.</w:t>
      </w:r>
    </w:p>
    <w:p w:rsidR="000A139D" w:rsidRPr="009367ED" w:rsidRDefault="000A139D" w:rsidP="009367ED">
      <w:pPr>
        <w:autoSpaceDE w:val="0"/>
        <w:autoSpaceDN w:val="0"/>
        <w:adjustRightInd w:val="0"/>
        <w:spacing w:after="120" w:line="360" w:lineRule="auto"/>
        <w:ind w:left="709"/>
        <w:jc w:val="both"/>
        <w:rPr>
          <w:rFonts w:ascii="Arial" w:hAnsi="Arial"/>
          <w:color w:val="000000"/>
          <w:sz w:val="24"/>
          <w:szCs w:val="24"/>
          <w:lang w:eastAsia="ro-RO"/>
        </w:rPr>
      </w:pPr>
      <w:r w:rsidRPr="009367ED">
        <w:rPr>
          <w:rFonts w:ascii="Arial" w:hAnsi="Arial"/>
          <w:color w:val="000000"/>
          <w:sz w:val="24"/>
          <w:szCs w:val="24"/>
          <w:lang w:eastAsia="ro-RO"/>
        </w:rPr>
        <w:t>Pentru alte p</w:t>
      </w:r>
      <w:r>
        <w:rPr>
          <w:rFonts w:ascii="Arial" w:hAnsi="Arial"/>
          <w:color w:val="000000"/>
          <w:sz w:val="24"/>
          <w:szCs w:val="24"/>
          <w:lang w:eastAsia="ro-RO"/>
        </w:rPr>
        <w:t>a</w:t>
      </w:r>
      <w:r w:rsidRPr="009367ED">
        <w:rPr>
          <w:rFonts w:ascii="Arial" w:hAnsi="Arial"/>
          <w:color w:val="000000"/>
          <w:sz w:val="24"/>
          <w:szCs w:val="24"/>
          <w:lang w:eastAsia="ro-RO"/>
        </w:rPr>
        <w:t xml:space="preserve">rţi ale judeţului, </w:t>
      </w:r>
      <w:r>
        <w:rPr>
          <w:rFonts w:ascii="Arial" w:hAnsi="Arial"/>
          <w:color w:val="000000"/>
          <w:sz w:val="24"/>
          <w:szCs w:val="24"/>
          <w:lang w:eastAsia="ro-RO"/>
        </w:rPr>
        <w:t xml:space="preserve">s-a </w:t>
      </w:r>
      <w:r w:rsidRPr="009367ED">
        <w:rPr>
          <w:rFonts w:ascii="Arial" w:hAnsi="Arial"/>
          <w:color w:val="000000"/>
          <w:sz w:val="24"/>
          <w:szCs w:val="24"/>
          <w:lang w:eastAsia="ro-RO"/>
        </w:rPr>
        <w:t>ajuns la concluzia că sistemele descentralizate de furnizare a apei reprezinta opţiunea cea mai favorabilă pentru cele mai multe dintre zonele de alimentare cu apă.</w:t>
      </w:r>
    </w:p>
    <w:p w:rsidR="000A139D" w:rsidRPr="009367ED" w:rsidRDefault="000A139D" w:rsidP="009367ED">
      <w:pPr>
        <w:autoSpaceDE w:val="0"/>
        <w:autoSpaceDN w:val="0"/>
        <w:adjustRightInd w:val="0"/>
        <w:spacing w:after="120" w:line="360" w:lineRule="auto"/>
        <w:ind w:left="709"/>
        <w:jc w:val="both"/>
        <w:rPr>
          <w:rFonts w:ascii="Arial" w:hAnsi="Arial"/>
          <w:color w:val="000000"/>
          <w:sz w:val="24"/>
          <w:szCs w:val="24"/>
          <w:lang w:eastAsia="ro-RO"/>
        </w:rPr>
      </w:pPr>
      <w:r w:rsidRPr="009367ED">
        <w:rPr>
          <w:rFonts w:ascii="Arial" w:hAnsi="Arial"/>
          <w:color w:val="000000"/>
          <w:sz w:val="24"/>
          <w:szCs w:val="24"/>
          <w:lang w:eastAsia="ro-RO"/>
        </w:rPr>
        <w:t>Consultantul evalueaza în continuare opţiuni strategice, pentru dimensiuni diferite a zonelor de alimentare cu apă şi concluzioneaza urmatoarele:</w:t>
      </w:r>
    </w:p>
    <w:p w:rsidR="000A139D" w:rsidRPr="00305670" w:rsidRDefault="000A139D" w:rsidP="00C10D51">
      <w:pPr>
        <w:pStyle w:val="Standardtext"/>
        <w:numPr>
          <w:ilvl w:val="0"/>
          <w:numId w:val="15"/>
        </w:numPr>
        <w:rPr>
          <w:color w:val="000000"/>
          <w:sz w:val="24"/>
          <w:szCs w:val="24"/>
          <w:lang w:val="ro-RO" w:eastAsia="ro-RO"/>
        </w:rPr>
      </w:pPr>
      <w:r w:rsidRPr="00305670">
        <w:rPr>
          <w:color w:val="000000"/>
          <w:sz w:val="24"/>
          <w:szCs w:val="24"/>
          <w:lang w:val="ro-RO" w:eastAsia="ro-RO"/>
        </w:rPr>
        <w:t>Pentru toate zonele de alimentare cu ap</w:t>
      </w:r>
      <w:r w:rsidR="005A1D70">
        <w:rPr>
          <w:color w:val="000000"/>
          <w:sz w:val="24"/>
          <w:szCs w:val="24"/>
          <w:lang w:val="ro-RO" w:eastAsia="ro-RO"/>
        </w:rPr>
        <w:t>a</w:t>
      </w:r>
      <w:r w:rsidRPr="00305670">
        <w:rPr>
          <w:color w:val="000000"/>
          <w:sz w:val="24"/>
          <w:szCs w:val="24"/>
          <w:lang w:val="ro-RO" w:eastAsia="ro-RO"/>
        </w:rPr>
        <w:t xml:space="preserve"> cu mai putin de 2000 de locuitori, un sistem descentralizat de alimentare </w:t>
      </w:r>
      <w:r>
        <w:rPr>
          <w:color w:val="000000"/>
          <w:sz w:val="24"/>
          <w:szCs w:val="24"/>
          <w:lang w:val="ro-RO" w:eastAsia="ro-RO"/>
        </w:rPr>
        <w:t xml:space="preserve">constituie </w:t>
      </w:r>
      <w:r w:rsidRPr="00305670">
        <w:rPr>
          <w:color w:val="000000"/>
          <w:sz w:val="24"/>
          <w:szCs w:val="24"/>
          <w:lang w:val="ro-RO" w:eastAsia="ro-RO"/>
        </w:rPr>
        <w:t>solu</w:t>
      </w:r>
      <w:r w:rsidR="00285D8C">
        <w:rPr>
          <w:color w:val="000000"/>
          <w:sz w:val="24"/>
          <w:szCs w:val="24"/>
          <w:lang w:val="ro-RO" w:eastAsia="ro-RO"/>
        </w:rPr>
        <w:t>t</w:t>
      </w:r>
      <w:r w:rsidRPr="00305670">
        <w:rPr>
          <w:color w:val="000000"/>
          <w:sz w:val="24"/>
          <w:szCs w:val="24"/>
          <w:lang w:val="ro-RO" w:eastAsia="ro-RO"/>
        </w:rPr>
        <w:t>ia cea mai favorabil</w:t>
      </w:r>
      <w:r w:rsidR="005A1D70">
        <w:rPr>
          <w:color w:val="000000"/>
          <w:sz w:val="24"/>
          <w:szCs w:val="24"/>
          <w:lang w:val="ro-RO" w:eastAsia="ro-RO"/>
        </w:rPr>
        <w:t>a</w:t>
      </w:r>
      <w:r w:rsidRPr="00305670">
        <w:rPr>
          <w:color w:val="000000"/>
          <w:sz w:val="24"/>
          <w:szCs w:val="24"/>
          <w:lang w:val="ro-RO" w:eastAsia="ro-RO"/>
        </w:rPr>
        <w:t>.</w:t>
      </w:r>
    </w:p>
    <w:p w:rsidR="000A139D" w:rsidRPr="00305670" w:rsidRDefault="000A139D" w:rsidP="00C10D51">
      <w:pPr>
        <w:pStyle w:val="Standardtext"/>
        <w:numPr>
          <w:ilvl w:val="0"/>
          <w:numId w:val="15"/>
        </w:numPr>
        <w:rPr>
          <w:color w:val="000000"/>
          <w:sz w:val="24"/>
          <w:szCs w:val="24"/>
          <w:lang w:val="ro-RO" w:eastAsia="ro-RO"/>
        </w:rPr>
      </w:pPr>
      <w:r w:rsidRPr="00305670">
        <w:rPr>
          <w:color w:val="000000"/>
          <w:sz w:val="24"/>
          <w:szCs w:val="24"/>
          <w:lang w:val="ro-RO" w:eastAsia="ro-RO"/>
        </w:rPr>
        <w:t>Pentru 80% din localit</w:t>
      </w:r>
      <w:r w:rsidR="00285D8C">
        <w:rPr>
          <w:color w:val="000000"/>
          <w:sz w:val="24"/>
          <w:szCs w:val="24"/>
          <w:lang w:val="ro-RO" w:eastAsia="ro-RO"/>
        </w:rPr>
        <w:t>at</w:t>
      </w:r>
      <w:r w:rsidRPr="00305670">
        <w:rPr>
          <w:color w:val="000000"/>
          <w:sz w:val="24"/>
          <w:szCs w:val="24"/>
          <w:lang w:val="ro-RO" w:eastAsia="ro-RO"/>
        </w:rPr>
        <w:t>ile din zonele de a</w:t>
      </w:r>
      <w:r>
        <w:rPr>
          <w:color w:val="000000"/>
          <w:sz w:val="24"/>
          <w:szCs w:val="24"/>
          <w:lang w:val="ro-RO" w:eastAsia="ro-RO"/>
        </w:rPr>
        <w:t xml:space="preserve">limentare cu apa, </w:t>
      </w:r>
      <w:r w:rsidRPr="00305670">
        <w:rPr>
          <w:color w:val="000000"/>
          <w:sz w:val="24"/>
          <w:szCs w:val="24"/>
          <w:lang w:val="ro-RO" w:eastAsia="ro-RO"/>
        </w:rPr>
        <w:t xml:space="preserve">de la 2.000 la 10.000 de locuitori, </w:t>
      </w:r>
      <w:r>
        <w:rPr>
          <w:color w:val="000000"/>
          <w:sz w:val="24"/>
          <w:szCs w:val="24"/>
          <w:lang w:val="ro-RO" w:eastAsia="ro-RO"/>
        </w:rPr>
        <w:t>se recomanda</w:t>
      </w:r>
      <w:r w:rsidRPr="00305670">
        <w:rPr>
          <w:color w:val="000000"/>
          <w:sz w:val="24"/>
          <w:szCs w:val="24"/>
          <w:lang w:val="ro-RO" w:eastAsia="ro-RO"/>
        </w:rPr>
        <w:t>sistem</w:t>
      </w:r>
      <w:r>
        <w:rPr>
          <w:color w:val="000000"/>
          <w:sz w:val="24"/>
          <w:szCs w:val="24"/>
          <w:lang w:val="ro-RO" w:eastAsia="ro-RO"/>
        </w:rPr>
        <w:t>e</w:t>
      </w:r>
      <w:r w:rsidRPr="00305670">
        <w:rPr>
          <w:color w:val="000000"/>
          <w:sz w:val="24"/>
          <w:szCs w:val="24"/>
          <w:lang w:val="ro-RO" w:eastAsia="ro-RO"/>
        </w:rPr>
        <w:t xml:space="preserve"> descentralizat</w:t>
      </w:r>
      <w:r>
        <w:rPr>
          <w:color w:val="000000"/>
          <w:sz w:val="24"/>
          <w:szCs w:val="24"/>
          <w:lang w:val="ro-RO" w:eastAsia="ro-RO"/>
        </w:rPr>
        <w:t>e</w:t>
      </w:r>
      <w:r w:rsidRPr="00305670">
        <w:rPr>
          <w:color w:val="000000"/>
          <w:sz w:val="24"/>
          <w:szCs w:val="24"/>
          <w:lang w:val="ro-RO" w:eastAsia="ro-RO"/>
        </w:rPr>
        <w:t xml:space="preserve"> de alimentare cu ap</w:t>
      </w:r>
      <w:r w:rsidR="00285D8C">
        <w:rPr>
          <w:color w:val="000000"/>
          <w:sz w:val="24"/>
          <w:szCs w:val="24"/>
          <w:lang w:val="ro-RO" w:eastAsia="ro-RO"/>
        </w:rPr>
        <w:t>a</w:t>
      </w:r>
      <w:r w:rsidR="00642724">
        <w:rPr>
          <w:color w:val="000000"/>
          <w:sz w:val="24"/>
          <w:szCs w:val="24"/>
          <w:lang w:val="ro-RO" w:eastAsia="ro-RO"/>
        </w:rPr>
        <w:t xml:space="preserve"> </w:t>
      </w:r>
      <w:r>
        <w:rPr>
          <w:color w:val="000000"/>
          <w:sz w:val="24"/>
          <w:szCs w:val="24"/>
          <w:lang w:val="ro-RO" w:eastAsia="ro-RO"/>
        </w:rPr>
        <w:t>s</w:t>
      </w:r>
      <w:r w:rsidRPr="00305670">
        <w:rPr>
          <w:color w:val="000000"/>
          <w:sz w:val="24"/>
          <w:szCs w:val="24"/>
          <w:lang w:val="ro-RO" w:eastAsia="ro-RO"/>
        </w:rPr>
        <w:t xml:space="preserve">i doar </w:t>
      </w:r>
      <w:r w:rsidRPr="00437F93">
        <w:rPr>
          <w:color w:val="000000"/>
          <w:sz w:val="24"/>
          <w:szCs w:val="24"/>
          <w:lang w:val="ro-RO" w:eastAsia="ro-RO"/>
        </w:rPr>
        <w:t>pentru 20% din</w:t>
      </w:r>
      <w:r>
        <w:rPr>
          <w:color w:val="000000"/>
          <w:sz w:val="24"/>
          <w:szCs w:val="24"/>
          <w:lang w:val="ro-RO" w:eastAsia="ro-RO"/>
        </w:rPr>
        <w:t xml:space="preserve"> localit</w:t>
      </w:r>
      <w:r w:rsidR="00285D8C">
        <w:rPr>
          <w:color w:val="000000"/>
          <w:sz w:val="24"/>
          <w:szCs w:val="24"/>
          <w:lang w:val="ro-RO" w:eastAsia="ro-RO"/>
        </w:rPr>
        <w:t>at</w:t>
      </w:r>
      <w:r>
        <w:rPr>
          <w:color w:val="000000"/>
          <w:sz w:val="24"/>
          <w:szCs w:val="24"/>
          <w:lang w:val="ro-RO" w:eastAsia="ro-RO"/>
        </w:rPr>
        <w:t xml:space="preserve">ile incluse in aceasta grupa s-a dovedit a fi mai rentabila </w:t>
      </w:r>
      <w:r w:rsidRPr="00305670">
        <w:rPr>
          <w:color w:val="000000"/>
          <w:sz w:val="24"/>
          <w:szCs w:val="24"/>
          <w:lang w:val="ro-RO" w:eastAsia="ro-RO"/>
        </w:rPr>
        <w:t>o solu</w:t>
      </w:r>
      <w:r w:rsidR="00642724">
        <w:rPr>
          <w:color w:val="000000"/>
          <w:sz w:val="24"/>
          <w:szCs w:val="24"/>
          <w:lang w:val="ro-RO" w:eastAsia="ro-RO"/>
        </w:rPr>
        <w:t>t</w:t>
      </w:r>
      <w:r w:rsidRPr="00305670">
        <w:rPr>
          <w:color w:val="000000"/>
          <w:sz w:val="24"/>
          <w:szCs w:val="24"/>
          <w:lang w:val="ro-RO" w:eastAsia="ro-RO"/>
        </w:rPr>
        <w:t>ie centralizata</w:t>
      </w:r>
      <w:r>
        <w:rPr>
          <w:color w:val="000000"/>
          <w:sz w:val="24"/>
          <w:szCs w:val="24"/>
          <w:lang w:val="ro-RO" w:eastAsia="ro-RO"/>
        </w:rPr>
        <w:t>.</w:t>
      </w:r>
    </w:p>
    <w:p w:rsidR="000A139D" w:rsidRPr="00305670" w:rsidRDefault="000A139D" w:rsidP="00C10D51">
      <w:pPr>
        <w:pStyle w:val="Standardtext"/>
        <w:numPr>
          <w:ilvl w:val="0"/>
          <w:numId w:val="15"/>
        </w:numPr>
        <w:rPr>
          <w:color w:val="000000"/>
          <w:sz w:val="24"/>
          <w:szCs w:val="24"/>
          <w:lang w:val="ro-RO" w:eastAsia="ro-RO"/>
        </w:rPr>
      </w:pPr>
      <w:r>
        <w:rPr>
          <w:color w:val="000000"/>
          <w:sz w:val="24"/>
          <w:szCs w:val="24"/>
          <w:lang w:val="ro-RO" w:eastAsia="ro-RO"/>
        </w:rPr>
        <w:t>Majoritatea localitatilor apartinand z</w:t>
      </w:r>
      <w:r w:rsidRPr="00305670">
        <w:rPr>
          <w:color w:val="000000"/>
          <w:sz w:val="24"/>
          <w:szCs w:val="24"/>
          <w:lang w:val="ro-RO" w:eastAsia="ro-RO"/>
        </w:rPr>
        <w:t>one</w:t>
      </w:r>
      <w:r>
        <w:rPr>
          <w:color w:val="000000"/>
          <w:sz w:val="24"/>
          <w:szCs w:val="24"/>
          <w:lang w:val="ro-RO" w:eastAsia="ro-RO"/>
        </w:rPr>
        <w:t>lor mai mari de alimentare cu apa</w:t>
      </w:r>
      <w:r w:rsidR="00642724">
        <w:rPr>
          <w:color w:val="000000"/>
          <w:sz w:val="24"/>
          <w:szCs w:val="24"/>
          <w:lang w:val="ro-RO" w:eastAsia="ro-RO"/>
        </w:rPr>
        <w:t xml:space="preserve"> </w:t>
      </w:r>
      <w:r>
        <w:rPr>
          <w:color w:val="000000"/>
          <w:sz w:val="24"/>
          <w:szCs w:val="24"/>
          <w:lang w:val="ro-RO" w:eastAsia="ro-RO"/>
        </w:rPr>
        <w:t xml:space="preserve">si </w:t>
      </w:r>
      <w:r w:rsidRPr="00305670">
        <w:rPr>
          <w:color w:val="000000"/>
          <w:sz w:val="24"/>
          <w:szCs w:val="24"/>
          <w:lang w:val="ro-RO" w:eastAsia="ro-RO"/>
        </w:rPr>
        <w:t>care au mai mult de 10.000 de locuitori</w:t>
      </w:r>
      <w:r w:rsidRPr="00C1106D">
        <w:rPr>
          <w:color w:val="000000"/>
          <w:sz w:val="24"/>
          <w:szCs w:val="24"/>
          <w:lang w:val="ro-RO" w:eastAsia="ro-RO"/>
        </w:rPr>
        <w:t>au fost propuse</w:t>
      </w:r>
      <w:r w:rsidRPr="00305670">
        <w:rPr>
          <w:color w:val="000000"/>
          <w:sz w:val="24"/>
          <w:szCs w:val="24"/>
          <w:lang w:val="ro-RO" w:eastAsia="ro-RO"/>
        </w:rPr>
        <w:t xml:space="preserve"> pentru a fi conectate la un sistem c</w:t>
      </w:r>
      <w:r>
        <w:rPr>
          <w:color w:val="000000"/>
          <w:sz w:val="24"/>
          <w:szCs w:val="24"/>
          <w:lang w:val="ro-RO" w:eastAsia="ro-RO"/>
        </w:rPr>
        <w:t>entralizat de alimentare cu ap</w:t>
      </w:r>
      <w:r w:rsidR="005A1D70">
        <w:rPr>
          <w:color w:val="000000"/>
          <w:sz w:val="24"/>
          <w:szCs w:val="24"/>
          <w:lang w:val="ro-RO" w:eastAsia="ro-RO"/>
        </w:rPr>
        <w:t>a</w:t>
      </w:r>
      <w:r>
        <w:rPr>
          <w:color w:val="000000"/>
          <w:sz w:val="24"/>
          <w:szCs w:val="24"/>
          <w:lang w:val="ro-RO" w:eastAsia="ro-RO"/>
        </w:rPr>
        <w:t xml:space="preserve"> ( ex:. Matca)</w:t>
      </w:r>
    </w:p>
    <w:p w:rsidR="000A139D" w:rsidRPr="00664A33" w:rsidRDefault="000A139D" w:rsidP="00B42B10">
      <w:pPr>
        <w:pStyle w:val="Standardtext"/>
        <w:numPr>
          <w:ilvl w:val="0"/>
          <w:numId w:val="15"/>
        </w:numPr>
        <w:spacing w:after="0" w:line="240" w:lineRule="auto"/>
        <w:rPr>
          <w:color w:val="000000"/>
          <w:sz w:val="24"/>
          <w:szCs w:val="24"/>
          <w:lang w:val="it-IT" w:eastAsia="ro-RO"/>
        </w:rPr>
      </w:pPr>
      <w:r w:rsidRPr="00B42B10">
        <w:rPr>
          <w:color w:val="000000"/>
          <w:sz w:val="24"/>
          <w:szCs w:val="24"/>
          <w:lang w:val="ro-RO" w:eastAsia="ro-RO"/>
        </w:rPr>
        <w:t>In medie, 80% din localitati sunt propuse a fi alimentate cu sisteme descentralizate de alimentare cu apa (corespunz</w:t>
      </w:r>
      <w:r w:rsidR="00285D8C">
        <w:rPr>
          <w:color w:val="000000"/>
          <w:sz w:val="24"/>
          <w:szCs w:val="24"/>
          <w:lang w:val="ro-RO" w:eastAsia="ro-RO"/>
        </w:rPr>
        <w:t>a</w:t>
      </w:r>
      <w:r w:rsidRPr="00B42B10">
        <w:rPr>
          <w:color w:val="000000"/>
          <w:sz w:val="24"/>
          <w:szCs w:val="24"/>
          <w:lang w:val="ro-RO" w:eastAsia="ro-RO"/>
        </w:rPr>
        <w:t>tor la 41% din popula</w:t>
      </w:r>
      <w:r w:rsidR="00642724">
        <w:rPr>
          <w:color w:val="000000"/>
          <w:sz w:val="24"/>
          <w:szCs w:val="24"/>
          <w:lang w:val="ro-RO" w:eastAsia="ro-RO"/>
        </w:rPr>
        <w:t>t</w:t>
      </w:r>
      <w:r w:rsidRPr="00B42B10">
        <w:rPr>
          <w:color w:val="000000"/>
          <w:sz w:val="24"/>
          <w:szCs w:val="24"/>
          <w:lang w:val="ro-RO" w:eastAsia="ro-RO"/>
        </w:rPr>
        <w:t>ie), în timp ce aproximativ 20% din localit</w:t>
      </w:r>
      <w:r w:rsidR="005A1D70">
        <w:rPr>
          <w:color w:val="000000"/>
          <w:sz w:val="24"/>
          <w:szCs w:val="24"/>
          <w:lang w:val="ro-RO" w:eastAsia="ro-RO"/>
        </w:rPr>
        <w:t>a</w:t>
      </w:r>
      <w:r w:rsidR="00642724">
        <w:rPr>
          <w:color w:val="000000"/>
          <w:sz w:val="24"/>
          <w:szCs w:val="24"/>
          <w:lang w:val="ro-RO" w:eastAsia="ro-RO"/>
        </w:rPr>
        <w:t>t</w:t>
      </w:r>
      <w:r w:rsidRPr="00B42B10">
        <w:rPr>
          <w:color w:val="000000"/>
          <w:sz w:val="24"/>
          <w:szCs w:val="24"/>
          <w:lang w:val="ro-RO" w:eastAsia="ro-RO"/>
        </w:rPr>
        <w:t>ile (corespunz</w:t>
      </w:r>
      <w:r w:rsidR="00285D8C">
        <w:rPr>
          <w:color w:val="000000"/>
          <w:sz w:val="24"/>
          <w:szCs w:val="24"/>
          <w:lang w:val="ro-RO" w:eastAsia="ro-RO"/>
        </w:rPr>
        <w:t>a</w:t>
      </w:r>
      <w:r w:rsidRPr="00B42B10">
        <w:rPr>
          <w:color w:val="000000"/>
          <w:sz w:val="24"/>
          <w:szCs w:val="24"/>
          <w:lang w:val="ro-RO" w:eastAsia="ro-RO"/>
        </w:rPr>
        <w:t>tor la 59% din popula</w:t>
      </w:r>
      <w:r w:rsidR="00642724">
        <w:rPr>
          <w:color w:val="000000"/>
          <w:sz w:val="24"/>
          <w:szCs w:val="24"/>
          <w:lang w:val="ro-RO" w:eastAsia="ro-RO"/>
        </w:rPr>
        <w:t>t</w:t>
      </w:r>
      <w:r w:rsidRPr="00B42B10">
        <w:rPr>
          <w:color w:val="000000"/>
          <w:sz w:val="24"/>
          <w:szCs w:val="24"/>
          <w:lang w:val="ro-RO" w:eastAsia="ro-RO"/>
        </w:rPr>
        <w:t>ie) sunt propuse a fi alimentate cu sisteme centralizate de alimentare cu ap</w:t>
      </w:r>
      <w:r w:rsidR="005A1D70">
        <w:rPr>
          <w:color w:val="000000"/>
          <w:sz w:val="24"/>
          <w:szCs w:val="24"/>
          <w:lang w:val="ro-RO" w:eastAsia="ro-RO"/>
        </w:rPr>
        <w:t>a</w:t>
      </w:r>
      <w:r w:rsidRPr="00B42B10">
        <w:rPr>
          <w:color w:val="000000"/>
          <w:sz w:val="24"/>
          <w:szCs w:val="24"/>
          <w:lang w:val="ro-RO" w:eastAsia="ro-RO"/>
        </w:rPr>
        <w:t>.</w:t>
      </w:r>
      <w:r w:rsidRPr="00664A33">
        <w:rPr>
          <w:color w:val="000000"/>
          <w:sz w:val="24"/>
          <w:szCs w:val="24"/>
          <w:lang w:val="it-IT" w:eastAsia="ro-RO"/>
        </w:rPr>
        <w:br w:type="page"/>
      </w:r>
    </w:p>
    <w:p w:rsidR="000A139D" w:rsidRPr="00B17B1B" w:rsidRDefault="000A139D" w:rsidP="00C10D51">
      <w:pPr>
        <w:pStyle w:val="Standardtext"/>
        <w:numPr>
          <w:ilvl w:val="0"/>
          <w:numId w:val="16"/>
        </w:numPr>
        <w:tabs>
          <w:tab w:val="clear" w:pos="927"/>
          <w:tab w:val="num" w:pos="709"/>
        </w:tabs>
        <w:spacing w:line="240" w:lineRule="auto"/>
        <w:ind w:left="709" w:firstLine="0"/>
        <w:rPr>
          <w:rFonts w:cs="Arial"/>
          <w:szCs w:val="22"/>
          <w:u w:val="single"/>
          <w:lang w:val="en-GB"/>
        </w:rPr>
      </w:pPr>
      <w:r>
        <w:rPr>
          <w:rFonts w:cs="Arial"/>
          <w:szCs w:val="22"/>
          <w:u w:val="single"/>
          <w:lang w:val="en-GB"/>
        </w:rPr>
        <w:t>C</w:t>
      </w:r>
      <w:r w:rsidRPr="00B17B1B">
        <w:rPr>
          <w:rFonts w:cs="Arial"/>
          <w:szCs w:val="22"/>
          <w:u w:val="single"/>
          <w:lang w:val="en-GB"/>
        </w:rPr>
        <w:t>olectarea si tratarea apelor uzate</w:t>
      </w:r>
    </w:p>
    <w:p w:rsidR="000A139D" w:rsidRPr="00B17B1B" w:rsidRDefault="000A139D" w:rsidP="00B17B1B">
      <w:pPr>
        <w:autoSpaceDE w:val="0"/>
        <w:autoSpaceDN w:val="0"/>
        <w:adjustRightInd w:val="0"/>
        <w:spacing w:after="120" w:line="360" w:lineRule="auto"/>
        <w:ind w:left="709"/>
        <w:jc w:val="both"/>
        <w:rPr>
          <w:rFonts w:ascii="Arial" w:hAnsi="Arial"/>
          <w:color w:val="000000"/>
          <w:sz w:val="24"/>
          <w:szCs w:val="24"/>
          <w:lang w:eastAsia="ro-RO"/>
        </w:rPr>
      </w:pPr>
      <w:r w:rsidRPr="00664A33">
        <w:rPr>
          <w:rFonts w:ascii="Arial" w:hAnsi="Arial"/>
          <w:color w:val="000000"/>
          <w:sz w:val="24"/>
          <w:szCs w:val="24"/>
          <w:lang w:val="it-IT" w:eastAsia="ro-RO"/>
        </w:rPr>
        <w:t>In urma reevaluarii au fost</w:t>
      </w:r>
      <w:r>
        <w:rPr>
          <w:rFonts w:ascii="Arial" w:hAnsi="Arial"/>
          <w:color w:val="000000"/>
          <w:sz w:val="24"/>
          <w:szCs w:val="24"/>
          <w:lang w:eastAsia="ro-RO"/>
        </w:rPr>
        <w:t xml:space="preserve"> definite 123</w:t>
      </w:r>
      <w:r w:rsidRPr="00B17B1B">
        <w:rPr>
          <w:rFonts w:ascii="Arial" w:hAnsi="Arial"/>
          <w:color w:val="000000"/>
          <w:sz w:val="24"/>
          <w:szCs w:val="24"/>
          <w:lang w:eastAsia="ro-RO"/>
        </w:rPr>
        <w:t xml:space="preserve"> aglomerări, dar majoritatea aglomerărilor nu corespund zonelor de alimentare cu apă definite. Situaţia la nivel local şi topografia, precum şi optiunile analizate în capitolul 5 indica </w:t>
      </w:r>
      <w:r>
        <w:rPr>
          <w:rFonts w:ascii="Arial" w:hAnsi="Arial"/>
          <w:color w:val="000000"/>
          <w:sz w:val="24"/>
          <w:szCs w:val="24"/>
          <w:lang w:eastAsia="ro-RO"/>
        </w:rPr>
        <w:t>faptul că, i</w:t>
      </w:r>
      <w:r w:rsidRPr="00B17B1B">
        <w:rPr>
          <w:rFonts w:ascii="Arial" w:hAnsi="Arial"/>
          <w:color w:val="000000"/>
          <w:sz w:val="24"/>
          <w:szCs w:val="24"/>
          <w:lang w:eastAsia="ro-RO"/>
        </w:rPr>
        <w:t xml:space="preserve">n unele zone combinaţia de aglomerări diferite intr-un grup este mult mai rentabila financiar. Optiunile analizate conduc la </w:t>
      </w:r>
      <w:r>
        <w:rPr>
          <w:rFonts w:ascii="Arial" w:hAnsi="Arial"/>
          <w:color w:val="000000"/>
          <w:sz w:val="24"/>
          <w:szCs w:val="24"/>
          <w:lang w:eastAsia="ro-RO"/>
        </w:rPr>
        <w:t>8</w:t>
      </w:r>
      <w:r w:rsidRPr="00B17B1B">
        <w:rPr>
          <w:rFonts w:ascii="Arial" w:hAnsi="Arial"/>
          <w:color w:val="000000"/>
          <w:sz w:val="24"/>
          <w:szCs w:val="24"/>
          <w:lang w:eastAsia="ro-RO"/>
        </w:rPr>
        <w:t xml:space="preserve"> grupări, care sunt prezentate în tabelul de mai jos.</w:t>
      </w:r>
    </w:p>
    <w:p w:rsidR="000A139D" w:rsidRPr="00162290" w:rsidRDefault="000A139D" w:rsidP="00162290">
      <w:pPr>
        <w:autoSpaceDE w:val="0"/>
        <w:autoSpaceDN w:val="0"/>
        <w:adjustRightInd w:val="0"/>
        <w:spacing w:after="120"/>
        <w:ind w:left="709"/>
        <w:jc w:val="both"/>
        <w:rPr>
          <w:rFonts w:ascii="Arial" w:hAnsi="Arial" w:cs="Arial"/>
        </w:rPr>
      </w:pPr>
      <w:bookmarkStart w:id="14" w:name="_Toc242855155"/>
      <w:r w:rsidRPr="005B64AE">
        <w:rPr>
          <w:rStyle w:val="longtext"/>
          <w:rFonts w:ascii="Arial" w:hAnsi="Arial" w:cs="Arial"/>
        </w:rPr>
        <w:t>Tab. 6.14</w:t>
      </w:r>
      <w:r w:rsidRPr="005B64AE">
        <w:rPr>
          <w:rStyle w:val="longtext"/>
          <w:rFonts w:ascii="Arial" w:hAnsi="Arial" w:cs="Arial"/>
        </w:rPr>
        <w:tab/>
      </w:r>
      <w:bookmarkEnd w:id="14"/>
      <w:r w:rsidRPr="005B64AE">
        <w:rPr>
          <w:rStyle w:val="longtext"/>
          <w:rFonts w:ascii="Arial" w:hAnsi="Arial" w:cs="Arial"/>
        </w:rPr>
        <w:t>Prezentare generală a grupurilor de aglomerări, localităţi şi LE</w:t>
      </w:r>
    </w:p>
    <w:tbl>
      <w:tblPr>
        <w:tblW w:w="451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559"/>
        <w:gridCol w:w="1135"/>
        <w:gridCol w:w="1557"/>
        <w:gridCol w:w="1811"/>
        <w:gridCol w:w="1151"/>
        <w:gridCol w:w="957"/>
      </w:tblGrid>
      <w:tr w:rsidR="000A139D" w:rsidRPr="0033182E" w:rsidTr="00642724">
        <w:trPr>
          <w:tblHeader/>
        </w:trPr>
        <w:tc>
          <w:tcPr>
            <w:tcW w:w="399"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sidRPr="0033182E">
              <w:rPr>
                <w:rFonts w:cs="Arial"/>
                <w:b/>
                <w:sz w:val="20"/>
                <w:szCs w:val="20"/>
                <w:lang w:val="en-GB"/>
              </w:rPr>
              <w:t>Cod Grup.</w:t>
            </w:r>
          </w:p>
        </w:tc>
        <w:tc>
          <w:tcPr>
            <w:tcW w:w="878"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Pr>
                <w:rFonts w:cs="Arial"/>
                <w:b/>
                <w:sz w:val="20"/>
                <w:szCs w:val="20"/>
                <w:lang w:val="en-GB"/>
              </w:rPr>
              <w:t>Denumirea gruparii</w:t>
            </w:r>
          </w:p>
        </w:tc>
        <w:tc>
          <w:tcPr>
            <w:tcW w:w="639"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sidRPr="0033182E">
              <w:rPr>
                <w:rFonts w:cs="Arial"/>
                <w:b/>
                <w:sz w:val="20"/>
                <w:szCs w:val="20"/>
                <w:lang w:val="en-GB"/>
              </w:rPr>
              <w:t>Cod Aglom.</w:t>
            </w:r>
          </w:p>
        </w:tc>
        <w:tc>
          <w:tcPr>
            <w:tcW w:w="877"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sidRPr="0033182E">
              <w:rPr>
                <w:rFonts w:cs="Arial"/>
                <w:b/>
                <w:sz w:val="20"/>
                <w:szCs w:val="20"/>
                <w:lang w:val="en-GB"/>
              </w:rPr>
              <w:t>Numele Aglomerarii</w:t>
            </w:r>
          </w:p>
        </w:tc>
        <w:tc>
          <w:tcPr>
            <w:tcW w:w="1020"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sidRPr="0033182E">
              <w:rPr>
                <w:rFonts w:cs="Arial"/>
                <w:b/>
                <w:sz w:val="20"/>
                <w:szCs w:val="20"/>
                <w:lang w:val="en-GB"/>
              </w:rPr>
              <w:t xml:space="preserve">Localitati </w:t>
            </w:r>
            <w:r>
              <w:rPr>
                <w:rFonts w:cs="Arial"/>
                <w:b/>
                <w:sz w:val="20"/>
                <w:szCs w:val="20"/>
                <w:lang w:val="en-GB"/>
              </w:rPr>
              <w:t>componente</w:t>
            </w:r>
          </w:p>
        </w:tc>
        <w:tc>
          <w:tcPr>
            <w:tcW w:w="648"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Pr>
                <w:rFonts w:cs="Arial"/>
                <w:b/>
                <w:sz w:val="20"/>
                <w:szCs w:val="20"/>
                <w:lang w:val="en-GB"/>
              </w:rPr>
              <w:t>L</w:t>
            </w:r>
            <w:r w:rsidRPr="0033182E">
              <w:rPr>
                <w:rFonts w:cs="Arial"/>
                <w:b/>
                <w:sz w:val="20"/>
                <w:szCs w:val="20"/>
                <w:lang w:val="en-GB"/>
              </w:rPr>
              <w:t>.E. in Grup</w:t>
            </w:r>
            <w:r>
              <w:rPr>
                <w:rFonts w:cs="Arial"/>
                <w:b/>
                <w:sz w:val="20"/>
                <w:szCs w:val="20"/>
                <w:lang w:val="en-GB"/>
              </w:rPr>
              <w:t>are</w:t>
            </w:r>
          </w:p>
        </w:tc>
        <w:tc>
          <w:tcPr>
            <w:tcW w:w="539" w:type="pct"/>
            <w:shd w:val="clear" w:color="auto" w:fill="D9D9D9"/>
          </w:tcPr>
          <w:p w:rsidR="000A139D" w:rsidRPr="0033182E" w:rsidRDefault="000A139D" w:rsidP="00167394">
            <w:pPr>
              <w:pStyle w:val="E1Caracter2"/>
              <w:spacing w:after="0" w:line="240" w:lineRule="auto"/>
              <w:ind w:left="0"/>
              <w:jc w:val="center"/>
              <w:rPr>
                <w:rFonts w:cs="Arial"/>
                <w:b/>
                <w:sz w:val="20"/>
                <w:szCs w:val="20"/>
                <w:lang w:val="en-GB"/>
              </w:rPr>
            </w:pPr>
            <w:r>
              <w:rPr>
                <w:rFonts w:cs="Arial"/>
                <w:b/>
                <w:sz w:val="20"/>
                <w:szCs w:val="20"/>
                <w:lang w:val="en-GB"/>
              </w:rPr>
              <w:t>L</w:t>
            </w:r>
            <w:r w:rsidRPr="0033182E">
              <w:rPr>
                <w:rFonts w:cs="Arial"/>
                <w:b/>
                <w:sz w:val="20"/>
                <w:szCs w:val="20"/>
                <w:lang w:val="en-GB"/>
              </w:rPr>
              <w:t>.E. in Aglom.</w:t>
            </w:r>
          </w:p>
        </w:tc>
      </w:tr>
      <w:tr w:rsidR="000A139D" w:rsidRPr="00B17B1B" w:rsidTr="00642724">
        <w:tc>
          <w:tcPr>
            <w:tcW w:w="399"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01</w:t>
            </w:r>
          </w:p>
        </w:tc>
        <w:tc>
          <w:tcPr>
            <w:tcW w:w="878"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Foltesti</w:t>
            </w:r>
          </w:p>
        </w:tc>
        <w:tc>
          <w:tcPr>
            <w:tcW w:w="639" w:type="pct"/>
          </w:tcPr>
          <w:p w:rsidR="000A139D" w:rsidRPr="00B17B1B" w:rsidRDefault="000A139D" w:rsidP="00167394">
            <w:pPr>
              <w:spacing w:before="60" w:after="60"/>
              <w:rPr>
                <w:rFonts w:ascii="Arial" w:hAnsi="Arial"/>
                <w:sz w:val="20"/>
                <w:szCs w:val="20"/>
              </w:rPr>
            </w:pPr>
            <w:r>
              <w:rPr>
                <w:rFonts w:ascii="Arial" w:hAnsi="Arial"/>
                <w:sz w:val="20"/>
                <w:szCs w:val="20"/>
              </w:rPr>
              <w:t>AAu 39</w:t>
            </w:r>
          </w:p>
        </w:tc>
        <w:tc>
          <w:tcPr>
            <w:tcW w:w="877" w:type="pct"/>
          </w:tcPr>
          <w:p w:rsidR="000A139D" w:rsidRPr="00B17B1B" w:rsidRDefault="000A139D" w:rsidP="00167394">
            <w:pPr>
              <w:spacing w:before="60" w:after="60"/>
              <w:rPr>
                <w:rFonts w:ascii="Arial" w:hAnsi="Arial"/>
                <w:sz w:val="20"/>
                <w:szCs w:val="20"/>
              </w:rPr>
            </w:pPr>
            <w:r>
              <w:rPr>
                <w:rFonts w:ascii="Arial" w:hAnsi="Arial"/>
                <w:sz w:val="20"/>
                <w:szCs w:val="20"/>
              </w:rPr>
              <w:t>Foltesti</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Foltesti</w:t>
            </w:r>
          </w:p>
        </w:tc>
        <w:tc>
          <w:tcPr>
            <w:tcW w:w="648"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11.710</w:t>
            </w: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2.635</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jc w:val="center"/>
              <w:rPr>
                <w:rFonts w:ascii="Arial" w:hAnsi="Arial"/>
                <w:sz w:val="20"/>
                <w:szCs w:val="20"/>
              </w:rPr>
            </w:pPr>
          </w:p>
        </w:tc>
        <w:tc>
          <w:tcPr>
            <w:tcW w:w="639" w:type="pct"/>
          </w:tcPr>
          <w:p w:rsidR="000A139D" w:rsidRPr="00B17B1B" w:rsidRDefault="000A139D" w:rsidP="00167394">
            <w:pPr>
              <w:spacing w:before="60" w:after="60"/>
              <w:rPr>
                <w:rFonts w:ascii="Arial" w:hAnsi="Arial"/>
                <w:sz w:val="20"/>
                <w:szCs w:val="20"/>
              </w:rPr>
            </w:pPr>
            <w:r>
              <w:rPr>
                <w:rFonts w:ascii="Arial" w:hAnsi="Arial"/>
                <w:sz w:val="20"/>
                <w:szCs w:val="20"/>
              </w:rPr>
              <w:t>AAu 40</w:t>
            </w:r>
          </w:p>
        </w:tc>
        <w:tc>
          <w:tcPr>
            <w:tcW w:w="877" w:type="pct"/>
          </w:tcPr>
          <w:p w:rsidR="000A139D" w:rsidRPr="00B17B1B" w:rsidRDefault="000A139D" w:rsidP="00167394">
            <w:pPr>
              <w:spacing w:before="60" w:after="60"/>
              <w:rPr>
                <w:rFonts w:ascii="Arial" w:hAnsi="Arial"/>
                <w:sz w:val="20"/>
                <w:szCs w:val="20"/>
              </w:rPr>
            </w:pPr>
            <w:r>
              <w:rPr>
                <w:rFonts w:ascii="Arial" w:hAnsi="Arial"/>
                <w:sz w:val="20"/>
                <w:szCs w:val="20"/>
              </w:rPr>
              <w:t>Fartanesti</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Fartanesti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3.856</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jc w:val="center"/>
              <w:rPr>
                <w:rFonts w:ascii="Arial" w:hAnsi="Arial"/>
                <w:sz w:val="20"/>
                <w:szCs w:val="20"/>
              </w:rPr>
            </w:pPr>
          </w:p>
        </w:tc>
        <w:tc>
          <w:tcPr>
            <w:tcW w:w="639"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AAu 40a</w:t>
            </w:r>
          </w:p>
        </w:tc>
        <w:tc>
          <w:tcPr>
            <w:tcW w:w="877"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Mastacani</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Mastacani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2.346</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jc w:val="center"/>
              <w:rPr>
                <w:rFonts w:ascii="Arial" w:hAnsi="Arial"/>
                <w:sz w:val="20"/>
                <w:szCs w:val="20"/>
              </w:rPr>
            </w:pPr>
          </w:p>
        </w:tc>
        <w:tc>
          <w:tcPr>
            <w:tcW w:w="639" w:type="pct"/>
            <w:vMerge/>
          </w:tcPr>
          <w:p w:rsidR="000A139D" w:rsidRPr="00B17B1B" w:rsidRDefault="000A139D" w:rsidP="00167394">
            <w:pPr>
              <w:spacing w:before="60" w:after="60"/>
              <w:jc w:val="center"/>
              <w:rPr>
                <w:rFonts w:ascii="Arial" w:hAnsi="Arial"/>
                <w:sz w:val="20"/>
                <w:szCs w:val="20"/>
              </w:rPr>
            </w:pPr>
          </w:p>
        </w:tc>
        <w:tc>
          <w:tcPr>
            <w:tcW w:w="877" w:type="pct"/>
            <w:vMerge/>
          </w:tcPr>
          <w:p w:rsidR="000A139D" w:rsidRPr="00B17B1B" w:rsidRDefault="000A139D" w:rsidP="00167394">
            <w:pPr>
              <w:spacing w:before="60" w:after="60"/>
              <w:jc w:val="center"/>
              <w:rPr>
                <w:rFonts w:ascii="Arial" w:hAnsi="Arial"/>
                <w:sz w:val="20"/>
                <w:szCs w:val="20"/>
              </w:rPr>
            </w:pP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Chiraftei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2.873</w:t>
            </w:r>
          </w:p>
        </w:tc>
      </w:tr>
      <w:tr w:rsidR="000A139D" w:rsidRPr="00B17B1B" w:rsidTr="00642724">
        <w:trPr>
          <w:trHeight w:val="399"/>
        </w:trPr>
        <w:tc>
          <w:tcPr>
            <w:tcW w:w="399"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02</w:t>
            </w:r>
          </w:p>
        </w:tc>
        <w:tc>
          <w:tcPr>
            <w:tcW w:w="878" w:type="pct"/>
            <w:vMerge w:val="restart"/>
          </w:tcPr>
          <w:p w:rsidR="000A139D" w:rsidRPr="00B17B1B" w:rsidRDefault="000A139D" w:rsidP="00167394">
            <w:pPr>
              <w:spacing w:before="60" w:after="60"/>
              <w:jc w:val="center"/>
              <w:rPr>
                <w:rFonts w:ascii="Arial" w:hAnsi="Arial"/>
                <w:sz w:val="20"/>
                <w:szCs w:val="20"/>
              </w:rPr>
            </w:pPr>
            <w:r w:rsidRPr="00190918">
              <w:rPr>
                <w:rFonts w:ascii="Arial" w:hAnsi="Arial"/>
                <w:sz w:val="20"/>
                <w:szCs w:val="20"/>
              </w:rPr>
              <w:t>Brahasest</w:t>
            </w:r>
            <w:r>
              <w:rPr>
                <w:rFonts w:ascii="Arial" w:hAnsi="Arial"/>
                <w:sz w:val="20"/>
                <w:szCs w:val="20"/>
              </w:rPr>
              <w:t>i</w:t>
            </w:r>
          </w:p>
        </w:tc>
        <w:tc>
          <w:tcPr>
            <w:tcW w:w="639"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AA</w:t>
            </w:r>
            <w:r w:rsidRPr="00190918">
              <w:rPr>
                <w:rFonts w:ascii="Arial" w:hAnsi="Arial"/>
                <w:sz w:val="20"/>
                <w:szCs w:val="20"/>
              </w:rPr>
              <w:t>u 09</w:t>
            </w:r>
          </w:p>
        </w:tc>
        <w:tc>
          <w:tcPr>
            <w:tcW w:w="877" w:type="pct"/>
            <w:vMerge w:val="restart"/>
          </w:tcPr>
          <w:p w:rsidR="000A139D" w:rsidRPr="00B17B1B" w:rsidRDefault="000A139D" w:rsidP="00167394">
            <w:pPr>
              <w:spacing w:before="60" w:after="60"/>
              <w:jc w:val="center"/>
              <w:rPr>
                <w:rFonts w:ascii="Arial" w:hAnsi="Arial"/>
                <w:sz w:val="20"/>
                <w:szCs w:val="20"/>
              </w:rPr>
            </w:pPr>
            <w:r w:rsidRPr="00190918">
              <w:rPr>
                <w:rFonts w:ascii="Arial" w:hAnsi="Arial"/>
                <w:sz w:val="20"/>
                <w:szCs w:val="20"/>
              </w:rPr>
              <w:t>Brahasest</w:t>
            </w:r>
            <w:r>
              <w:rPr>
                <w:rFonts w:ascii="Arial" w:hAnsi="Arial"/>
                <w:sz w:val="20"/>
                <w:szCs w:val="20"/>
              </w:rPr>
              <w:t>i</w:t>
            </w:r>
          </w:p>
        </w:tc>
        <w:tc>
          <w:tcPr>
            <w:tcW w:w="1020" w:type="pct"/>
          </w:tcPr>
          <w:p w:rsidR="000A139D" w:rsidRPr="00B17B1B" w:rsidRDefault="000A139D" w:rsidP="00167394">
            <w:pPr>
              <w:spacing w:before="60" w:after="60"/>
              <w:jc w:val="center"/>
              <w:rPr>
                <w:rFonts w:ascii="Arial" w:hAnsi="Arial"/>
                <w:sz w:val="20"/>
                <w:szCs w:val="20"/>
              </w:rPr>
            </w:pPr>
            <w:r w:rsidRPr="00190918">
              <w:rPr>
                <w:rFonts w:ascii="Arial" w:hAnsi="Arial"/>
                <w:sz w:val="20"/>
                <w:szCs w:val="20"/>
              </w:rPr>
              <w:t>Brahasest</w:t>
            </w:r>
            <w:r>
              <w:rPr>
                <w:rFonts w:ascii="Arial" w:hAnsi="Arial"/>
                <w:sz w:val="20"/>
                <w:szCs w:val="20"/>
              </w:rPr>
              <w:t>i</w:t>
            </w:r>
          </w:p>
        </w:tc>
        <w:tc>
          <w:tcPr>
            <w:tcW w:w="648" w:type="pct"/>
            <w:vMerge w:val="restart"/>
          </w:tcPr>
          <w:p w:rsidR="000A139D" w:rsidRPr="00190918" w:rsidRDefault="000A139D" w:rsidP="00167394">
            <w:pPr>
              <w:spacing w:before="60" w:after="60"/>
              <w:jc w:val="center"/>
              <w:rPr>
                <w:rFonts w:ascii="Arial" w:hAnsi="Arial"/>
                <w:sz w:val="20"/>
                <w:szCs w:val="20"/>
              </w:rPr>
            </w:pPr>
            <w:r w:rsidRPr="00190918">
              <w:rPr>
                <w:rFonts w:ascii="Arial" w:hAnsi="Arial"/>
                <w:bCs/>
                <w:sz w:val="20"/>
                <w:szCs w:val="20"/>
                <w:lang w:val="en-GB"/>
              </w:rPr>
              <w:t>8</w:t>
            </w:r>
            <w:r>
              <w:rPr>
                <w:rFonts w:ascii="Arial" w:hAnsi="Arial"/>
                <w:bCs/>
                <w:sz w:val="20"/>
                <w:szCs w:val="20"/>
                <w:lang w:val="en-GB"/>
              </w:rPr>
              <w:t>.</w:t>
            </w:r>
            <w:r w:rsidRPr="00190918">
              <w:rPr>
                <w:rFonts w:ascii="Arial" w:hAnsi="Arial"/>
                <w:bCs/>
                <w:sz w:val="20"/>
                <w:szCs w:val="20"/>
                <w:lang w:val="en-GB"/>
              </w:rPr>
              <w:t>350</w:t>
            </w:r>
          </w:p>
        </w:tc>
        <w:tc>
          <w:tcPr>
            <w:tcW w:w="539" w:type="pct"/>
          </w:tcPr>
          <w:p w:rsidR="000A139D" w:rsidRDefault="000A139D" w:rsidP="00167394">
            <w:pPr>
              <w:spacing w:before="60" w:after="60"/>
              <w:jc w:val="center"/>
              <w:rPr>
                <w:rFonts w:ascii="Arial" w:hAnsi="Arial"/>
                <w:sz w:val="20"/>
                <w:szCs w:val="20"/>
              </w:rPr>
            </w:pPr>
            <w:r>
              <w:rPr>
                <w:rFonts w:ascii="Arial" w:hAnsi="Arial"/>
                <w:sz w:val="20"/>
                <w:szCs w:val="20"/>
              </w:rPr>
              <w:t>3.650</w:t>
            </w:r>
          </w:p>
        </w:tc>
      </w:tr>
      <w:tr w:rsidR="000A139D" w:rsidRPr="00B17B1B" w:rsidTr="00642724">
        <w:trPr>
          <w:trHeight w:val="195"/>
        </w:trPr>
        <w:tc>
          <w:tcPr>
            <w:tcW w:w="399" w:type="pct"/>
            <w:vMerge/>
          </w:tcPr>
          <w:p w:rsidR="000A139D" w:rsidRDefault="000A139D" w:rsidP="00167394">
            <w:pPr>
              <w:spacing w:before="60" w:after="60"/>
              <w:jc w:val="center"/>
              <w:rPr>
                <w:rFonts w:ascii="Arial" w:hAnsi="Arial"/>
                <w:sz w:val="20"/>
                <w:szCs w:val="20"/>
              </w:rPr>
            </w:pPr>
          </w:p>
        </w:tc>
        <w:tc>
          <w:tcPr>
            <w:tcW w:w="878" w:type="pct"/>
            <w:vMerge/>
          </w:tcPr>
          <w:p w:rsidR="000A139D" w:rsidRPr="00190918" w:rsidRDefault="000A139D" w:rsidP="00167394">
            <w:pPr>
              <w:spacing w:before="60" w:after="60"/>
              <w:jc w:val="center"/>
              <w:rPr>
                <w:rFonts w:ascii="Arial" w:hAnsi="Arial"/>
                <w:sz w:val="20"/>
                <w:szCs w:val="20"/>
              </w:rPr>
            </w:pPr>
          </w:p>
        </w:tc>
        <w:tc>
          <w:tcPr>
            <w:tcW w:w="639" w:type="pct"/>
            <w:vMerge/>
          </w:tcPr>
          <w:p w:rsidR="000A139D" w:rsidRPr="00190918" w:rsidRDefault="000A139D" w:rsidP="00167394">
            <w:pPr>
              <w:spacing w:before="60" w:after="60"/>
              <w:jc w:val="center"/>
              <w:rPr>
                <w:rFonts w:ascii="Arial" w:hAnsi="Arial"/>
                <w:sz w:val="20"/>
                <w:szCs w:val="20"/>
              </w:rPr>
            </w:pPr>
          </w:p>
        </w:tc>
        <w:tc>
          <w:tcPr>
            <w:tcW w:w="877" w:type="pct"/>
            <w:vMerge/>
          </w:tcPr>
          <w:p w:rsidR="000A139D" w:rsidRPr="00B17B1B" w:rsidRDefault="000A139D" w:rsidP="00167394">
            <w:pPr>
              <w:spacing w:before="60" w:after="60"/>
              <w:jc w:val="center"/>
              <w:rPr>
                <w:rFonts w:ascii="Arial" w:hAnsi="Arial"/>
                <w:sz w:val="20"/>
                <w:szCs w:val="20"/>
              </w:rPr>
            </w:pP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Toflea</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Default="000A139D" w:rsidP="00167394">
            <w:pPr>
              <w:spacing w:before="60" w:after="60"/>
              <w:jc w:val="center"/>
              <w:rPr>
                <w:rFonts w:ascii="Arial" w:hAnsi="Arial"/>
                <w:sz w:val="20"/>
                <w:szCs w:val="20"/>
              </w:rPr>
            </w:pPr>
            <w:r>
              <w:rPr>
                <w:rFonts w:ascii="Arial" w:hAnsi="Arial"/>
                <w:sz w:val="20"/>
                <w:szCs w:val="20"/>
              </w:rPr>
              <w:t>4.700</w:t>
            </w:r>
          </w:p>
        </w:tc>
      </w:tr>
      <w:tr w:rsidR="000A139D" w:rsidRPr="00B17B1B" w:rsidTr="00642724">
        <w:trPr>
          <w:trHeight w:val="78"/>
        </w:trPr>
        <w:tc>
          <w:tcPr>
            <w:tcW w:w="399" w:type="pct"/>
            <w:vMerge w:val="restart"/>
          </w:tcPr>
          <w:p w:rsidR="000A139D" w:rsidRDefault="000A139D" w:rsidP="00167394">
            <w:pPr>
              <w:spacing w:before="60" w:after="60"/>
              <w:jc w:val="center"/>
              <w:rPr>
                <w:rFonts w:ascii="Arial" w:hAnsi="Arial"/>
                <w:sz w:val="20"/>
                <w:szCs w:val="20"/>
              </w:rPr>
            </w:pPr>
            <w:r>
              <w:rPr>
                <w:rFonts w:ascii="Arial" w:hAnsi="Arial"/>
                <w:sz w:val="20"/>
                <w:szCs w:val="20"/>
              </w:rPr>
              <w:t>03</w:t>
            </w:r>
          </w:p>
        </w:tc>
        <w:tc>
          <w:tcPr>
            <w:tcW w:w="878" w:type="pct"/>
            <w:vMerge w:val="restart"/>
          </w:tcPr>
          <w:p w:rsidR="000A139D" w:rsidRPr="00190918" w:rsidRDefault="000A139D" w:rsidP="00167394">
            <w:pPr>
              <w:spacing w:before="60" w:after="60"/>
              <w:jc w:val="center"/>
              <w:rPr>
                <w:rFonts w:ascii="Arial" w:hAnsi="Arial"/>
                <w:sz w:val="20"/>
                <w:szCs w:val="20"/>
              </w:rPr>
            </w:pPr>
            <w:r>
              <w:rPr>
                <w:rFonts w:ascii="Arial" w:hAnsi="Arial"/>
                <w:sz w:val="20"/>
                <w:szCs w:val="20"/>
              </w:rPr>
              <w:t>Movileni</w:t>
            </w:r>
          </w:p>
        </w:tc>
        <w:tc>
          <w:tcPr>
            <w:tcW w:w="639" w:type="pct"/>
            <w:vMerge w:val="restart"/>
          </w:tcPr>
          <w:p w:rsidR="000A139D" w:rsidRPr="005D256D" w:rsidRDefault="000A139D" w:rsidP="00167394">
            <w:pPr>
              <w:spacing w:before="60" w:after="60"/>
              <w:jc w:val="center"/>
              <w:rPr>
                <w:rFonts w:ascii="Arial" w:hAnsi="Arial"/>
                <w:sz w:val="20"/>
                <w:szCs w:val="20"/>
              </w:rPr>
            </w:pPr>
            <w:r>
              <w:rPr>
                <w:rFonts w:ascii="Arial" w:hAnsi="Arial"/>
                <w:bCs/>
                <w:sz w:val="20"/>
                <w:szCs w:val="20"/>
                <w:lang w:val="en-GB"/>
              </w:rPr>
              <w:t>Aau 65</w:t>
            </w:r>
          </w:p>
        </w:tc>
        <w:tc>
          <w:tcPr>
            <w:tcW w:w="877"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Movileni</w:t>
            </w: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Movileni</w:t>
            </w:r>
          </w:p>
        </w:tc>
        <w:tc>
          <w:tcPr>
            <w:tcW w:w="648"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9.480</w:t>
            </w:r>
          </w:p>
        </w:tc>
        <w:tc>
          <w:tcPr>
            <w:tcW w:w="539" w:type="pct"/>
            <w:vAlign w:val="center"/>
          </w:tcPr>
          <w:p w:rsidR="000A139D" w:rsidRPr="005D256D" w:rsidRDefault="000A139D" w:rsidP="00167394">
            <w:pPr>
              <w:spacing w:after="0" w:line="240" w:lineRule="auto"/>
              <w:jc w:val="center"/>
              <w:rPr>
                <w:rFonts w:ascii="Arial" w:hAnsi="Arial" w:cs="Arial"/>
                <w:sz w:val="20"/>
                <w:szCs w:val="20"/>
                <w:lang w:val="en-GB" w:eastAsia="en-GB"/>
              </w:rPr>
            </w:pPr>
            <w:r w:rsidRPr="005D256D">
              <w:rPr>
                <w:rFonts w:ascii="Arial" w:hAnsi="Arial" w:cs="Arial"/>
                <w:sz w:val="20"/>
                <w:szCs w:val="20"/>
                <w:lang w:val="en-GB" w:eastAsia="en-GB"/>
              </w:rPr>
              <w:t>3</w:t>
            </w:r>
            <w:r>
              <w:rPr>
                <w:rFonts w:ascii="Arial" w:hAnsi="Arial" w:cs="Arial"/>
                <w:sz w:val="20"/>
                <w:szCs w:val="20"/>
                <w:lang w:val="en-GB" w:eastAsia="en-GB"/>
              </w:rPr>
              <w:t>.</w:t>
            </w:r>
            <w:r w:rsidRPr="005D256D">
              <w:rPr>
                <w:rFonts w:ascii="Arial" w:hAnsi="Arial" w:cs="Arial"/>
                <w:sz w:val="20"/>
                <w:szCs w:val="20"/>
                <w:lang w:val="en-GB" w:eastAsia="en-GB"/>
              </w:rPr>
              <w:t>559</w:t>
            </w:r>
          </w:p>
        </w:tc>
      </w:tr>
      <w:tr w:rsidR="000A139D" w:rsidRPr="00B17B1B" w:rsidTr="00642724">
        <w:trPr>
          <w:trHeight w:val="78"/>
        </w:trPr>
        <w:tc>
          <w:tcPr>
            <w:tcW w:w="399" w:type="pct"/>
            <w:vMerge/>
          </w:tcPr>
          <w:p w:rsidR="000A139D" w:rsidRDefault="000A139D" w:rsidP="00167394">
            <w:pPr>
              <w:spacing w:before="60" w:after="60"/>
              <w:jc w:val="center"/>
              <w:rPr>
                <w:rFonts w:ascii="Arial" w:hAnsi="Arial"/>
                <w:sz w:val="20"/>
                <w:szCs w:val="20"/>
              </w:rPr>
            </w:pPr>
          </w:p>
        </w:tc>
        <w:tc>
          <w:tcPr>
            <w:tcW w:w="878" w:type="pct"/>
            <w:vMerge/>
          </w:tcPr>
          <w:p w:rsidR="000A139D" w:rsidRDefault="000A139D" w:rsidP="00167394">
            <w:pPr>
              <w:spacing w:before="60" w:after="60"/>
              <w:jc w:val="center"/>
              <w:rPr>
                <w:rFonts w:ascii="Arial" w:hAnsi="Arial"/>
                <w:sz w:val="20"/>
                <w:szCs w:val="20"/>
              </w:rPr>
            </w:pPr>
          </w:p>
        </w:tc>
        <w:tc>
          <w:tcPr>
            <w:tcW w:w="639" w:type="pct"/>
            <w:vMerge/>
          </w:tcPr>
          <w:p w:rsidR="000A139D" w:rsidRPr="005D256D" w:rsidRDefault="000A139D" w:rsidP="00167394">
            <w:pPr>
              <w:spacing w:before="60" w:after="60"/>
              <w:jc w:val="center"/>
              <w:rPr>
                <w:rFonts w:ascii="Arial" w:hAnsi="Arial"/>
                <w:bCs/>
                <w:sz w:val="20"/>
                <w:szCs w:val="20"/>
                <w:lang w:val="en-GB"/>
              </w:rPr>
            </w:pPr>
          </w:p>
        </w:tc>
        <w:tc>
          <w:tcPr>
            <w:tcW w:w="877" w:type="pct"/>
            <w:vMerge/>
          </w:tcPr>
          <w:p w:rsidR="000A139D" w:rsidRDefault="000A139D" w:rsidP="00167394">
            <w:pPr>
              <w:spacing w:before="60" w:after="60"/>
              <w:jc w:val="center"/>
              <w:rPr>
                <w:rFonts w:ascii="Arial" w:hAnsi="Arial"/>
                <w:sz w:val="20"/>
                <w:szCs w:val="20"/>
              </w:rPr>
            </w:pP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Cosmesti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vAlign w:val="center"/>
          </w:tcPr>
          <w:p w:rsidR="000A139D" w:rsidRPr="004449A6" w:rsidRDefault="000A139D" w:rsidP="00167394">
            <w:pPr>
              <w:spacing w:after="0" w:line="240" w:lineRule="auto"/>
              <w:jc w:val="center"/>
              <w:rPr>
                <w:rFonts w:ascii="Arial" w:hAnsi="Arial" w:cs="Arial"/>
                <w:sz w:val="20"/>
                <w:szCs w:val="20"/>
                <w:lang w:val="it-IT" w:eastAsia="en-GB"/>
              </w:rPr>
            </w:pPr>
            <w:r w:rsidRPr="004449A6">
              <w:rPr>
                <w:rFonts w:ascii="Arial" w:hAnsi="Arial" w:cs="Arial"/>
                <w:sz w:val="20"/>
                <w:szCs w:val="20"/>
                <w:lang w:val="it-IT" w:eastAsia="en-GB"/>
              </w:rPr>
              <w:t>1 471</w:t>
            </w:r>
          </w:p>
        </w:tc>
      </w:tr>
      <w:tr w:rsidR="000A139D" w:rsidRPr="00B17B1B" w:rsidTr="00642724">
        <w:trPr>
          <w:trHeight w:val="78"/>
        </w:trPr>
        <w:tc>
          <w:tcPr>
            <w:tcW w:w="399" w:type="pct"/>
            <w:vMerge/>
          </w:tcPr>
          <w:p w:rsidR="000A139D" w:rsidRDefault="000A139D" w:rsidP="00167394">
            <w:pPr>
              <w:spacing w:before="60" w:after="60"/>
              <w:jc w:val="center"/>
              <w:rPr>
                <w:rFonts w:ascii="Arial" w:hAnsi="Arial"/>
                <w:sz w:val="20"/>
                <w:szCs w:val="20"/>
              </w:rPr>
            </w:pPr>
          </w:p>
        </w:tc>
        <w:tc>
          <w:tcPr>
            <w:tcW w:w="878" w:type="pct"/>
            <w:vMerge/>
          </w:tcPr>
          <w:p w:rsidR="000A139D" w:rsidRDefault="000A139D" w:rsidP="00167394">
            <w:pPr>
              <w:spacing w:before="60" w:after="60"/>
              <w:jc w:val="center"/>
              <w:rPr>
                <w:rFonts w:ascii="Arial" w:hAnsi="Arial"/>
                <w:sz w:val="20"/>
                <w:szCs w:val="20"/>
              </w:rPr>
            </w:pPr>
          </w:p>
        </w:tc>
        <w:tc>
          <w:tcPr>
            <w:tcW w:w="639" w:type="pct"/>
            <w:vMerge/>
          </w:tcPr>
          <w:p w:rsidR="000A139D" w:rsidRPr="004449A6" w:rsidRDefault="000A139D" w:rsidP="00167394">
            <w:pPr>
              <w:spacing w:before="60" w:after="60"/>
              <w:jc w:val="center"/>
              <w:rPr>
                <w:rFonts w:ascii="Arial" w:hAnsi="Arial"/>
                <w:bCs/>
                <w:sz w:val="20"/>
                <w:szCs w:val="20"/>
                <w:lang w:val="it-IT"/>
              </w:rPr>
            </w:pPr>
          </w:p>
        </w:tc>
        <w:tc>
          <w:tcPr>
            <w:tcW w:w="877" w:type="pct"/>
            <w:vMerge/>
          </w:tcPr>
          <w:p w:rsidR="000A139D" w:rsidRDefault="000A139D" w:rsidP="00167394">
            <w:pPr>
              <w:spacing w:before="60" w:after="60"/>
              <w:jc w:val="center"/>
              <w:rPr>
                <w:rFonts w:ascii="Arial" w:hAnsi="Arial"/>
                <w:sz w:val="20"/>
                <w:szCs w:val="20"/>
              </w:rPr>
            </w:pP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Baltareti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vAlign w:val="center"/>
          </w:tcPr>
          <w:p w:rsidR="000A139D" w:rsidRPr="004449A6" w:rsidRDefault="000A139D" w:rsidP="00167394">
            <w:pPr>
              <w:spacing w:after="0" w:line="240" w:lineRule="auto"/>
              <w:jc w:val="center"/>
              <w:rPr>
                <w:rFonts w:ascii="Arial" w:hAnsi="Arial" w:cs="Arial"/>
                <w:sz w:val="20"/>
                <w:szCs w:val="20"/>
                <w:lang w:val="it-IT" w:eastAsia="en-GB"/>
              </w:rPr>
            </w:pPr>
            <w:r w:rsidRPr="004449A6">
              <w:rPr>
                <w:rFonts w:ascii="Arial" w:hAnsi="Arial" w:cs="Arial"/>
                <w:sz w:val="20"/>
                <w:szCs w:val="20"/>
                <w:lang w:val="it-IT" w:eastAsia="en-GB"/>
              </w:rPr>
              <w:t>1</w:t>
            </w:r>
            <w:r>
              <w:rPr>
                <w:rFonts w:ascii="Arial" w:hAnsi="Arial" w:cs="Arial"/>
                <w:sz w:val="20"/>
                <w:szCs w:val="20"/>
                <w:lang w:val="it-IT" w:eastAsia="en-GB"/>
              </w:rPr>
              <w:t>.</w:t>
            </w:r>
            <w:r w:rsidRPr="004449A6">
              <w:rPr>
                <w:rFonts w:ascii="Arial" w:hAnsi="Arial" w:cs="Arial"/>
                <w:sz w:val="20"/>
                <w:szCs w:val="20"/>
                <w:lang w:val="it-IT" w:eastAsia="en-GB"/>
              </w:rPr>
              <w:t>081</w:t>
            </w:r>
          </w:p>
        </w:tc>
      </w:tr>
      <w:tr w:rsidR="000A139D" w:rsidRPr="00B17B1B" w:rsidTr="00642724">
        <w:trPr>
          <w:trHeight w:val="78"/>
        </w:trPr>
        <w:tc>
          <w:tcPr>
            <w:tcW w:w="399" w:type="pct"/>
            <w:vMerge/>
          </w:tcPr>
          <w:p w:rsidR="000A139D" w:rsidRDefault="000A139D" w:rsidP="00167394">
            <w:pPr>
              <w:spacing w:before="60" w:after="60"/>
              <w:jc w:val="center"/>
              <w:rPr>
                <w:rFonts w:ascii="Arial" w:hAnsi="Arial"/>
                <w:sz w:val="20"/>
                <w:szCs w:val="20"/>
              </w:rPr>
            </w:pPr>
          </w:p>
        </w:tc>
        <w:tc>
          <w:tcPr>
            <w:tcW w:w="878" w:type="pct"/>
            <w:vMerge/>
          </w:tcPr>
          <w:p w:rsidR="000A139D" w:rsidRDefault="000A139D" w:rsidP="00167394">
            <w:pPr>
              <w:spacing w:before="60" w:after="60"/>
              <w:jc w:val="center"/>
              <w:rPr>
                <w:rFonts w:ascii="Arial" w:hAnsi="Arial"/>
                <w:sz w:val="20"/>
                <w:szCs w:val="20"/>
              </w:rPr>
            </w:pPr>
          </w:p>
        </w:tc>
        <w:tc>
          <w:tcPr>
            <w:tcW w:w="639" w:type="pct"/>
            <w:vMerge/>
          </w:tcPr>
          <w:p w:rsidR="000A139D" w:rsidRPr="004449A6" w:rsidRDefault="000A139D" w:rsidP="00167394">
            <w:pPr>
              <w:spacing w:before="60" w:after="60"/>
              <w:jc w:val="center"/>
              <w:rPr>
                <w:rFonts w:ascii="Arial" w:hAnsi="Arial"/>
                <w:bCs/>
                <w:sz w:val="20"/>
                <w:szCs w:val="20"/>
                <w:lang w:val="it-IT"/>
              </w:rPr>
            </w:pPr>
          </w:p>
        </w:tc>
        <w:tc>
          <w:tcPr>
            <w:tcW w:w="877" w:type="pct"/>
            <w:vMerge/>
          </w:tcPr>
          <w:p w:rsidR="000A139D" w:rsidRDefault="000A139D" w:rsidP="00167394">
            <w:pPr>
              <w:spacing w:before="60" w:after="60"/>
              <w:jc w:val="center"/>
              <w:rPr>
                <w:rFonts w:ascii="Arial" w:hAnsi="Arial"/>
                <w:sz w:val="20"/>
                <w:szCs w:val="20"/>
              </w:rPr>
            </w:pP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Furcenii Noi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vAlign w:val="center"/>
          </w:tcPr>
          <w:p w:rsidR="000A139D" w:rsidRPr="004449A6" w:rsidRDefault="000A139D" w:rsidP="00167394">
            <w:pPr>
              <w:spacing w:after="0" w:line="240" w:lineRule="auto"/>
              <w:jc w:val="center"/>
              <w:rPr>
                <w:rFonts w:ascii="Arial" w:hAnsi="Arial" w:cs="Arial"/>
                <w:sz w:val="20"/>
                <w:szCs w:val="20"/>
                <w:lang w:val="it-IT" w:eastAsia="en-GB"/>
              </w:rPr>
            </w:pPr>
            <w:r w:rsidRPr="004449A6">
              <w:rPr>
                <w:rFonts w:ascii="Arial" w:hAnsi="Arial" w:cs="Arial"/>
                <w:sz w:val="20"/>
                <w:szCs w:val="20"/>
                <w:lang w:val="it-IT" w:eastAsia="en-GB"/>
              </w:rPr>
              <w:t>1</w:t>
            </w:r>
            <w:r>
              <w:rPr>
                <w:rFonts w:ascii="Arial" w:hAnsi="Arial" w:cs="Arial"/>
                <w:sz w:val="20"/>
                <w:szCs w:val="20"/>
                <w:lang w:val="it-IT" w:eastAsia="en-GB"/>
              </w:rPr>
              <w:t>.</w:t>
            </w:r>
            <w:r w:rsidRPr="004449A6">
              <w:rPr>
                <w:rFonts w:ascii="Arial" w:hAnsi="Arial" w:cs="Arial"/>
                <w:sz w:val="20"/>
                <w:szCs w:val="20"/>
                <w:lang w:val="it-IT" w:eastAsia="en-GB"/>
              </w:rPr>
              <w:t>610</w:t>
            </w:r>
          </w:p>
        </w:tc>
      </w:tr>
      <w:tr w:rsidR="000A139D" w:rsidRPr="00B17B1B" w:rsidTr="00642724">
        <w:trPr>
          <w:trHeight w:val="78"/>
        </w:trPr>
        <w:tc>
          <w:tcPr>
            <w:tcW w:w="399" w:type="pct"/>
            <w:vMerge/>
          </w:tcPr>
          <w:p w:rsidR="000A139D" w:rsidRDefault="000A139D" w:rsidP="00167394">
            <w:pPr>
              <w:spacing w:before="60" w:after="60"/>
              <w:jc w:val="center"/>
              <w:rPr>
                <w:rFonts w:ascii="Arial" w:hAnsi="Arial"/>
                <w:sz w:val="20"/>
                <w:szCs w:val="20"/>
              </w:rPr>
            </w:pPr>
          </w:p>
        </w:tc>
        <w:tc>
          <w:tcPr>
            <w:tcW w:w="878" w:type="pct"/>
            <w:vMerge/>
          </w:tcPr>
          <w:p w:rsidR="000A139D" w:rsidRDefault="000A139D" w:rsidP="00167394">
            <w:pPr>
              <w:spacing w:before="60" w:after="60"/>
              <w:jc w:val="center"/>
              <w:rPr>
                <w:rFonts w:ascii="Arial" w:hAnsi="Arial"/>
                <w:sz w:val="20"/>
                <w:szCs w:val="20"/>
              </w:rPr>
            </w:pPr>
          </w:p>
        </w:tc>
        <w:tc>
          <w:tcPr>
            <w:tcW w:w="639" w:type="pct"/>
            <w:vMerge/>
          </w:tcPr>
          <w:p w:rsidR="000A139D" w:rsidRPr="004449A6" w:rsidRDefault="000A139D" w:rsidP="00167394">
            <w:pPr>
              <w:spacing w:before="60" w:after="60"/>
              <w:jc w:val="center"/>
              <w:rPr>
                <w:rFonts w:ascii="Arial" w:hAnsi="Arial"/>
                <w:bCs/>
                <w:sz w:val="20"/>
                <w:szCs w:val="20"/>
                <w:lang w:val="it-IT"/>
              </w:rPr>
            </w:pPr>
          </w:p>
        </w:tc>
        <w:tc>
          <w:tcPr>
            <w:tcW w:w="877" w:type="pct"/>
            <w:vMerge/>
          </w:tcPr>
          <w:p w:rsidR="000A139D" w:rsidRDefault="000A139D" w:rsidP="00167394">
            <w:pPr>
              <w:spacing w:before="60" w:after="60"/>
              <w:jc w:val="center"/>
              <w:rPr>
                <w:rFonts w:ascii="Arial" w:hAnsi="Arial"/>
                <w:sz w:val="20"/>
                <w:szCs w:val="20"/>
              </w:rPr>
            </w:pP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Satu Nou</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vAlign w:val="center"/>
          </w:tcPr>
          <w:p w:rsidR="000A139D" w:rsidRPr="004449A6" w:rsidRDefault="000A139D" w:rsidP="00167394">
            <w:pPr>
              <w:spacing w:after="0" w:line="240" w:lineRule="auto"/>
              <w:jc w:val="center"/>
              <w:rPr>
                <w:rFonts w:ascii="Arial" w:hAnsi="Arial" w:cs="Arial"/>
                <w:sz w:val="20"/>
                <w:szCs w:val="20"/>
                <w:lang w:val="it-IT" w:eastAsia="en-GB"/>
              </w:rPr>
            </w:pPr>
            <w:r w:rsidRPr="004449A6">
              <w:rPr>
                <w:rFonts w:ascii="Arial" w:hAnsi="Arial" w:cs="Arial"/>
                <w:sz w:val="20"/>
                <w:szCs w:val="20"/>
                <w:lang w:val="it-IT" w:eastAsia="en-GB"/>
              </w:rPr>
              <w:t>188</w:t>
            </w:r>
          </w:p>
        </w:tc>
      </w:tr>
      <w:tr w:rsidR="000A139D" w:rsidRPr="00B17B1B" w:rsidTr="00642724">
        <w:tc>
          <w:tcPr>
            <w:tcW w:w="399"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04</w:t>
            </w:r>
          </w:p>
        </w:tc>
        <w:tc>
          <w:tcPr>
            <w:tcW w:w="878" w:type="pct"/>
            <w:vMerge w:val="restart"/>
            <w:vAlign w:val="center"/>
          </w:tcPr>
          <w:p w:rsidR="000A139D" w:rsidRPr="00B17B1B" w:rsidRDefault="000A139D" w:rsidP="00167394">
            <w:pPr>
              <w:spacing w:before="60" w:after="60"/>
              <w:rPr>
                <w:rFonts w:ascii="Arial" w:hAnsi="Arial"/>
                <w:sz w:val="20"/>
                <w:szCs w:val="20"/>
              </w:rPr>
            </w:pPr>
            <w:r w:rsidRPr="00B17B1B">
              <w:rPr>
                <w:rFonts w:ascii="Arial" w:hAnsi="Arial"/>
                <w:sz w:val="20"/>
                <w:szCs w:val="20"/>
              </w:rPr>
              <w:t>Sendreni</w:t>
            </w:r>
          </w:p>
        </w:tc>
        <w:tc>
          <w:tcPr>
            <w:tcW w:w="639"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AAu 94a</w:t>
            </w:r>
          </w:p>
        </w:tc>
        <w:tc>
          <w:tcPr>
            <w:tcW w:w="877"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Sendreni</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Sendreni</w:t>
            </w:r>
          </w:p>
        </w:tc>
        <w:tc>
          <w:tcPr>
            <w:tcW w:w="648"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7.920</w:t>
            </w: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2.280</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rPr>
                <w:rFonts w:ascii="Arial" w:hAnsi="Arial"/>
                <w:sz w:val="20"/>
                <w:szCs w:val="20"/>
              </w:rPr>
            </w:pPr>
          </w:p>
        </w:tc>
        <w:tc>
          <w:tcPr>
            <w:tcW w:w="639" w:type="pct"/>
            <w:vMerge/>
          </w:tcPr>
          <w:p w:rsidR="000A139D" w:rsidRPr="00B17B1B" w:rsidRDefault="000A139D" w:rsidP="00167394">
            <w:pPr>
              <w:spacing w:before="60" w:after="60"/>
              <w:jc w:val="center"/>
              <w:rPr>
                <w:rFonts w:ascii="Arial" w:hAnsi="Arial"/>
                <w:sz w:val="20"/>
                <w:szCs w:val="20"/>
              </w:rPr>
            </w:pPr>
          </w:p>
        </w:tc>
        <w:tc>
          <w:tcPr>
            <w:tcW w:w="877" w:type="pct"/>
            <w:vMerge/>
          </w:tcPr>
          <w:p w:rsidR="000A139D" w:rsidRPr="00B17B1B" w:rsidRDefault="000A139D" w:rsidP="00167394">
            <w:pPr>
              <w:spacing w:before="60" w:after="60"/>
              <w:jc w:val="center"/>
              <w:rPr>
                <w:rFonts w:ascii="Arial" w:hAnsi="Arial"/>
                <w:sz w:val="20"/>
                <w:szCs w:val="20"/>
              </w:rPr>
            </w:pP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Serbestii Vechi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1.300</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rPr>
                <w:rFonts w:ascii="Arial" w:hAnsi="Arial"/>
                <w:sz w:val="20"/>
                <w:szCs w:val="20"/>
              </w:rPr>
            </w:pPr>
          </w:p>
        </w:tc>
        <w:tc>
          <w:tcPr>
            <w:tcW w:w="639" w:type="pct"/>
            <w:vMerge/>
          </w:tcPr>
          <w:p w:rsidR="000A139D" w:rsidRPr="00B17B1B" w:rsidRDefault="000A139D" w:rsidP="00167394">
            <w:pPr>
              <w:spacing w:before="60" w:after="60"/>
              <w:jc w:val="center"/>
              <w:rPr>
                <w:rFonts w:ascii="Arial" w:hAnsi="Arial"/>
                <w:sz w:val="20"/>
                <w:szCs w:val="20"/>
              </w:rPr>
            </w:pPr>
          </w:p>
        </w:tc>
        <w:tc>
          <w:tcPr>
            <w:tcW w:w="877" w:type="pct"/>
            <w:vMerge/>
          </w:tcPr>
          <w:p w:rsidR="000A139D" w:rsidRPr="00B17B1B" w:rsidRDefault="000A139D" w:rsidP="00167394">
            <w:pPr>
              <w:spacing w:before="60" w:after="60"/>
              <w:jc w:val="center"/>
              <w:rPr>
                <w:rFonts w:ascii="Arial" w:hAnsi="Arial"/>
                <w:sz w:val="20"/>
                <w:szCs w:val="20"/>
              </w:rPr>
            </w:pP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Movileni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886</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rPr>
                <w:rFonts w:ascii="Arial" w:hAnsi="Arial"/>
                <w:sz w:val="20"/>
                <w:szCs w:val="20"/>
              </w:rPr>
            </w:pPr>
          </w:p>
        </w:tc>
        <w:tc>
          <w:tcPr>
            <w:tcW w:w="639"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AAu 94b</w:t>
            </w:r>
          </w:p>
        </w:tc>
        <w:tc>
          <w:tcPr>
            <w:tcW w:w="877"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Branistea</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Branistea</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2.873</w:t>
            </w:r>
          </w:p>
        </w:tc>
      </w:tr>
      <w:tr w:rsidR="000A139D" w:rsidRPr="00B17B1B" w:rsidTr="00642724">
        <w:trPr>
          <w:trHeight w:val="590"/>
        </w:trPr>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rPr>
                <w:rFonts w:ascii="Arial" w:hAnsi="Arial"/>
                <w:sz w:val="20"/>
                <w:szCs w:val="20"/>
              </w:rPr>
            </w:pPr>
          </w:p>
        </w:tc>
        <w:tc>
          <w:tcPr>
            <w:tcW w:w="639" w:type="pct"/>
            <w:vMerge/>
          </w:tcPr>
          <w:p w:rsidR="000A139D" w:rsidRPr="00B17B1B" w:rsidRDefault="000A139D" w:rsidP="00167394">
            <w:pPr>
              <w:spacing w:before="60" w:after="60"/>
              <w:jc w:val="center"/>
              <w:rPr>
                <w:rFonts w:ascii="Arial" w:hAnsi="Arial"/>
                <w:sz w:val="20"/>
                <w:szCs w:val="20"/>
              </w:rPr>
            </w:pPr>
          </w:p>
        </w:tc>
        <w:tc>
          <w:tcPr>
            <w:tcW w:w="877" w:type="pct"/>
            <w:vMerge/>
          </w:tcPr>
          <w:p w:rsidR="000A139D" w:rsidRPr="00B17B1B" w:rsidRDefault="000A139D" w:rsidP="00167394">
            <w:pPr>
              <w:spacing w:before="60" w:after="60"/>
              <w:jc w:val="center"/>
              <w:rPr>
                <w:rFonts w:ascii="Arial" w:hAnsi="Arial"/>
                <w:sz w:val="20"/>
                <w:szCs w:val="20"/>
              </w:rPr>
            </w:pP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Traian</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580</w:t>
            </w:r>
          </w:p>
        </w:tc>
      </w:tr>
      <w:tr w:rsidR="000A139D" w:rsidRPr="00B17B1B" w:rsidTr="00642724">
        <w:trPr>
          <w:trHeight w:val="130"/>
        </w:trPr>
        <w:tc>
          <w:tcPr>
            <w:tcW w:w="399"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05</w:t>
            </w:r>
          </w:p>
        </w:tc>
        <w:tc>
          <w:tcPr>
            <w:tcW w:w="878"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Vanatori</w:t>
            </w:r>
          </w:p>
        </w:tc>
        <w:tc>
          <w:tcPr>
            <w:tcW w:w="639"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Aau 116</w:t>
            </w:r>
          </w:p>
        </w:tc>
        <w:tc>
          <w:tcPr>
            <w:tcW w:w="877" w:type="pct"/>
            <w:vMerge w:val="restart"/>
          </w:tcPr>
          <w:p w:rsidR="000A139D" w:rsidRDefault="000A139D" w:rsidP="00167394">
            <w:pPr>
              <w:spacing w:before="60" w:after="60"/>
              <w:rPr>
                <w:rFonts w:ascii="Arial" w:hAnsi="Arial"/>
                <w:sz w:val="20"/>
                <w:szCs w:val="20"/>
              </w:rPr>
            </w:pPr>
            <w:r>
              <w:rPr>
                <w:rFonts w:ascii="Arial" w:hAnsi="Arial"/>
                <w:sz w:val="20"/>
                <w:szCs w:val="20"/>
              </w:rPr>
              <w:t>Vanatori</w:t>
            </w: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Vanatori</w:t>
            </w:r>
          </w:p>
        </w:tc>
        <w:tc>
          <w:tcPr>
            <w:tcW w:w="648" w:type="pct"/>
            <w:vMerge w:val="restart"/>
          </w:tcPr>
          <w:p w:rsidR="000A139D" w:rsidRPr="00B17B1B" w:rsidRDefault="000A139D" w:rsidP="00167394">
            <w:pPr>
              <w:spacing w:before="60" w:after="60"/>
              <w:jc w:val="center"/>
              <w:rPr>
                <w:rFonts w:ascii="Arial" w:hAnsi="Arial"/>
                <w:sz w:val="20"/>
                <w:szCs w:val="20"/>
              </w:rPr>
            </w:pPr>
            <w:r>
              <w:rPr>
                <w:rFonts w:ascii="Arial" w:hAnsi="Arial"/>
                <w:sz w:val="20"/>
                <w:szCs w:val="20"/>
              </w:rPr>
              <w:t>5.585</w:t>
            </w: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2.338</w:t>
            </w:r>
          </w:p>
        </w:tc>
      </w:tr>
      <w:tr w:rsidR="000A139D" w:rsidRPr="00B17B1B" w:rsidTr="00642724">
        <w:trPr>
          <w:trHeight w:val="130"/>
        </w:trPr>
        <w:tc>
          <w:tcPr>
            <w:tcW w:w="399" w:type="pct"/>
            <w:vMerge/>
          </w:tcPr>
          <w:p w:rsidR="000A139D" w:rsidRDefault="000A139D" w:rsidP="00167394">
            <w:pPr>
              <w:spacing w:before="60" w:after="60"/>
              <w:jc w:val="center"/>
              <w:rPr>
                <w:rFonts w:ascii="Arial" w:hAnsi="Arial"/>
                <w:sz w:val="20"/>
                <w:szCs w:val="20"/>
              </w:rPr>
            </w:pPr>
          </w:p>
        </w:tc>
        <w:tc>
          <w:tcPr>
            <w:tcW w:w="878" w:type="pct"/>
            <w:vMerge/>
            <w:vAlign w:val="center"/>
          </w:tcPr>
          <w:p w:rsidR="000A139D" w:rsidRDefault="000A139D" w:rsidP="00167394">
            <w:pPr>
              <w:spacing w:before="60" w:after="60"/>
              <w:rPr>
                <w:rFonts w:ascii="Arial" w:hAnsi="Arial"/>
                <w:sz w:val="20"/>
                <w:szCs w:val="20"/>
              </w:rPr>
            </w:pPr>
          </w:p>
        </w:tc>
        <w:tc>
          <w:tcPr>
            <w:tcW w:w="639" w:type="pct"/>
            <w:vMerge/>
          </w:tcPr>
          <w:p w:rsidR="000A139D" w:rsidRDefault="000A139D" w:rsidP="00167394">
            <w:pPr>
              <w:spacing w:before="60" w:after="60"/>
              <w:jc w:val="center"/>
              <w:rPr>
                <w:rFonts w:ascii="Arial" w:hAnsi="Arial"/>
                <w:sz w:val="20"/>
                <w:szCs w:val="20"/>
              </w:rPr>
            </w:pPr>
          </w:p>
        </w:tc>
        <w:tc>
          <w:tcPr>
            <w:tcW w:w="877" w:type="pct"/>
            <w:vMerge/>
          </w:tcPr>
          <w:p w:rsidR="000A139D" w:rsidRDefault="000A139D" w:rsidP="00167394">
            <w:pPr>
              <w:spacing w:before="60" w:after="60"/>
              <w:rPr>
                <w:rFonts w:ascii="Arial" w:hAnsi="Arial"/>
                <w:sz w:val="20"/>
                <w:szCs w:val="20"/>
              </w:rPr>
            </w:pP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Odaia Manolache</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2.207</w:t>
            </w:r>
          </w:p>
        </w:tc>
      </w:tr>
      <w:tr w:rsidR="000A139D" w:rsidRPr="00B17B1B" w:rsidTr="00642724">
        <w:trPr>
          <w:trHeight w:val="130"/>
        </w:trPr>
        <w:tc>
          <w:tcPr>
            <w:tcW w:w="399" w:type="pct"/>
            <w:vMerge/>
          </w:tcPr>
          <w:p w:rsidR="000A139D" w:rsidRDefault="000A139D" w:rsidP="00167394">
            <w:pPr>
              <w:spacing w:before="60" w:after="60"/>
              <w:jc w:val="center"/>
              <w:rPr>
                <w:rFonts w:ascii="Arial" w:hAnsi="Arial"/>
                <w:sz w:val="20"/>
                <w:szCs w:val="20"/>
              </w:rPr>
            </w:pPr>
          </w:p>
        </w:tc>
        <w:tc>
          <w:tcPr>
            <w:tcW w:w="878" w:type="pct"/>
            <w:vMerge/>
            <w:vAlign w:val="center"/>
          </w:tcPr>
          <w:p w:rsidR="000A139D" w:rsidRDefault="000A139D" w:rsidP="00167394">
            <w:pPr>
              <w:spacing w:before="60" w:after="60"/>
              <w:rPr>
                <w:rFonts w:ascii="Arial" w:hAnsi="Arial"/>
                <w:sz w:val="20"/>
                <w:szCs w:val="20"/>
              </w:rPr>
            </w:pPr>
          </w:p>
        </w:tc>
        <w:tc>
          <w:tcPr>
            <w:tcW w:w="639" w:type="pct"/>
            <w:vMerge/>
          </w:tcPr>
          <w:p w:rsidR="000A139D" w:rsidRDefault="000A139D" w:rsidP="00167394">
            <w:pPr>
              <w:spacing w:before="60" w:after="60"/>
              <w:jc w:val="center"/>
              <w:rPr>
                <w:rFonts w:ascii="Arial" w:hAnsi="Arial"/>
                <w:sz w:val="20"/>
                <w:szCs w:val="20"/>
              </w:rPr>
            </w:pPr>
          </w:p>
        </w:tc>
        <w:tc>
          <w:tcPr>
            <w:tcW w:w="877" w:type="pct"/>
            <w:vMerge/>
          </w:tcPr>
          <w:p w:rsidR="000A139D" w:rsidRDefault="000A139D" w:rsidP="00167394">
            <w:pPr>
              <w:spacing w:before="60" w:after="60"/>
              <w:rPr>
                <w:rFonts w:ascii="Arial" w:hAnsi="Arial"/>
                <w:sz w:val="20"/>
                <w:szCs w:val="20"/>
              </w:rPr>
            </w:pPr>
          </w:p>
        </w:tc>
        <w:tc>
          <w:tcPr>
            <w:tcW w:w="1020" w:type="pct"/>
          </w:tcPr>
          <w:p w:rsidR="000A139D" w:rsidRDefault="000A139D" w:rsidP="00167394">
            <w:pPr>
              <w:spacing w:before="60" w:after="60"/>
              <w:jc w:val="center"/>
              <w:rPr>
                <w:rFonts w:ascii="Arial" w:hAnsi="Arial"/>
                <w:sz w:val="20"/>
                <w:szCs w:val="20"/>
              </w:rPr>
            </w:pPr>
            <w:r>
              <w:rPr>
                <w:rFonts w:ascii="Arial" w:hAnsi="Arial"/>
                <w:sz w:val="20"/>
                <w:szCs w:val="20"/>
              </w:rPr>
              <w:t>Costi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tcPr>
          <w:p w:rsidR="000A139D" w:rsidRPr="00B17B1B" w:rsidRDefault="000A139D" w:rsidP="00167394">
            <w:pPr>
              <w:spacing w:before="60" w:after="60"/>
              <w:jc w:val="center"/>
              <w:rPr>
                <w:rFonts w:ascii="Arial" w:hAnsi="Arial"/>
                <w:sz w:val="20"/>
                <w:szCs w:val="20"/>
              </w:rPr>
            </w:pPr>
            <w:r>
              <w:rPr>
                <w:rFonts w:ascii="Arial" w:hAnsi="Arial"/>
                <w:sz w:val="20"/>
                <w:szCs w:val="20"/>
              </w:rPr>
              <w:t>1.041</w:t>
            </w:r>
          </w:p>
        </w:tc>
      </w:tr>
      <w:tr w:rsidR="000A139D" w:rsidRPr="00B17B1B" w:rsidTr="00642724">
        <w:tc>
          <w:tcPr>
            <w:tcW w:w="399"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06</w:t>
            </w:r>
          </w:p>
        </w:tc>
        <w:tc>
          <w:tcPr>
            <w:tcW w:w="878" w:type="pct"/>
            <w:vMerge w:val="restart"/>
            <w:vAlign w:val="center"/>
          </w:tcPr>
          <w:p w:rsidR="000A139D" w:rsidRPr="00B17B1B" w:rsidRDefault="000A139D" w:rsidP="00167394">
            <w:pPr>
              <w:spacing w:before="60" w:after="60"/>
              <w:rPr>
                <w:rFonts w:ascii="Arial" w:hAnsi="Arial"/>
                <w:sz w:val="20"/>
                <w:szCs w:val="20"/>
              </w:rPr>
            </w:pPr>
            <w:r>
              <w:rPr>
                <w:rFonts w:ascii="Arial" w:hAnsi="Arial"/>
                <w:sz w:val="20"/>
                <w:szCs w:val="20"/>
              </w:rPr>
              <w:t>Tudor Vladimirescu</w:t>
            </w:r>
          </w:p>
        </w:tc>
        <w:tc>
          <w:tcPr>
            <w:tcW w:w="639" w:type="pct"/>
            <w:vAlign w:val="center"/>
          </w:tcPr>
          <w:p w:rsidR="000A139D" w:rsidRDefault="000A139D" w:rsidP="00167394">
            <w:r w:rsidRPr="00C056BA">
              <w:rPr>
                <w:rFonts w:ascii="Arial" w:hAnsi="Arial"/>
                <w:sz w:val="20"/>
                <w:szCs w:val="20"/>
              </w:rPr>
              <w:t>AAu 10</w:t>
            </w:r>
            <w:r>
              <w:rPr>
                <w:rFonts w:ascii="Arial" w:hAnsi="Arial"/>
                <w:sz w:val="20"/>
                <w:szCs w:val="20"/>
              </w:rPr>
              <w:t>6a</w:t>
            </w:r>
          </w:p>
        </w:tc>
        <w:tc>
          <w:tcPr>
            <w:tcW w:w="877" w:type="pct"/>
          </w:tcPr>
          <w:p w:rsidR="000A139D" w:rsidRPr="00B17B1B" w:rsidRDefault="000A139D" w:rsidP="00167394">
            <w:pPr>
              <w:spacing w:before="60" w:after="60"/>
              <w:rPr>
                <w:rFonts w:ascii="Arial" w:hAnsi="Arial"/>
                <w:sz w:val="20"/>
                <w:szCs w:val="20"/>
              </w:rPr>
            </w:pPr>
            <w:r>
              <w:rPr>
                <w:rFonts w:ascii="Arial" w:hAnsi="Arial"/>
                <w:sz w:val="20"/>
                <w:szCs w:val="20"/>
              </w:rPr>
              <w:t>Tudor Vladimirescu</w:t>
            </w:r>
          </w:p>
        </w:tc>
        <w:tc>
          <w:tcPr>
            <w:tcW w:w="1020" w:type="pc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Tudor Vladimirescu</w:t>
            </w:r>
          </w:p>
        </w:tc>
        <w:tc>
          <w:tcPr>
            <w:tcW w:w="648"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8.640</w:t>
            </w:r>
          </w:p>
        </w:tc>
        <w:tc>
          <w:tcPr>
            <w:tcW w:w="539" w:type="pc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5.952</w:t>
            </w:r>
          </w:p>
        </w:tc>
      </w:tr>
      <w:tr w:rsidR="000A139D" w:rsidRPr="00B17B1B" w:rsidTr="00642724">
        <w:tc>
          <w:tcPr>
            <w:tcW w:w="399" w:type="pct"/>
            <w:vMerge/>
          </w:tcPr>
          <w:p w:rsidR="000A139D" w:rsidRPr="00B17B1B"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jc w:val="center"/>
              <w:rPr>
                <w:rFonts w:ascii="Arial" w:hAnsi="Arial"/>
                <w:sz w:val="20"/>
                <w:szCs w:val="20"/>
              </w:rPr>
            </w:pPr>
          </w:p>
        </w:tc>
        <w:tc>
          <w:tcPr>
            <w:tcW w:w="639" w:type="pct"/>
            <w:vAlign w:val="center"/>
          </w:tcPr>
          <w:p w:rsidR="000A139D" w:rsidRDefault="000A139D" w:rsidP="00167394">
            <w:r w:rsidRPr="00C056BA">
              <w:rPr>
                <w:rFonts w:ascii="Arial" w:hAnsi="Arial"/>
                <w:sz w:val="20"/>
                <w:szCs w:val="20"/>
              </w:rPr>
              <w:t>AAu 10</w:t>
            </w:r>
            <w:r>
              <w:rPr>
                <w:rFonts w:ascii="Arial" w:hAnsi="Arial"/>
                <w:sz w:val="20"/>
                <w:szCs w:val="20"/>
              </w:rPr>
              <w:t>6b</w:t>
            </w:r>
          </w:p>
        </w:tc>
        <w:tc>
          <w:tcPr>
            <w:tcW w:w="877" w:type="pct"/>
          </w:tcPr>
          <w:p w:rsidR="000A139D" w:rsidRPr="00B17B1B" w:rsidRDefault="000A139D" w:rsidP="00167394">
            <w:pPr>
              <w:spacing w:before="60" w:after="60"/>
              <w:rPr>
                <w:rFonts w:ascii="Arial" w:hAnsi="Arial"/>
                <w:sz w:val="20"/>
                <w:szCs w:val="20"/>
              </w:rPr>
            </w:pPr>
            <w:r>
              <w:rPr>
                <w:rFonts w:ascii="Arial" w:hAnsi="Arial"/>
                <w:sz w:val="20"/>
                <w:szCs w:val="20"/>
              </w:rPr>
              <w:t>Hanu Conachi</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Hanu Conachi</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2.688</w:t>
            </w:r>
          </w:p>
        </w:tc>
      </w:tr>
      <w:tr w:rsidR="000A139D" w:rsidRPr="00B17B1B" w:rsidTr="00642724">
        <w:trPr>
          <w:trHeight w:val="467"/>
        </w:trPr>
        <w:tc>
          <w:tcPr>
            <w:tcW w:w="399" w:type="pct"/>
          </w:tcPr>
          <w:p w:rsidR="000A139D" w:rsidRPr="00B17B1B" w:rsidRDefault="000A139D" w:rsidP="00167394">
            <w:pPr>
              <w:spacing w:before="60" w:after="60"/>
              <w:jc w:val="center"/>
              <w:rPr>
                <w:rFonts w:ascii="Arial" w:hAnsi="Arial"/>
                <w:sz w:val="20"/>
                <w:szCs w:val="20"/>
              </w:rPr>
            </w:pPr>
            <w:r>
              <w:rPr>
                <w:rFonts w:ascii="Arial" w:hAnsi="Arial"/>
                <w:sz w:val="20"/>
                <w:szCs w:val="20"/>
              </w:rPr>
              <w:t>07</w:t>
            </w:r>
          </w:p>
        </w:tc>
        <w:tc>
          <w:tcPr>
            <w:tcW w:w="878" w:type="pct"/>
          </w:tcPr>
          <w:p w:rsidR="000A139D" w:rsidRPr="00B17B1B" w:rsidRDefault="000A139D" w:rsidP="000E48D5">
            <w:pPr>
              <w:spacing w:before="60" w:after="60"/>
              <w:rPr>
                <w:rFonts w:ascii="Arial" w:hAnsi="Arial"/>
                <w:sz w:val="20"/>
                <w:szCs w:val="20"/>
              </w:rPr>
            </w:pPr>
            <w:r>
              <w:rPr>
                <w:rFonts w:ascii="Arial" w:hAnsi="Arial"/>
                <w:sz w:val="20"/>
                <w:szCs w:val="20"/>
              </w:rPr>
              <w:t>Piscu</w:t>
            </w:r>
          </w:p>
        </w:tc>
        <w:tc>
          <w:tcPr>
            <w:tcW w:w="639" w:type="pct"/>
            <w:vAlign w:val="center"/>
          </w:tcPr>
          <w:p w:rsidR="000A139D" w:rsidRPr="00C056BA" w:rsidRDefault="000A139D" w:rsidP="00167394">
            <w:pPr>
              <w:rPr>
                <w:rFonts w:ascii="Arial" w:hAnsi="Arial"/>
                <w:sz w:val="20"/>
                <w:szCs w:val="20"/>
              </w:rPr>
            </w:pPr>
            <w:r>
              <w:rPr>
                <w:rFonts w:ascii="Arial" w:hAnsi="Arial"/>
                <w:sz w:val="20"/>
                <w:szCs w:val="20"/>
              </w:rPr>
              <w:t>AAu 76</w:t>
            </w:r>
          </w:p>
        </w:tc>
        <w:tc>
          <w:tcPr>
            <w:tcW w:w="877" w:type="pct"/>
          </w:tcPr>
          <w:p w:rsidR="000A139D" w:rsidRDefault="000A139D" w:rsidP="00167394">
            <w:pPr>
              <w:spacing w:before="60" w:after="60"/>
              <w:rPr>
                <w:rFonts w:ascii="Arial" w:hAnsi="Arial"/>
                <w:sz w:val="20"/>
                <w:szCs w:val="20"/>
              </w:rPr>
            </w:pPr>
            <w:r>
              <w:rPr>
                <w:rFonts w:ascii="Arial" w:hAnsi="Arial"/>
                <w:sz w:val="20"/>
                <w:szCs w:val="20"/>
              </w:rPr>
              <w:t>Piscu</w:t>
            </w:r>
          </w:p>
        </w:tc>
        <w:tc>
          <w:tcPr>
            <w:tcW w:w="1020" w:type="pct"/>
          </w:tcPr>
          <w:p w:rsidR="000A139D" w:rsidRDefault="000A139D" w:rsidP="00642724">
            <w:pPr>
              <w:spacing w:before="60" w:after="60"/>
              <w:jc w:val="center"/>
              <w:rPr>
                <w:rFonts w:ascii="Arial" w:hAnsi="Arial"/>
                <w:sz w:val="20"/>
                <w:szCs w:val="20"/>
              </w:rPr>
            </w:pPr>
            <w:r>
              <w:rPr>
                <w:rFonts w:ascii="Arial" w:hAnsi="Arial"/>
                <w:sz w:val="20"/>
                <w:szCs w:val="20"/>
              </w:rPr>
              <w:t>Piscu</w:t>
            </w:r>
          </w:p>
        </w:tc>
        <w:tc>
          <w:tcPr>
            <w:tcW w:w="648" w:type="pct"/>
            <w:vAlign w:val="center"/>
          </w:tcPr>
          <w:p w:rsidR="000A139D" w:rsidRPr="00B17B1B" w:rsidRDefault="00642724" w:rsidP="00642724">
            <w:pPr>
              <w:spacing w:before="60" w:after="60"/>
              <w:jc w:val="center"/>
              <w:rPr>
                <w:rFonts w:ascii="Arial" w:hAnsi="Arial"/>
                <w:sz w:val="20"/>
                <w:szCs w:val="20"/>
              </w:rPr>
            </w:pPr>
            <w:r>
              <w:rPr>
                <w:rFonts w:ascii="Arial" w:hAnsi="Arial"/>
                <w:sz w:val="20"/>
                <w:szCs w:val="20"/>
              </w:rPr>
              <w:t>5.000</w:t>
            </w:r>
          </w:p>
        </w:tc>
        <w:tc>
          <w:tcPr>
            <w:tcW w:w="539" w:type="pct"/>
            <w:vAlign w:val="center"/>
          </w:tcPr>
          <w:p w:rsidR="000A139D" w:rsidRDefault="00650750" w:rsidP="00167394">
            <w:pPr>
              <w:spacing w:before="60" w:after="60"/>
              <w:jc w:val="center"/>
              <w:rPr>
                <w:rFonts w:ascii="Arial" w:hAnsi="Arial"/>
                <w:sz w:val="20"/>
                <w:szCs w:val="20"/>
              </w:rPr>
            </w:pPr>
            <w:r>
              <w:rPr>
                <w:rFonts w:ascii="Arial" w:hAnsi="Arial"/>
                <w:sz w:val="20"/>
                <w:szCs w:val="20"/>
              </w:rPr>
              <w:t>5.000</w:t>
            </w:r>
          </w:p>
        </w:tc>
      </w:tr>
      <w:tr w:rsidR="000A139D" w:rsidRPr="00B17B1B" w:rsidTr="00642724">
        <w:trPr>
          <w:trHeight w:val="232"/>
        </w:trPr>
        <w:tc>
          <w:tcPr>
            <w:tcW w:w="399" w:type="pct"/>
          </w:tcPr>
          <w:p w:rsidR="000A139D" w:rsidRDefault="00642724" w:rsidP="00167394">
            <w:pPr>
              <w:spacing w:before="60" w:after="60"/>
              <w:jc w:val="center"/>
              <w:rPr>
                <w:rFonts w:ascii="Arial" w:hAnsi="Arial"/>
                <w:sz w:val="20"/>
                <w:szCs w:val="20"/>
              </w:rPr>
            </w:pPr>
            <w:r>
              <w:rPr>
                <w:rFonts w:ascii="Arial" w:hAnsi="Arial"/>
                <w:sz w:val="20"/>
                <w:szCs w:val="20"/>
              </w:rPr>
              <w:t>08</w:t>
            </w:r>
          </w:p>
        </w:tc>
        <w:tc>
          <w:tcPr>
            <w:tcW w:w="878" w:type="pct"/>
          </w:tcPr>
          <w:p w:rsidR="000A139D" w:rsidRDefault="00642724" w:rsidP="00167394">
            <w:pPr>
              <w:spacing w:before="60" w:after="60"/>
              <w:jc w:val="center"/>
              <w:rPr>
                <w:rFonts w:ascii="Arial" w:hAnsi="Arial"/>
                <w:sz w:val="20"/>
                <w:szCs w:val="20"/>
              </w:rPr>
            </w:pPr>
            <w:r>
              <w:rPr>
                <w:rFonts w:ascii="Arial" w:hAnsi="Arial"/>
                <w:sz w:val="20"/>
                <w:szCs w:val="20"/>
              </w:rPr>
              <w:t>Independenta</w:t>
            </w:r>
          </w:p>
        </w:tc>
        <w:tc>
          <w:tcPr>
            <w:tcW w:w="639" w:type="pct"/>
            <w:vAlign w:val="center"/>
          </w:tcPr>
          <w:p w:rsidR="000A139D" w:rsidRPr="00C056BA" w:rsidRDefault="000A139D" w:rsidP="00167394">
            <w:pPr>
              <w:rPr>
                <w:rFonts w:ascii="Arial" w:hAnsi="Arial"/>
                <w:sz w:val="20"/>
                <w:szCs w:val="20"/>
              </w:rPr>
            </w:pPr>
            <w:r>
              <w:rPr>
                <w:rFonts w:ascii="Arial" w:hAnsi="Arial"/>
                <w:sz w:val="20"/>
                <w:szCs w:val="20"/>
              </w:rPr>
              <w:t>AAu 52</w:t>
            </w:r>
          </w:p>
        </w:tc>
        <w:tc>
          <w:tcPr>
            <w:tcW w:w="877" w:type="pct"/>
          </w:tcPr>
          <w:p w:rsidR="000A139D" w:rsidRDefault="000A139D" w:rsidP="00167394">
            <w:pPr>
              <w:spacing w:before="60" w:after="60"/>
              <w:rPr>
                <w:rFonts w:ascii="Arial" w:hAnsi="Arial"/>
                <w:sz w:val="20"/>
                <w:szCs w:val="20"/>
              </w:rPr>
            </w:pPr>
            <w:r>
              <w:rPr>
                <w:rFonts w:ascii="Arial" w:hAnsi="Arial"/>
                <w:sz w:val="20"/>
                <w:szCs w:val="20"/>
              </w:rPr>
              <w:t>Independenta</w:t>
            </w:r>
          </w:p>
        </w:tc>
        <w:tc>
          <w:tcPr>
            <w:tcW w:w="1020" w:type="pct"/>
          </w:tcPr>
          <w:p w:rsidR="000A139D" w:rsidRDefault="000A139D" w:rsidP="00642724">
            <w:pPr>
              <w:spacing w:before="60" w:after="60"/>
              <w:jc w:val="center"/>
              <w:rPr>
                <w:rFonts w:ascii="Arial" w:hAnsi="Arial"/>
                <w:sz w:val="20"/>
                <w:szCs w:val="20"/>
              </w:rPr>
            </w:pPr>
            <w:r>
              <w:rPr>
                <w:rFonts w:ascii="Arial" w:hAnsi="Arial"/>
                <w:sz w:val="20"/>
                <w:szCs w:val="20"/>
              </w:rPr>
              <w:t>Independenta</w:t>
            </w:r>
          </w:p>
        </w:tc>
        <w:tc>
          <w:tcPr>
            <w:tcW w:w="648" w:type="pct"/>
            <w:vAlign w:val="center"/>
          </w:tcPr>
          <w:p w:rsidR="000A139D" w:rsidRPr="00B17B1B" w:rsidRDefault="00642724" w:rsidP="00642724">
            <w:pPr>
              <w:spacing w:before="60" w:after="60"/>
              <w:jc w:val="center"/>
              <w:rPr>
                <w:rFonts w:ascii="Arial" w:hAnsi="Arial"/>
                <w:sz w:val="20"/>
                <w:szCs w:val="20"/>
              </w:rPr>
            </w:pPr>
            <w:r>
              <w:rPr>
                <w:rFonts w:ascii="Arial" w:hAnsi="Arial"/>
                <w:sz w:val="20"/>
                <w:szCs w:val="20"/>
              </w:rPr>
              <w:t>5.280</w:t>
            </w:r>
          </w:p>
        </w:tc>
        <w:tc>
          <w:tcPr>
            <w:tcW w:w="539" w:type="pct"/>
            <w:vAlign w:val="center"/>
          </w:tcPr>
          <w:p w:rsidR="000A139D" w:rsidRDefault="000A139D" w:rsidP="00650750">
            <w:pPr>
              <w:spacing w:before="60" w:after="60"/>
              <w:jc w:val="center"/>
              <w:rPr>
                <w:rFonts w:ascii="Arial" w:hAnsi="Arial"/>
                <w:sz w:val="20"/>
                <w:szCs w:val="20"/>
              </w:rPr>
            </w:pPr>
            <w:r>
              <w:rPr>
                <w:rFonts w:ascii="Arial" w:hAnsi="Arial"/>
                <w:sz w:val="20"/>
                <w:szCs w:val="20"/>
              </w:rPr>
              <w:t>5.2</w:t>
            </w:r>
            <w:r w:rsidR="00650750">
              <w:rPr>
                <w:rFonts w:ascii="Arial" w:hAnsi="Arial"/>
                <w:sz w:val="20"/>
                <w:szCs w:val="20"/>
              </w:rPr>
              <w:t>80</w:t>
            </w:r>
          </w:p>
        </w:tc>
      </w:tr>
      <w:tr w:rsidR="000A139D" w:rsidRPr="00B17B1B" w:rsidTr="00642724">
        <w:tc>
          <w:tcPr>
            <w:tcW w:w="399" w:type="pct"/>
            <w:vMerge w:val="restart"/>
            <w:vAlign w:val="center"/>
          </w:tcPr>
          <w:p w:rsidR="000A139D" w:rsidRPr="00B17B1B" w:rsidRDefault="000A139D" w:rsidP="00642724">
            <w:pPr>
              <w:spacing w:before="60" w:after="60"/>
              <w:jc w:val="center"/>
              <w:rPr>
                <w:rFonts w:ascii="Arial" w:hAnsi="Arial"/>
                <w:sz w:val="20"/>
                <w:szCs w:val="20"/>
              </w:rPr>
            </w:pPr>
            <w:r>
              <w:rPr>
                <w:rFonts w:ascii="Arial" w:hAnsi="Arial"/>
                <w:sz w:val="20"/>
                <w:szCs w:val="20"/>
              </w:rPr>
              <w:t>0</w:t>
            </w:r>
            <w:r w:rsidR="00642724">
              <w:rPr>
                <w:rFonts w:ascii="Arial" w:hAnsi="Arial"/>
                <w:sz w:val="20"/>
                <w:szCs w:val="20"/>
              </w:rPr>
              <w:t>9</w:t>
            </w:r>
          </w:p>
        </w:tc>
        <w:tc>
          <w:tcPr>
            <w:tcW w:w="878" w:type="pct"/>
            <w:vMerge w:val="restart"/>
            <w:vAlign w:val="center"/>
          </w:tcPr>
          <w:p w:rsidR="000A139D" w:rsidRPr="00B17B1B" w:rsidRDefault="000A139D" w:rsidP="00167394">
            <w:pPr>
              <w:spacing w:before="60" w:after="60"/>
              <w:rPr>
                <w:rFonts w:ascii="Arial" w:hAnsi="Arial"/>
                <w:sz w:val="20"/>
                <w:szCs w:val="20"/>
              </w:rPr>
            </w:pPr>
            <w:r w:rsidRPr="00B17B1B">
              <w:rPr>
                <w:rFonts w:ascii="Arial" w:hAnsi="Arial"/>
                <w:sz w:val="20"/>
                <w:szCs w:val="20"/>
              </w:rPr>
              <w:t>Tecuci</w:t>
            </w:r>
          </w:p>
        </w:tc>
        <w:tc>
          <w:tcPr>
            <w:tcW w:w="639" w:type="pct"/>
            <w:vMerge w:val="restart"/>
          </w:tcPr>
          <w:p w:rsidR="000A139D" w:rsidRPr="00B17B1B" w:rsidRDefault="000A139D" w:rsidP="00167394">
            <w:pPr>
              <w:spacing w:before="60" w:after="60"/>
              <w:rPr>
                <w:rFonts w:ascii="Arial" w:hAnsi="Arial"/>
                <w:sz w:val="20"/>
                <w:szCs w:val="20"/>
              </w:rPr>
            </w:pPr>
            <w:r>
              <w:rPr>
                <w:rFonts w:ascii="Arial" w:hAnsi="Arial"/>
                <w:sz w:val="20"/>
                <w:szCs w:val="20"/>
              </w:rPr>
              <w:t>AAu 105</w:t>
            </w:r>
          </w:p>
        </w:tc>
        <w:tc>
          <w:tcPr>
            <w:tcW w:w="877" w:type="pct"/>
          </w:tcPr>
          <w:p w:rsidR="000A139D" w:rsidRPr="00B17B1B" w:rsidRDefault="000A139D" w:rsidP="00167394">
            <w:pPr>
              <w:spacing w:before="60" w:after="60"/>
              <w:rPr>
                <w:rFonts w:ascii="Arial" w:hAnsi="Arial"/>
                <w:sz w:val="20"/>
                <w:szCs w:val="20"/>
              </w:rPr>
            </w:pPr>
            <w:r>
              <w:rPr>
                <w:rFonts w:ascii="Arial" w:hAnsi="Arial"/>
                <w:sz w:val="20"/>
                <w:szCs w:val="20"/>
              </w:rPr>
              <w:t>Tecuci</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Tecuci</w:t>
            </w:r>
          </w:p>
        </w:tc>
        <w:tc>
          <w:tcPr>
            <w:tcW w:w="648"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55.292</w:t>
            </w:r>
          </w:p>
        </w:tc>
        <w:tc>
          <w:tcPr>
            <w:tcW w:w="539" w:type="pct"/>
            <w:vMerge w:val="restart"/>
            <w:vAlign w:val="center"/>
          </w:tcPr>
          <w:p w:rsidR="000A139D" w:rsidRPr="00B17B1B" w:rsidRDefault="000A139D" w:rsidP="00167394">
            <w:pPr>
              <w:spacing w:before="60" w:after="60"/>
              <w:jc w:val="center"/>
              <w:rPr>
                <w:rFonts w:ascii="Arial" w:hAnsi="Arial"/>
                <w:sz w:val="20"/>
                <w:szCs w:val="20"/>
              </w:rPr>
            </w:pPr>
            <w:r>
              <w:rPr>
                <w:rFonts w:ascii="Arial" w:hAnsi="Arial"/>
                <w:sz w:val="20"/>
                <w:szCs w:val="20"/>
              </w:rPr>
              <w:t>55.292</w:t>
            </w:r>
          </w:p>
        </w:tc>
      </w:tr>
      <w:tr w:rsidR="000A139D" w:rsidRPr="00B17B1B" w:rsidTr="00642724">
        <w:tc>
          <w:tcPr>
            <w:tcW w:w="399" w:type="pct"/>
            <w:vMerge/>
          </w:tcPr>
          <w:p w:rsidR="000A139D" w:rsidRDefault="000A139D" w:rsidP="00167394">
            <w:pPr>
              <w:spacing w:before="60" w:after="60"/>
              <w:jc w:val="center"/>
              <w:rPr>
                <w:rFonts w:ascii="Arial" w:hAnsi="Arial"/>
                <w:sz w:val="20"/>
                <w:szCs w:val="20"/>
              </w:rPr>
            </w:pPr>
          </w:p>
        </w:tc>
        <w:tc>
          <w:tcPr>
            <w:tcW w:w="878" w:type="pct"/>
            <w:vMerge/>
          </w:tcPr>
          <w:p w:rsidR="000A139D" w:rsidRPr="00B17B1B" w:rsidRDefault="000A139D" w:rsidP="00167394">
            <w:pPr>
              <w:spacing w:before="60" w:after="60"/>
              <w:rPr>
                <w:rFonts w:ascii="Arial" w:hAnsi="Arial"/>
                <w:sz w:val="20"/>
                <w:szCs w:val="20"/>
              </w:rPr>
            </w:pPr>
          </w:p>
        </w:tc>
        <w:tc>
          <w:tcPr>
            <w:tcW w:w="639" w:type="pct"/>
            <w:vMerge/>
          </w:tcPr>
          <w:p w:rsidR="000A139D" w:rsidRPr="00B17B1B" w:rsidRDefault="000A139D" w:rsidP="00167394">
            <w:pPr>
              <w:spacing w:before="60" w:after="60"/>
              <w:jc w:val="center"/>
              <w:rPr>
                <w:rFonts w:ascii="Arial" w:hAnsi="Arial"/>
                <w:sz w:val="20"/>
                <w:szCs w:val="20"/>
              </w:rPr>
            </w:pPr>
          </w:p>
        </w:tc>
        <w:tc>
          <w:tcPr>
            <w:tcW w:w="877" w:type="pct"/>
          </w:tcPr>
          <w:p w:rsidR="000A139D" w:rsidRPr="00B17B1B" w:rsidRDefault="000A139D" w:rsidP="00167394">
            <w:pPr>
              <w:spacing w:before="60" w:after="60"/>
              <w:rPr>
                <w:rFonts w:ascii="Arial" w:hAnsi="Arial"/>
                <w:sz w:val="20"/>
                <w:szCs w:val="20"/>
              </w:rPr>
            </w:pPr>
            <w:r>
              <w:rPr>
                <w:rFonts w:ascii="Arial" w:hAnsi="Arial"/>
                <w:sz w:val="20"/>
                <w:szCs w:val="20"/>
              </w:rPr>
              <w:t>Matca</w:t>
            </w:r>
          </w:p>
        </w:tc>
        <w:tc>
          <w:tcPr>
            <w:tcW w:w="1020" w:type="pct"/>
          </w:tcPr>
          <w:p w:rsidR="000A139D" w:rsidRPr="00B17B1B" w:rsidRDefault="000A139D" w:rsidP="00167394">
            <w:pPr>
              <w:spacing w:before="60" w:after="60"/>
              <w:jc w:val="center"/>
              <w:rPr>
                <w:rFonts w:ascii="Arial" w:hAnsi="Arial"/>
                <w:sz w:val="20"/>
                <w:szCs w:val="20"/>
              </w:rPr>
            </w:pPr>
            <w:r>
              <w:rPr>
                <w:rFonts w:ascii="Arial" w:hAnsi="Arial"/>
                <w:sz w:val="20"/>
                <w:szCs w:val="20"/>
              </w:rPr>
              <w:t>Matca</w:t>
            </w:r>
          </w:p>
        </w:tc>
        <w:tc>
          <w:tcPr>
            <w:tcW w:w="648" w:type="pct"/>
            <w:vMerge/>
          </w:tcPr>
          <w:p w:rsidR="000A139D" w:rsidRPr="00B17B1B" w:rsidRDefault="000A139D" w:rsidP="00167394">
            <w:pPr>
              <w:spacing w:before="60" w:after="60"/>
              <w:jc w:val="center"/>
              <w:rPr>
                <w:rFonts w:ascii="Arial" w:hAnsi="Arial"/>
                <w:sz w:val="20"/>
                <w:szCs w:val="20"/>
              </w:rPr>
            </w:pPr>
          </w:p>
        </w:tc>
        <w:tc>
          <w:tcPr>
            <w:tcW w:w="539" w:type="pct"/>
            <w:vMerge/>
          </w:tcPr>
          <w:p w:rsidR="000A139D" w:rsidRPr="00B17B1B" w:rsidRDefault="000A139D" w:rsidP="00167394">
            <w:pPr>
              <w:spacing w:before="60" w:after="60"/>
              <w:jc w:val="center"/>
              <w:rPr>
                <w:rFonts w:ascii="Arial" w:hAnsi="Arial"/>
                <w:sz w:val="20"/>
                <w:szCs w:val="20"/>
              </w:rPr>
            </w:pPr>
          </w:p>
        </w:tc>
      </w:tr>
    </w:tbl>
    <w:p w:rsidR="000A139D" w:rsidRDefault="000A139D" w:rsidP="003F6636">
      <w:pPr>
        <w:autoSpaceDE w:val="0"/>
        <w:autoSpaceDN w:val="0"/>
        <w:adjustRightInd w:val="0"/>
        <w:spacing w:after="120" w:line="360" w:lineRule="auto"/>
        <w:ind w:left="709"/>
        <w:jc w:val="both"/>
        <w:rPr>
          <w:rFonts w:ascii="Arial" w:hAnsi="Arial"/>
          <w:color w:val="000000"/>
          <w:sz w:val="24"/>
          <w:szCs w:val="24"/>
          <w:lang w:eastAsia="ro-RO"/>
        </w:rPr>
      </w:pPr>
    </w:p>
    <w:p w:rsidR="000A139D" w:rsidRPr="00F86147" w:rsidRDefault="000A139D" w:rsidP="00F86147">
      <w:pPr>
        <w:autoSpaceDE w:val="0"/>
        <w:autoSpaceDN w:val="0"/>
        <w:adjustRightInd w:val="0"/>
        <w:spacing w:after="120" w:line="360" w:lineRule="auto"/>
        <w:ind w:left="709"/>
        <w:jc w:val="both"/>
        <w:rPr>
          <w:rFonts w:ascii="Arial" w:hAnsi="Arial"/>
          <w:color w:val="000000"/>
          <w:sz w:val="24"/>
          <w:szCs w:val="24"/>
          <w:lang w:eastAsia="ro-RO"/>
        </w:rPr>
      </w:pPr>
      <w:r w:rsidRPr="00F86147">
        <w:rPr>
          <w:rFonts w:ascii="Arial" w:hAnsi="Arial"/>
          <w:color w:val="000000"/>
          <w:sz w:val="24"/>
          <w:szCs w:val="24"/>
          <w:lang w:eastAsia="ro-RO"/>
        </w:rPr>
        <w:t>Fiecare aglomerare re</w:t>
      </w:r>
      <w:r>
        <w:rPr>
          <w:rFonts w:ascii="Arial" w:hAnsi="Arial"/>
          <w:color w:val="000000"/>
          <w:sz w:val="24"/>
          <w:szCs w:val="24"/>
          <w:lang w:eastAsia="ro-RO"/>
        </w:rPr>
        <w:t>spectiv grupare va beneficia de</w:t>
      </w:r>
      <w:r w:rsidRPr="00F86147">
        <w:rPr>
          <w:rFonts w:ascii="Arial" w:hAnsi="Arial"/>
          <w:color w:val="000000"/>
          <w:sz w:val="24"/>
          <w:szCs w:val="24"/>
          <w:lang w:eastAsia="ro-RO"/>
        </w:rPr>
        <w:t xml:space="preserve"> o reţea de canalizare, un colector principal şi, dacă este necesar, staţii de pompare în număr suficient, precum şi o staţie de epurare. Proiectarea şi dotarea staţiei de epurare depind de populaţia echivalentă conectata şi </w:t>
      </w:r>
      <w:r>
        <w:rPr>
          <w:rFonts w:ascii="Arial" w:hAnsi="Arial"/>
          <w:color w:val="000000"/>
          <w:sz w:val="24"/>
          <w:szCs w:val="24"/>
          <w:lang w:eastAsia="ro-RO"/>
        </w:rPr>
        <w:t>SEAU</w:t>
      </w:r>
      <w:r w:rsidRPr="00F86147">
        <w:rPr>
          <w:rFonts w:ascii="Arial" w:hAnsi="Arial"/>
          <w:color w:val="000000"/>
          <w:sz w:val="24"/>
          <w:szCs w:val="24"/>
          <w:lang w:eastAsia="ro-RO"/>
        </w:rPr>
        <w:t xml:space="preserve"> poate fi o instala</w:t>
      </w:r>
      <w:r>
        <w:rPr>
          <w:rFonts w:ascii="Arial" w:hAnsi="Arial"/>
          <w:color w:val="000000"/>
          <w:sz w:val="24"/>
          <w:szCs w:val="24"/>
          <w:lang w:eastAsia="ro-RO"/>
        </w:rPr>
        <w:t>ţie de tratare compacta (&lt;2000 L</w:t>
      </w:r>
      <w:r w:rsidRPr="00F86147">
        <w:rPr>
          <w:rFonts w:ascii="Arial" w:hAnsi="Arial"/>
          <w:color w:val="000000"/>
          <w:sz w:val="24"/>
          <w:szCs w:val="24"/>
          <w:lang w:eastAsia="ro-RO"/>
        </w:rPr>
        <w:t>E) sau o instalaţie cu nămol activat cu instalatii aditionale de tratare in mediu aerob a namolului (2.000 la 25.000) sa</w:t>
      </w:r>
      <w:r>
        <w:rPr>
          <w:rFonts w:ascii="Arial" w:hAnsi="Arial"/>
          <w:color w:val="000000"/>
          <w:sz w:val="24"/>
          <w:szCs w:val="24"/>
          <w:lang w:eastAsia="ro-RO"/>
        </w:rPr>
        <w:t>u o instalaţie cu nămol activat</w:t>
      </w:r>
      <w:r w:rsidRPr="00F86147">
        <w:rPr>
          <w:rFonts w:ascii="Arial" w:hAnsi="Arial"/>
          <w:color w:val="000000"/>
          <w:sz w:val="24"/>
          <w:szCs w:val="24"/>
          <w:lang w:eastAsia="ro-RO"/>
        </w:rPr>
        <w:t xml:space="preserve"> cu tratare  in mediu anaerob (&gt; 25000 </w:t>
      </w:r>
      <w:r>
        <w:rPr>
          <w:rFonts w:ascii="Arial" w:hAnsi="Arial"/>
          <w:color w:val="000000"/>
          <w:sz w:val="24"/>
          <w:szCs w:val="24"/>
          <w:lang w:eastAsia="ro-RO"/>
        </w:rPr>
        <w:t>L</w:t>
      </w:r>
      <w:r w:rsidRPr="00F86147">
        <w:rPr>
          <w:rFonts w:ascii="Arial" w:hAnsi="Arial"/>
          <w:color w:val="000000"/>
          <w:sz w:val="24"/>
          <w:szCs w:val="24"/>
          <w:lang w:eastAsia="ro-RO"/>
        </w:rPr>
        <w:t>E). Pentru uz casnic, pentru imobile fără conexiune la o reţea de canalizare sunt propuse rezervoare septice.</w:t>
      </w:r>
    </w:p>
    <w:p w:rsidR="000A139D" w:rsidRPr="00664A33" w:rsidRDefault="000A139D" w:rsidP="00F86147">
      <w:pPr>
        <w:pStyle w:val="Titlucapitol"/>
        <w:pBdr>
          <w:bottom w:val="double" w:sz="2" w:space="9" w:color="auto"/>
        </w:pBdr>
        <w:ind w:left="0" w:firstLine="0"/>
        <w:rPr>
          <w:rFonts w:ascii="Arial" w:hAnsi="Arial" w:cs="Arial"/>
          <w:caps w:val="0"/>
          <w:lang w:val="it-IT"/>
        </w:rPr>
      </w:pPr>
      <w:bookmarkStart w:id="15" w:name="_Toc369513984"/>
      <w:r w:rsidRPr="00664A33">
        <w:rPr>
          <w:rFonts w:ascii="Arial" w:hAnsi="Arial" w:cs="Arial"/>
          <w:caps w:val="0"/>
          <w:lang w:val="it-IT"/>
        </w:rPr>
        <w:t>6.5</w:t>
      </w:r>
      <w:r w:rsidRPr="00664A33">
        <w:rPr>
          <w:rFonts w:ascii="Arial" w:hAnsi="Arial" w:cs="Arial"/>
          <w:caps w:val="0"/>
          <w:lang w:val="it-IT"/>
        </w:rPr>
        <w:tab/>
        <w:t>Strategia Generala</w:t>
      </w:r>
      <w:bookmarkEnd w:id="15"/>
    </w:p>
    <w:p w:rsidR="000A139D" w:rsidRDefault="000A139D" w:rsidP="003F6636">
      <w:pPr>
        <w:autoSpaceDE w:val="0"/>
        <w:autoSpaceDN w:val="0"/>
        <w:adjustRightInd w:val="0"/>
        <w:spacing w:after="120" w:line="360" w:lineRule="auto"/>
        <w:ind w:left="709"/>
        <w:jc w:val="both"/>
        <w:rPr>
          <w:rFonts w:ascii="Arial" w:hAnsi="Arial"/>
          <w:color w:val="000000"/>
          <w:sz w:val="24"/>
          <w:szCs w:val="24"/>
          <w:lang w:eastAsia="ro-RO"/>
        </w:rPr>
      </w:pPr>
    </w:p>
    <w:p w:rsidR="000A139D" w:rsidRPr="00664A33" w:rsidRDefault="000A139D" w:rsidP="00F86147">
      <w:pPr>
        <w:pStyle w:val="Style3"/>
        <w:numPr>
          <w:ilvl w:val="0"/>
          <w:numId w:val="0"/>
        </w:numPr>
        <w:rPr>
          <w:lang w:val="it-IT"/>
        </w:rPr>
      </w:pPr>
      <w:bookmarkStart w:id="16" w:name="_Toc369513985"/>
      <w:r w:rsidRPr="00664A33">
        <w:rPr>
          <w:lang w:val="it-IT"/>
        </w:rPr>
        <w:t>6.5.1</w:t>
      </w:r>
      <w:r w:rsidRPr="00664A33">
        <w:rPr>
          <w:lang w:val="it-IT"/>
        </w:rPr>
        <w:tab/>
        <w:t>Consideratii Strategice Generale</w:t>
      </w:r>
      <w:bookmarkEnd w:id="16"/>
    </w:p>
    <w:p w:rsidR="000A139D" w:rsidRPr="00F86147" w:rsidRDefault="000A139D" w:rsidP="00F86147">
      <w:pPr>
        <w:autoSpaceDE w:val="0"/>
        <w:autoSpaceDN w:val="0"/>
        <w:adjustRightInd w:val="0"/>
        <w:spacing w:after="120" w:line="360" w:lineRule="auto"/>
        <w:ind w:left="709"/>
        <w:jc w:val="both"/>
        <w:rPr>
          <w:rFonts w:ascii="Arial" w:hAnsi="Arial"/>
          <w:color w:val="000000"/>
          <w:sz w:val="24"/>
          <w:szCs w:val="24"/>
          <w:lang w:eastAsia="ro-RO"/>
        </w:rPr>
      </w:pPr>
      <w:r w:rsidRPr="00F86147">
        <w:rPr>
          <w:rFonts w:ascii="Arial" w:hAnsi="Arial"/>
          <w:color w:val="000000"/>
          <w:sz w:val="24"/>
          <w:szCs w:val="24"/>
          <w:lang w:eastAsia="ro-RO"/>
        </w:rPr>
        <w:t>Consultantul a dezvoltat în acest capitol o strategie generală pentru a îndeplini obiectivele definite mai sus în capitolul 6.2. Obiective Naţionale şi în capitolul 6.3.2 - Obiective Judetene, precum şi descrieri mai detaliate a obiectivelor şi ţintelor în capitolul 4. Având în vedere aceste obiective, strategia ar trebui să răspundă la următoarele întrebări:</w:t>
      </w:r>
    </w:p>
    <w:p w:rsidR="000A139D" w:rsidRPr="00F86147" w:rsidRDefault="000A139D" w:rsidP="00F86147">
      <w:pPr>
        <w:autoSpaceDE w:val="0"/>
        <w:autoSpaceDN w:val="0"/>
        <w:adjustRightInd w:val="0"/>
        <w:spacing w:after="120" w:line="360" w:lineRule="auto"/>
        <w:ind w:left="709"/>
        <w:jc w:val="both"/>
        <w:rPr>
          <w:rFonts w:ascii="Arial" w:hAnsi="Arial"/>
          <w:color w:val="000000"/>
          <w:sz w:val="24"/>
          <w:szCs w:val="24"/>
          <w:lang w:eastAsia="ro-RO"/>
        </w:rPr>
      </w:pPr>
      <w:r w:rsidRPr="00F86147">
        <w:rPr>
          <w:rFonts w:ascii="Arial" w:hAnsi="Arial"/>
          <w:color w:val="000000"/>
          <w:sz w:val="24"/>
          <w:szCs w:val="24"/>
          <w:lang w:eastAsia="ro-RO"/>
        </w:rPr>
        <w:t>Care sunt cele mai rentabile solutii eficiente pentru atingerea obiectivelor (bazate pe opţiunile cu cel mai mic cost analizate în capitolul 5)?</w:t>
      </w:r>
    </w:p>
    <w:p w:rsidR="000A139D" w:rsidRPr="00664A33" w:rsidRDefault="000A139D" w:rsidP="00C10D51">
      <w:pPr>
        <w:pStyle w:val="ListParagraph"/>
        <w:numPr>
          <w:ilvl w:val="0"/>
          <w:numId w:val="14"/>
        </w:numPr>
        <w:autoSpaceDE w:val="0"/>
        <w:autoSpaceDN w:val="0"/>
        <w:adjustRightInd w:val="0"/>
        <w:spacing w:after="120" w:line="360" w:lineRule="auto"/>
        <w:jc w:val="both"/>
        <w:rPr>
          <w:rFonts w:ascii="Arial" w:hAnsi="Arial"/>
          <w:color w:val="000000"/>
          <w:sz w:val="24"/>
          <w:szCs w:val="24"/>
          <w:lang w:val="it-IT" w:eastAsia="ro-RO"/>
        </w:rPr>
      </w:pPr>
      <w:r w:rsidRPr="00664A33">
        <w:rPr>
          <w:rFonts w:ascii="Arial" w:hAnsi="Arial"/>
          <w:color w:val="000000"/>
          <w:sz w:val="24"/>
          <w:szCs w:val="24"/>
          <w:lang w:val="it-IT" w:eastAsia="ro-RO"/>
        </w:rPr>
        <w:t>Care este ritmul de dezvoltare pe termen lung în ceea ce priveşte accesibilitatea şi capacitatea operatorilor de a pune în aplicare lucrarile şi de exploatare a infrastructurii?</w:t>
      </w:r>
    </w:p>
    <w:p w:rsidR="000A139D" w:rsidRPr="00F86147" w:rsidRDefault="000A139D" w:rsidP="00C10D51">
      <w:pPr>
        <w:pStyle w:val="ListParagraph"/>
        <w:numPr>
          <w:ilvl w:val="0"/>
          <w:numId w:val="14"/>
        </w:numPr>
        <w:autoSpaceDE w:val="0"/>
        <w:autoSpaceDN w:val="0"/>
        <w:adjustRightInd w:val="0"/>
        <w:spacing w:after="120" w:line="360" w:lineRule="auto"/>
        <w:jc w:val="both"/>
        <w:rPr>
          <w:rFonts w:ascii="Arial" w:hAnsi="Arial"/>
          <w:color w:val="000000"/>
          <w:sz w:val="24"/>
          <w:szCs w:val="24"/>
          <w:lang w:val="ro-RO" w:eastAsia="ro-RO"/>
        </w:rPr>
      </w:pPr>
      <w:r w:rsidRPr="00F86147">
        <w:rPr>
          <w:rFonts w:ascii="Arial" w:hAnsi="Arial"/>
          <w:color w:val="000000"/>
          <w:sz w:val="24"/>
          <w:szCs w:val="24"/>
          <w:lang w:eastAsia="ro-RO"/>
        </w:rPr>
        <w:t xml:space="preserve">Care sunt costurile de investiţii pentru a realize obiectivele </w:t>
      </w:r>
    </w:p>
    <w:p w:rsidR="000A139D" w:rsidRPr="00F86147" w:rsidRDefault="000A139D" w:rsidP="00F86147">
      <w:pPr>
        <w:pStyle w:val="Standardtext"/>
        <w:ind w:left="851"/>
        <w:rPr>
          <w:color w:val="000000"/>
          <w:sz w:val="24"/>
          <w:szCs w:val="24"/>
          <w:lang w:val="ro-RO" w:eastAsia="ro-RO"/>
        </w:rPr>
      </w:pPr>
      <w:r w:rsidRPr="00F86147">
        <w:rPr>
          <w:color w:val="000000"/>
          <w:sz w:val="24"/>
          <w:szCs w:val="24"/>
          <w:lang w:val="ro-RO" w:eastAsia="ro-RO"/>
        </w:rPr>
        <w:t>Este de remarcat c</w:t>
      </w:r>
      <w:r w:rsidR="005A1D70">
        <w:rPr>
          <w:color w:val="000000"/>
          <w:sz w:val="24"/>
          <w:szCs w:val="24"/>
          <w:lang w:val="ro-RO" w:eastAsia="ro-RO"/>
        </w:rPr>
        <w:t>a</w:t>
      </w:r>
      <w:r w:rsidRPr="00F86147">
        <w:rPr>
          <w:color w:val="000000"/>
          <w:sz w:val="24"/>
          <w:szCs w:val="24"/>
          <w:lang w:val="ro-RO" w:eastAsia="ro-RO"/>
        </w:rPr>
        <w:t xml:space="preserve"> strategia de dezvoltare este un proces iterativ </w:t>
      </w:r>
      <w:r w:rsidR="00285D8C">
        <w:rPr>
          <w:color w:val="000000"/>
          <w:sz w:val="24"/>
          <w:szCs w:val="24"/>
          <w:lang w:val="ro-RO" w:eastAsia="ro-RO"/>
        </w:rPr>
        <w:t>s</w:t>
      </w:r>
      <w:r w:rsidRPr="00F86147">
        <w:rPr>
          <w:color w:val="000000"/>
          <w:sz w:val="24"/>
          <w:szCs w:val="24"/>
          <w:lang w:val="ro-RO" w:eastAsia="ro-RO"/>
        </w:rPr>
        <w:t>i reflect</w:t>
      </w:r>
      <w:r w:rsidR="005A1D70">
        <w:rPr>
          <w:color w:val="000000"/>
          <w:sz w:val="24"/>
          <w:szCs w:val="24"/>
          <w:lang w:val="ro-RO" w:eastAsia="ro-RO"/>
        </w:rPr>
        <w:t>a</w:t>
      </w:r>
      <w:r w:rsidRPr="00F86147">
        <w:rPr>
          <w:color w:val="000000"/>
          <w:sz w:val="24"/>
          <w:szCs w:val="24"/>
          <w:lang w:val="ro-RO" w:eastAsia="ro-RO"/>
        </w:rPr>
        <w:t xml:space="preserve"> rezultatele calculelor de la capitolul 7 - Program de Investitii pe Termen lung si Capitolul 4 - Obiective Judetene.</w:t>
      </w:r>
    </w:p>
    <w:p w:rsidR="000A139D" w:rsidRPr="00664A33" w:rsidRDefault="000A139D" w:rsidP="00F86147">
      <w:pPr>
        <w:pStyle w:val="Style3"/>
        <w:numPr>
          <w:ilvl w:val="0"/>
          <w:numId w:val="0"/>
        </w:numPr>
        <w:rPr>
          <w:lang w:val="it-IT"/>
        </w:rPr>
      </w:pPr>
      <w:bookmarkStart w:id="17" w:name="_Toc369513986"/>
      <w:r w:rsidRPr="00664A33">
        <w:rPr>
          <w:lang w:val="it-IT"/>
        </w:rPr>
        <w:t>6.5.2</w:t>
      </w:r>
      <w:r w:rsidRPr="00664A33">
        <w:rPr>
          <w:lang w:val="it-IT"/>
        </w:rPr>
        <w:tab/>
        <w:t>Consideratii Strategice Generale</w:t>
      </w:r>
      <w:bookmarkEnd w:id="17"/>
    </w:p>
    <w:p w:rsidR="000A139D" w:rsidRPr="00F86147" w:rsidRDefault="000A139D" w:rsidP="00F86147">
      <w:pPr>
        <w:pStyle w:val="Standardtext"/>
        <w:ind w:left="851"/>
        <w:rPr>
          <w:color w:val="000000"/>
          <w:sz w:val="24"/>
          <w:szCs w:val="24"/>
          <w:lang w:val="ro-RO" w:eastAsia="ro-RO"/>
        </w:rPr>
      </w:pPr>
      <w:r w:rsidRPr="00F86147">
        <w:rPr>
          <w:color w:val="000000"/>
          <w:sz w:val="24"/>
          <w:szCs w:val="24"/>
          <w:lang w:val="ro-RO" w:eastAsia="ro-RO"/>
        </w:rPr>
        <w:t>Re</w:t>
      </w:r>
      <w:r w:rsidR="00642724">
        <w:rPr>
          <w:color w:val="000000"/>
          <w:sz w:val="24"/>
          <w:szCs w:val="24"/>
          <w:lang w:val="ro-RO" w:eastAsia="ro-RO"/>
        </w:rPr>
        <w:t>t</w:t>
      </w:r>
      <w:r w:rsidRPr="00F86147">
        <w:rPr>
          <w:color w:val="000000"/>
          <w:sz w:val="24"/>
          <w:szCs w:val="24"/>
          <w:lang w:val="ro-RO" w:eastAsia="ro-RO"/>
        </w:rPr>
        <w:t xml:space="preserve">elele </w:t>
      </w:r>
      <w:r w:rsidR="00285D8C">
        <w:rPr>
          <w:color w:val="000000"/>
          <w:sz w:val="24"/>
          <w:szCs w:val="24"/>
          <w:lang w:val="ro-RO" w:eastAsia="ro-RO"/>
        </w:rPr>
        <w:t>s</w:t>
      </w:r>
      <w:r w:rsidRPr="00F86147">
        <w:rPr>
          <w:color w:val="000000"/>
          <w:sz w:val="24"/>
          <w:szCs w:val="24"/>
          <w:lang w:val="ro-RO" w:eastAsia="ro-RO"/>
        </w:rPr>
        <w:t>i instala</w:t>
      </w:r>
      <w:r w:rsidR="00642724">
        <w:rPr>
          <w:color w:val="000000"/>
          <w:sz w:val="24"/>
          <w:szCs w:val="24"/>
          <w:lang w:val="ro-RO" w:eastAsia="ro-RO"/>
        </w:rPr>
        <w:t>t</w:t>
      </w:r>
      <w:r w:rsidRPr="00F86147">
        <w:rPr>
          <w:color w:val="000000"/>
          <w:sz w:val="24"/>
          <w:szCs w:val="24"/>
          <w:lang w:val="ro-RO" w:eastAsia="ro-RO"/>
        </w:rPr>
        <w:t>iile de tratare in sistem centralizat sunt dou</w:t>
      </w:r>
      <w:r w:rsidR="00285D8C">
        <w:rPr>
          <w:color w:val="000000"/>
          <w:sz w:val="24"/>
          <w:szCs w:val="24"/>
          <w:lang w:val="ro-RO" w:eastAsia="ro-RO"/>
        </w:rPr>
        <w:t>a</w:t>
      </w:r>
      <w:r w:rsidRPr="00F86147">
        <w:rPr>
          <w:color w:val="000000"/>
          <w:sz w:val="24"/>
          <w:szCs w:val="24"/>
          <w:lang w:val="ro-RO" w:eastAsia="ro-RO"/>
        </w:rPr>
        <w:t xml:space="preserve"> caracteristici principale din fiecare aglomerare. Avantajele economiilor la scar</w:t>
      </w:r>
      <w:r w:rsidR="00285D8C">
        <w:rPr>
          <w:color w:val="000000"/>
          <w:sz w:val="24"/>
          <w:szCs w:val="24"/>
          <w:lang w:val="ro-RO" w:eastAsia="ro-RO"/>
        </w:rPr>
        <w:t>a</w:t>
      </w:r>
      <w:r w:rsidRPr="00F86147">
        <w:rPr>
          <w:color w:val="000000"/>
          <w:sz w:val="24"/>
          <w:szCs w:val="24"/>
          <w:lang w:val="ro-RO" w:eastAsia="ro-RO"/>
        </w:rPr>
        <w:t xml:space="preserve"> larga se pot materializa numai în cazul în care aceast</w:t>
      </w:r>
      <w:r w:rsidR="005A1D70">
        <w:rPr>
          <w:color w:val="000000"/>
          <w:sz w:val="24"/>
          <w:szCs w:val="24"/>
          <w:lang w:val="ro-RO" w:eastAsia="ro-RO"/>
        </w:rPr>
        <w:t>a</w:t>
      </w:r>
      <w:r w:rsidRPr="00F86147">
        <w:rPr>
          <w:color w:val="000000"/>
          <w:sz w:val="24"/>
          <w:szCs w:val="24"/>
          <w:lang w:val="ro-RO" w:eastAsia="ro-RO"/>
        </w:rPr>
        <w:t xml:space="preserve"> componenta func</w:t>
      </w:r>
      <w:r w:rsidR="00285D8C">
        <w:rPr>
          <w:color w:val="000000"/>
          <w:sz w:val="24"/>
          <w:szCs w:val="24"/>
          <w:lang w:val="ro-RO" w:eastAsia="ro-RO"/>
        </w:rPr>
        <w:t>t</w:t>
      </w:r>
      <w:r w:rsidRPr="00F86147">
        <w:rPr>
          <w:color w:val="000000"/>
          <w:sz w:val="24"/>
          <w:szCs w:val="24"/>
          <w:lang w:val="ro-RO" w:eastAsia="ro-RO"/>
        </w:rPr>
        <w:t>ional</w:t>
      </w:r>
      <w:r w:rsidR="005A1D70">
        <w:rPr>
          <w:color w:val="000000"/>
          <w:sz w:val="24"/>
          <w:szCs w:val="24"/>
          <w:lang w:val="ro-RO" w:eastAsia="ro-RO"/>
        </w:rPr>
        <w:t>a</w:t>
      </w:r>
      <w:r w:rsidRPr="00F86147">
        <w:rPr>
          <w:color w:val="000000"/>
          <w:sz w:val="24"/>
          <w:szCs w:val="24"/>
          <w:lang w:val="ro-RO" w:eastAsia="ro-RO"/>
        </w:rPr>
        <w:t xml:space="preserve"> principala este fiabila </w:t>
      </w:r>
      <w:r w:rsidR="00285D8C">
        <w:rPr>
          <w:color w:val="000000"/>
          <w:sz w:val="24"/>
          <w:szCs w:val="24"/>
          <w:lang w:val="ro-RO" w:eastAsia="ro-RO"/>
        </w:rPr>
        <w:t>s</w:t>
      </w:r>
      <w:r w:rsidRPr="00F86147">
        <w:rPr>
          <w:color w:val="000000"/>
          <w:sz w:val="24"/>
          <w:szCs w:val="24"/>
          <w:lang w:val="ro-RO" w:eastAsia="ro-RO"/>
        </w:rPr>
        <w:t>i eficienta.</w:t>
      </w:r>
    </w:p>
    <w:p w:rsidR="000A139D" w:rsidRPr="00F86147" w:rsidRDefault="000A139D" w:rsidP="00F86147">
      <w:pPr>
        <w:pStyle w:val="Standardtext"/>
        <w:ind w:left="851"/>
        <w:rPr>
          <w:color w:val="000000"/>
          <w:sz w:val="24"/>
          <w:szCs w:val="24"/>
          <w:lang w:val="ro-RO" w:eastAsia="ro-RO"/>
        </w:rPr>
      </w:pPr>
      <w:r w:rsidRPr="00F86147">
        <w:rPr>
          <w:color w:val="000000"/>
          <w:sz w:val="24"/>
          <w:szCs w:val="24"/>
          <w:lang w:val="ro-RO" w:eastAsia="ro-RO"/>
        </w:rPr>
        <w:t>Având în vedere c</w:t>
      </w:r>
      <w:r w:rsidR="00285D8C">
        <w:rPr>
          <w:color w:val="000000"/>
          <w:sz w:val="24"/>
          <w:szCs w:val="24"/>
          <w:lang w:val="ro-RO" w:eastAsia="ro-RO"/>
        </w:rPr>
        <w:t>a</w:t>
      </w:r>
      <w:r w:rsidRPr="00F86147">
        <w:rPr>
          <w:color w:val="000000"/>
          <w:sz w:val="24"/>
          <w:szCs w:val="24"/>
          <w:lang w:val="ro-RO" w:eastAsia="ro-RO"/>
        </w:rPr>
        <w:t xml:space="preserve"> dimensionarea re</w:t>
      </w:r>
      <w:r w:rsidR="00642724">
        <w:rPr>
          <w:color w:val="000000"/>
          <w:sz w:val="24"/>
          <w:szCs w:val="24"/>
          <w:lang w:val="ro-RO" w:eastAsia="ro-RO"/>
        </w:rPr>
        <w:t>t</w:t>
      </w:r>
      <w:r w:rsidRPr="00F86147">
        <w:rPr>
          <w:color w:val="000000"/>
          <w:sz w:val="24"/>
          <w:szCs w:val="24"/>
          <w:lang w:val="ro-RO" w:eastAsia="ro-RO"/>
        </w:rPr>
        <w:t xml:space="preserve">elelor </w:t>
      </w:r>
      <w:r w:rsidR="00285D8C">
        <w:rPr>
          <w:color w:val="000000"/>
          <w:sz w:val="24"/>
          <w:szCs w:val="24"/>
          <w:lang w:val="ro-RO" w:eastAsia="ro-RO"/>
        </w:rPr>
        <w:t>s</w:t>
      </w:r>
      <w:r w:rsidRPr="00F86147">
        <w:rPr>
          <w:color w:val="000000"/>
          <w:sz w:val="24"/>
          <w:szCs w:val="24"/>
          <w:lang w:val="ro-RO" w:eastAsia="ro-RO"/>
        </w:rPr>
        <w:t>i a statiilor depinde în mare m</w:t>
      </w:r>
      <w:r w:rsidR="00285D8C">
        <w:rPr>
          <w:color w:val="000000"/>
          <w:sz w:val="24"/>
          <w:szCs w:val="24"/>
          <w:lang w:val="ro-RO" w:eastAsia="ro-RO"/>
        </w:rPr>
        <w:t>a</w:t>
      </w:r>
      <w:r w:rsidRPr="00F86147">
        <w:rPr>
          <w:color w:val="000000"/>
          <w:sz w:val="24"/>
          <w:szCs w:val="24"/>
          <w:lang w:val="ro-RO" w:eastAsia="ro-RO"/>
        </w:rPr>
        <w:t>sur</w:t>
      </w:r>
      <w:r w:rsidR="00285D8C">
        <w:rPr>
          <w:color w:val="000000"/>
          <w:sz w:val="24"/>
          <w:szCs w:val="24"/>
          <w:lang w:val="ro-RO" w:eastAsia="ro-RO"/>
        </w:rPr>
        <w:t>a</w:t>
      </w:r>
      <w:r w:rsidRPr="00F86147">
        <w:rPr>
          <w:color w:val="000000"/>
          <w:sz w:val="24"/>
          <w:szCs w:val="24"/>
          <w:lang w:val="ro-RO" w:eastAsia="ro-RO"/>
        </w:rPr>
        <w:t xml:space="preserve"> de volumele transportate </w:t>
      </w:r>
      <w:r w:rsidR="00285D8C">
        <w:rPr>
          <w:color w:val="000000"/>
          <w:sz w:val="24"/>
          <w:szCs w:val="24"/>
          <w:lang w:val="ro-RO" w:eastAsia="ro-RO"/>
        </w:rPr>
        <w:t>s</w:t>
      </w:r>
      <w:r w:rsidRPr="00F86147">
        <w:rPr>
          <w:color w:val="000000"/>
          <w:sz w:val="24"/>
          <w:szCs w:val="24"/>
          <w:lang w:val="ro-RO" w:eastAsia="ro-RO"/>
        </w:rPr>
        <w:t>i tratate, economii majore pot fi realizate prin controlul volumelor in ve</w:t>
      </w:r>
      <w:r>
        <w:rPr>
          <w:color w:val="000000"/>
          <w:sz w:val="24"/>
          <w:szCs w:val="24"/>
          <w:lang w:val="ro-RO" w:eastAsia="ro-RO"/>
        </w:rPr>
        <w:t xml:space="preserve">derea </w:t>
      </w:r>
      <w:r w:rsidRPr="00F86147">
        <w:rPr>
          <w:color w:val="000000"/>
          <w:sz w:val="24"/>
          <w:szCs w:val="24"/>
          <w:lang w:val="ro-RO" w:eastAsia="ro-RO"/>
        </w:rPr>
        <w:t>reducerii investitiilor si a costurilor de operare.</w:t>
      </w:r>
    </w:p>
    <w:p w:rsidR="000A139D" w:rsidRPr="00F86147" w:rsidRDefault="000A139D" w:rsidP="00F86147">
      <w:pPr>
        <w:pStyle w:val="Standardtext"/>
        <w:ind w:left="851"/>
        <w:rPr>
          <w:color w:val="000000"/>
          <w:sz w:val="24"/>
          <w:szCs w:val="24"/>
          <w:lang w:val="ro-RO" w:eastAsia="ro-RO"/>
        </w:rPr>
      </w:pPr>
      <w:r w:rsidRPr="00F86147">
        <w:rPr>
          <w:color w:val="000000"/>
          <w:sz w:val="24"/>
          <w:szCs w:val="24"/>
          <w:lang w:val="ro-RO" w:eastAsia="ro-RO"/>
        </w:rPr>
        <w:t>Dou</w:t>
      </w:r>
      <w:r w:rsidR="00285D8C">
        <w:rPr>
          <w:color w:val="000000"/>
          <w:sz w:val="24"/>
          <w:szCs w:val="24"/>
          <w:lang w:val="ro-RO" w:eastAsia="ro-RO"/>
        </w:rPr>
        <w:t>a</w:t>
      </w:r>
      <w:r w:rsidRPr="00F86147">
        <w:rPr>
          <w:color w:val="000000"/>
          <w:sz w:val="24"/>
          <w:szCs w:val="24"/>
          <w:lang w:val="ro-RO" w:eastAsia="ro-RO"/>
        </w:rPr>
        <w:t xml:space="preserve"> abord</w:t>
      </w:r>
      <w:r w:rsidR="00285D8C">
        <w:rPr>
          <w:color w:val="000000"/>
          <w:sz w:val="24"/>
          <w:szCs w:val="24"/>
          <w:lang w:val="ro-RO" w:eastAsia="ro-RO"/>
        </w:rPr>
        <w:t>a</w:t>
      </w:r>
      <w:r w:rsidRPr="00F86147">
        <w:rPr>
          <w:color w:val="000000"/>
          <w:sz w:val="24"/>
          <w:szCs w:val="24"/>
          <w:lang w:val="ro-RO" w:eastAsia="ro-RO"/>
        </w:rPr>
        <w:t>ri diferite pot fi identificate:</w:t>
      </w:r>
    </w:p>
    <w:p w:rsidR="000A139D" w:rsidRPr="00F86147" w:rsidRDefault="000A139D" w:rsidP="00F86147">
      <w:pPr>
        <w:pStyle w:val="Standardtext"/>
        <w:ind w:left="851"/>
        <w:rPr>
          <w:color w:val="000000"/>
          <w:sz w:val="24"/>
          <w:szCs w:val="24"/>
          <w:lang w:val="ro-RO" w:eastAsia="ro-RO"/>
        </w:rPr>
      </w:pPr>
      <w:r w:rsidRPr="00F86147">
        <w:rPr>
          <w:b/>
          <w:color w:val="000000"/>
          <w:sz w:val="24"/>
          <w:szCs w:val="24"/>
          <w:lang w:val="ro-RO" w:eastAsia="ro-RO"/>
        </w:rPr>
        <w:t>" Abordarea procesului de epurare ":</w:t>
      </w:r>
      <w:r w:rsidRPr="00F86147">
        <w:rPr>
          <w:color w:val="000000"/>
          <w:sz w:val="24"/>
          <w:szCs w:val="24"/>
          <w:lang w:val="ro-RO" w:eastAsia="ro-RO"/>
        </w:rPr>
        <w:t xml:space="preserve"> sta</w:t>
      </w:r>
      <w:r w:rsidR="00285D8C">
        <w:rPr>
          <w:color w:val="000000"/>
          <w:sz w:val="24"/>
          <w:szCs w:val="24"/>
          <w:lang w:val="ro-RO" w:eastAsia="ro-RO"/>
        </w:rPr>
        <w:t>t</w:t>
      </w:r>
      <w:r w:rsidRPr="00F86147">
        <w:rPr>
          <w:color w:val="000000"/>
          <w:sz w:val="24"/>
          <w:szCs w:val="24"/>
          <w:lang w:val="ro-RO" w:eastAsia="ro-RO"/>
        </w:rPr>
        <w:t>iile de epurare sunt obligate s</w:t>
      </w:r>
      <w:r w:rsidR="005A1D70">
        <w:rPr>
          <w:color w:val="000000"/>
          <w:sz w:val="24"/>
          <w:szCs w:val="24"/>
          <w:lang w:val="ro-RO" w:eastAsia="ro-RO"/>
        </w:rPr>
        <w:t>a</w:t>
      </w:r>
      <w:r w:rsidRPr="00F86147">
        <w:rPr>
          <w:color w:val="000000"/>
          <w:sz w:val="24"/>
          <w:szCs w:val="24"/>
          <w:lang w:val="ro-RO" w:eastAsia="ro-RO"/>
        </w:rPr>
        <w:t xml:space="preserve"> </w:t>
      </w:r>
      <w:r w:rsidRPr="00C1106D">
        <w:rPr>
          <w:color w:val="000000"/>
          <w:sz w:val="24"/>
          <w:szCs w:val="24"/>
          <w:lang w:val="ro-RO" w:eastAsia="ro-RO"/>
        </w:rPr>
        <w:t>indeplineasca</w:t>
      </w:r>
      <w:r w:rsidRPr="00F86147">
        <w:rPr>
          <w:color w:val="000000"/>
          <w:sz w:val="24"/>
          <w:szCs w:val="24"/>
          <w:lang w:val="ro-RO" w:eastAsia="ro-RO"/>
        </w:rPr>
        <w:t xml:space="preserve"> condi</w:t>
      </w:r>
      <w:r w:rsidR="00285D8C">
        <w:rPr>
          <w:color w:val="000000"/>
          <w:sz w:val="24"/>
          <w:szCs w:val="24"/>
          <w:lang w:val="ro-RO" w:eastAsia="ro-RO"/>
        </w:rPr>
        <w:t>t</w:t>
      </w:r>
      <w:r w:rsidRPr="00F86147">
        <w:rPr>
          <w:color w:val="000000"/>
          <w:sz w:val="24"/>
          <w:szCs w:val="24"/>
          <w:lang w:val="ro-RO" w:eastAsia="ro-RO"/>
        </w:rPr>
        <w:t>iile. Acest lucru înseamn</w:t>
      </w:r>
      <w:r w:rsidR="005A1D70">
        <w:rPr>
          <w:color w:val="000000"/>
          <w:sz w:val="24"/>
          <w:szCs w:val="24"/>
          <w:lang w:val="ro-RO" w:eastAsia="ro-RO"/>
        </w:rPr>
        <w:t>a</w:t>
      </w:r>
      <w:r w:rsidRPr="00F86147">
        <w:rPr>
          <w:color w:val="000000"/>
          <w:sz w:val="24"/>
          <w:szCs w:val="24"/>
          <w:lang w:val="ro-RO" w:eastAsia="ro-RO"/>
        </w:rPr>
        <w:t xml:space="preserve"> c</w:t>
      </w:r>
      <w:r w:rsidR="005A1D70">
        <w:rPr>
          <w:color w:val="000000"/>
          <w:sz w:val="24"/>
          <w:szCs w:val="24"/>
          <w:lang w:val="ro-RO" w:eastAsia="ro-RO"/>
        </w:rPr>
        <w:t>a</w:t>
      </w:r>
      <w:r w:rsidRPr="00F86147">
        <w:rPr>
          <w:color w:val="000000"/>
          <w:sz w:val="24"/>
          <w:szCs w:val="24"/>
          <w:lang w:val="ro-RO" w:eastAsia="ro-RO"/>
        </w:rPr>
        <w:t xml:space="preserve"> statiile trebuie s</w:t>
      </w:r>
      <w:r w:rsidR="005A1D70">
        <w:rPr>
          <w:color w:val="000000"/>
          <w:sz w:val="24"/>
          <w:szCs w:val="24"/>
          <w:lang w:val="ro-RO" w:eastAsia="ro-RO"/>
        </w:rPr>
        <w:t>a</w:t>
      </w:r>
      <w:r w:rsidRPr="00F86147">
        <w:rPr>
          <w:color w:val="000000"/>
          <w:sz w:val="24"/>
          <w:szCs w:val="24"/>
          <w:lang w:val="ro-RO" w:eastAsia="ro-RO"/>
        </w:rPr>
        <w:t xml:space="preserve"> faca fat</w:t>
      </w:r>
      <w:r>
        <w:rPr>
          <w:color w:val="000000"/>
          <w:sz w:val="24"/>
          <w:szCs w:val="24"/>
          <w:lang w:val="ro-RO" w:eastAsia="ro-RO"/>
        </w:rPr>
        <w:t xml:space="preserve">a cererilor </w:t>
      </w:r>
      <w:r w:rsidRPr="00F86147">
        <w:rPr>
          <w:color w:val="000000"/>
          <w:sz w:val="24"/>
          <w:szCs w:val="24"/>
          <w:lang w:val="ro-RO" w:eastAsia="ro-RO"/>
        </w:rPr>
        <w:t>estimate, indiferent de cantitatea necesar</w:t>
      </w:r>
      <w:r w:rsidR="00285D8C">
        <w:rPr>
          <w:color w:val="000000"/>
          <w:sz w:val="24"/>
          <w:szCs w:val="24"/>
          <w:lang w:val="ro-RO" w:eastAsia="ro-RO"/>
        </w:rPr>
        <w:t>a</w:t>
      </w:r>
      <w:r w:rsidRPr="00F86147">
        <w:rPr>
          <w:color w:val="000000"/>
          <w:sz w:val="24"/>
          <w:szCs w:val="24"/>
          <w:lang w:val="ro-RO" w:eastAsia="ro-RO"/>
        </w:rPr>
        <w:t>.</w:t>
      </w:r>
    </w:p>
    <w:p w:rsidR="000A139D" w:rsidRPr="00F86147" w:rsidRDefault="000A139D" w:rsidP="00F86147">
      <w:pPr>
        <w:pStyle w:val="Standardtext"/>
        <w:ind w:left="851"/>
        <w:rPr>
          <w:color w:val="000000"/>
          <w:sz w:val="24"/>
          <w:szCs w:val="24"/>
          <w:lang w:val="ro-RO" w:eastAsia="ro-RO"/>
        </w:rPr>
      </w:pPr>
      <w:r w:rsidRPr="00F86147">
        <w:rPr>
          <w:b/>
          <w:color w:val="000000"/>
          <w:sz w:val="24"/>
          <w:szCs w:val="24"/>
          <w:lang w:val="ro-RO" w:eastAsia="ro-RO"/>
        </w:rPr>
        <w:t>"Abordarea Retelei":</w:t>
      </w:r>
      <w:r w:rsidRPr="00F86147">
        <w:rPr>
          <w:color w:val="000000"/>
          <w:sz w:val="24"/>
          <w:szCs w:val="24"/>
          <w:lang w:val="ro-RO" w:eastAsia="ro-RO"/>
        </w:rPr>
        <w:t xml:space="preserve"> cererea din România este în sc</w:t>
      </w:r>
      <w:r w:rsidR="00285D8C">
        <w:rPr>
          <w:color w:val="000000"/>
          <w:sz w:val="24"/>
          <w:szCs w:val="24"/>
          <w:lang w:val="ro-RO" w:eastAsia="ro-RO"/>
        </w:rPr>
        <w:t>a</w:t>
      </w:r>
      <w:r w:rsidRPr="00F86147">
        <w:rPr>
          <w:color w:val="000000"/>
          <w:sz w:val="24"/>
          <w:szCs w:val="24"/>
          <w:lang w:val="ro-RO" w:eastAsia="ro-RO"/>
        </w:rPr>
        <w:t xml:space="preserve">dere </w:t>
      </w:r>
      <w:r w:rsidR="00285D8C">
        <w:rPr>
          <w:color w:val="000000"/>
          <w:sz w:val="24"/>
          <w:szCs w:val="24"/>
          <w:lang w:val="ro-RO" w:eastAsia="ro-RO"/>
        </w:rPr>
        <w:t>si</w:t>
      </w:r>
      <w:r w:rsidRPr="00F86147">
        <w:rPr>
          <w:color w:val="000000"/>
          <w:sz w:val="24"/>
          <w:szCs w:val="24"/>
          <w:lang w:val="ro-RO" w:eastAsia="ro-RO"/>
        </w:rPr>
        <w:t xml:space="preserve"> dimensionarea statiilor depinde de performan</w:t>
      </w:r>
      <w:r w:rsidR="00642724">
        <w:rPr>
          <w:color w:val="000000"/>
          <w:sz w:val="24"/>
          <w:szCs w:val="24"/>
          <w:lang w:val="ro-RO" w:eastAsia="ro-RO"/>
        </w:rPr>
        <w:t>t</w:t>
      </w:r>
      <w:r w:rsidRPr="00F86147">
        <w:rPr>
          <w:color w:val="000000"/>
          <w:sz w:val="24"/>
          <w:szCs w:val="24"/>
          <w:lang w:val="ro-RO" w:eastAsia="ro-RO"/>
        </w:rPr>
        <w:t>a re</w:t>
      </w:r>
      <w:r w:rsidR="00642724">
        <w:rPr>
          <w:color w:val="000000"/>
          <w:sz w:val="24"/>
          <w:szCs w:val="24"/>
          <w:lang w:val="ro-RO" w:eastAsia="ro-RO"/>
        </w:rPr>
        <w:t>t</w:t>
      </w:r>
      <w:r w:rsidRPr="00F86147">
        <w:rPr>
          <w:color w:val="000000"/>
          <w:sz w:val="24"/>
          <w:szCs w:val="24"/>
          <w:lang w:val="ro-RO" w:eastAsia="ro-RO"/>
        </w:rPr>
        <w:t>elei, adic</w:t>
      </w:r>
      <w:r w:rsidR="005A1D70">
        <w:rPr>
          <w:color w:val="000000"/>
          <w:sz w:val="24"/>
          <w:szCs w:val="24"/>
          <w:lang w:val="ro-RO" w:eastAsia="ro-RO"/>
        </w:rPr>
        <w:t>a</w:t>
      </w:r>
      <w:r w:rsidRPr="00F86147">
        <w:rPr>
          <w:color w:val="000000"/>
          <w:sz w:val="24"/>
          <w:szCs w:val="24"/>
          <w:lang w:val="ro-RO" w:eastAsia="ro-RO"/>
        </w:rPr>
        <w:t xml:space="preserve"> pierderile din re</w:t>
      </w:r>
      <w:r w:rsidR="00285D8C">
        <w:rPr>
          <w:color w:val="000000"/>
          <w:sz w:val="24"/>
          <w:szCs w:val="24"/>
          <w:lang w:val="ro-RO" w:eastAsia="ro-RO"/>
        </w:rPr>
        <w:t>t</w:t>
      </w:r>
      <w:r w:rsidRPr="00F86147">
        <w:rPr>
          <w:color w:val="000000"/>
          <w:sz w:val="24"/>
          <w:szCs w:val="24"/>
          <w:lang w:val="ro-RO" w:eastAsia="ro-RO"/>
        </w:rPr>
        <w:t>ea (în cazul re</w:t>
      </w:r>
      <w:r w:rsidR="00642724">
        <w:rPr>
          <w:color w:val="000000"/>
          <w:sz w:val="24"/>
          <w:szCs w:val="24"/>
          <w:lang w:val="ro-RO" w:eastAsia="ro-RO"/>
        </w:rPr>
        <w:t>t</w:t>
      </w:r>
      <w:r w:rsidRPr="00F86147">
        <w:rPr>
          <w:color w:val="000000"/>
          <w:sz w:val="24"/>
          <w:szCs w:val="24"/>
          <w:lang w:val="ro-RO" w:eastAsia="ro-RO"/>
        </w:rPr>
        <w:t>elelor de distribu</w:t>
      </w:r>
      <w:r w:rsidR="00642724">
        <w:rPr>
          <w:color w:val="000000"/>
          <w:sz w:val="24"/>
          <w:szCs w:val="24"/>
          <w:lang w:val="ro-RO" w:eastAsia="ro-RO"/>
        </w:rPr>
        <w:t>t</w:t>
      </w:r>
      <w:r w:rsidRPr="00F86147">
        <w:rPr>
          <w:color w:val="000000"/>
          <w:sz w:val="24"/>
          <w:szCs w:val="24"/>
          <w:lang w:val="ro-RO" w:eastAsia="ro-RO"/>
        </w:rPr>
        <w:t xml:space="preserve">ie) </w:t>
      </w:r>
      <w:r w:rsidR="00285D8C">
        <w:rPr>
          <w:color w:val="000000"/>
          <w:sz w:val="24"/>
          <w:szCs w:val="24"/>
          <w:lang w:val="ro-RO" w:eastAsia="ro-RO"/>
        </w:rPr>
        <w:t>s</w:t>
      </w:r>
      <w:r w:rsidRPr="00F86147">
        <w:rPr>
          <w:color w:val="000000"/>
          <w:sz w:val="24"/>
          <w:szCs w:val="24"/>
          <w:lang w:val="ro-RO" w:eastAsia="ro-RO"/>
        </w:rPr>
        <w:t xml:space="preserve">i infiltratii (în cazul </w:t>
      </w:r>
      <w:r>
        <w:rPr>
          <w:color w:val="000000"/>
          <w:sz w:val="24"/>
          <w:szCs w:val="24"/>
          <w:lang w:val="ro-RO" w:eastAsia="ro-RO"/>
        </w:rPr>
        <w:t>retelelor de canalizare</w:t>
      </w:r>
      <w:r w:rsidRPr="00F86147">
        <w:rPr>
          <w:color w:val="000000"/>
          <w:sz w:val="24"/>
          <w:szCs w:val="24"/>
          <w:lang w:val="ro-RO" w:eastAsia="ro-RO"/>
        </w:rPr>
        <w:t>).</w:t>
      </w:r>
    </w:p>
    <w:p w:rsidR="000A139D" w:rsidRPr="00F86147" w:rsidRDefault="00C24B01" w:rsidP="00F86147">
      <w:pPr>
        <w:pStyle w:val="Standardtext"/>
        <w:ind w:left="851"/>
        <w:rPr>
          <w:color w:val="000000"/>
          <w:sz w:val="24"/>
          <w:szCs w:val="24"/>
          <w:lang w:val="ro-RO" w:eastAsia="ro-RO"/>
        </w:rPr>
      </w:pPr>
      <w:r>
        <w:rPr>
          <w:color w:val="000000"/>
          <w:sz w:val="24"/>
          <w:szCs w:val="24"/>
          <w:lang w:val="ro-RO" w:eastAsia="ro-RO"/>
        </w:rPr>
        <w:t>Consecin</w:t>
      </w:r>
      <w:r w:rsidR="00642724">
        <w:rPr>
          <w:color w:val="000000"/>
          <w:sz w:val="24"/>
          <w:szCs w:val="24"/>
          <w:lang w:val="ro-RO" w:eastAsia="ro-RO"/>
        </w:rPr>
        <w:t>t</w:t>
      </w:r>
      <w:r>
        <w:rPr>
          <w:color w:val="000000"/>
          <w:sz w:val="24"/>
          <w:szCs w:val="24"/>
          <w:lang w:val="ro-RO" w:eastAsia="ro-RO"/>
        </w:rPr>
        <w:t>ele considerat</w:t>
      </w:r>
      <w:r w:rsidR="000A139D" w:rsidRPr="00F86147">
        <w:rPr>
          <w:color w:val="000000"/>
          <w:sz w:val="24"/>
          <w:szCs w:val="24"/>
          <w:lang w:val="ro-RO" w:eastAsia="ro-RO"/>
        </w:rPr>
        <w:t>iilor descrise mai sus, sunt:</w:t>
      </w:r>
    </w:p>
    <w:p w:rsidR="000A139D" w:rsidRPr="00F86147" w:rsidRDefault="000E48D5" w:rsidP="00C10D51">
      <w:pPr>
        <w:pStyle w:val="Standardtext"/>
        <w:numPr>
          <w:ilvl w:val="0"/>
          <w:numId w:val="17"/>
        </w:numPr>
        <w:rPr>
          <w:color w:val="000000"/>
          <w:sz w:val="24"/>
          <w:szCs w:val="24"/>
          <w:lang w:val="ro-RO" w:eastAsia="ro-RO"/>
        </w:rPr>
      </w:pPr>
      <w:r>
        <w:rPr>
          <w:color w:val="000000"/>
          <w:sz w:val="24"/>
          <w:szCs w:val="24"/>
          <w:lang w:val="ro-RO" w:eastAsia="ro-RO"/>
        </w:rPr>
        <w:t>Activit</w:t>
      </w:r>
      <w:r w:rsidR="005A1D70">
        <w:rPr>
          <w:color w:val="000000"/>
          <w:sz w:val="24"/>
          <w:szCs w:val="24"/>
          <w:lang w:val="ro-RO" w:eastAsia="ro-RO"/>
        </w:rPr>
        <w:t>a</w:t>
      </w:r>
      <w:r>
        <w:rPr>
          <w:color w:val="000000"/>
          <w:sz w:val="24"/>
          <w:szCs w:val="24"/>
          <w:lang w:val="ro-RO" w:eastAsia="ro-RO"/>
        </w:rPr>
        <w:t>t</w:t>
      </w:r>
      <w:r w:rsidR="000A139D" w:rsidRPr="00F86147">
        <w:rPr>
          <w:color w:val="000000"/>
          <w:sz w:val="24"/>
          <w:szCs w:val="24"/>
          <w:lang w:val="ro-RO" w:eastAsia="ro-RO"/>
        </w:rPr>
        <w:t>ile privind re</w:t>
      </w:r>
      <w:r w:rsidR="00642724">
        <w:rPr>
          <w:color w:val="000000"/>
          <w:sz w:val="24"/>
          <w:szCs w:val="24"/>
          <w:lang w:val="ro-RO" w:eastAsia="ro-RO"/>
        </w:rPr>
        <w:t>t</w:t>
      </w:r>
      <w:r w:rsidR="000A139D" w:rsidRPr="00F86147">
        <w:rPr>
          <w:color w:val="000000"/>
          <w:sz w:val="24"/>
          <w:szCs w:val="24"/>
          <w:lang w:val="ro-RO" w:eastAsia="ro-RO"/>
        </w:rPr>
        <w:t xml:space="preserve">elele </w:t>
      </w:r>
      <w:r w:rsidR="00285D8C">
        <w:rPr>
          <w:color w:val="000000"/>
          <w:sz w:val="24"/>
          <w:szCs w:val="24"/>
          <w:lang w:val="ro-RO" w:eastAsia="ro-RO"/>
        </w:rPr>
        <w:t>s</w:t>
      </w:r>
      <w:r w:rsidR="000A139D" w:rsidRPr="00F86147">
        <w:rPr>
          <w:color w:val="000000"/>
          <w:sz w:val="24"/>
          <w:szCs w:val="24"/>
          <w:lang w:val="ro-RO" w:eastAsia="ro-RO"/>
        </w:rPr>
        <w:t>i statiile trebuie s</w:t>
      </w:r>
      <w:r w:rsidR="00285D8C">
        <w:rPr>
          <w:color w:val="000000"/>
          <w:sz w:val="24"/>
          <w:szCs w:val="24"/>
          <w:lang w:val="ro-RO" w:eastAsia="ro-RO"/>
        </w:rPr>
        <w:t>a</w:t>
      </w:r>
      <w:r w:rsidR="000A139D" w:rsidRPr="00F86147">
        <w:rPr>
          <w:color w:val="000000"/>
          <w:sz w:val="24"/>
          <w:szCs w:val="24"/>
          <w:lang w:val="ro-RO" w:eastAsia="ro-RO"/>
        </w:rPr>
        <w:t xml:space="preserve"> fie armonizate pentru optimizarea capacit</w:t>
      </w:r>
      <w:r w:rsidR="00285D8C">
        <w:rPr>
          <w:color w:val="000000"/>
          <w:sz w:val="24"/>
          <w:szCs w:val="24"/>
          <w:lang w:val="ro-RO" w:eastAsia="ro-RO"/>
        </w:rPr>
        <w:t>at</w:t>
      </w:r>
      <w:r w:rsidR="000A139D" w:rsidRPr="00F86147">
        <w:rPr>
          <w:color w:val="000000"/>
          <w:sz w:val="24"/>
          <w:szCs w:val="24"/>
          <w:lang w:val="ro-RO" w:eastAsia="ro-RO"/>
        </w:rPr>
        <w:t>ilor de tratare.</w:t>
      </w:r>
    </w:p>
    <w:p w:rsidR="000A139D" w:rsidRPr="00F86147" w:rsidRDefault="000A139D" w:rsidP="00F86147">
      <w:pPr>
        <w:pStyle w:val="Standardtext"/>
        <w:ind w:left="1571"/>
        <w:rPr>
          <w:color w:val="000000"/>
          <w:sz w:val="24"/>
          <w:szCs w:val="24"/>
          <w:lang w:val="ro-RO" w:eastAsia="ro-RO"/>
        </w:rPr>
      </w:pPr>
      <w:r w:rsidRPr="00F86147">
        <w:rPr>
          <w:color w:val="000000"/>
          <w:sz w:val="24"/>
          <w:szCs w:val="24"/>
          <w:lang w:val="ro-RO" w:eastAsia="ro-RO"/>
        </w:rPr>
        <w:t>Dezvoltarea instala</w:t>
      </w:r>
      <w:r w:rsidR="00285D8C">
        <w:rPr>
          <w:color w:val="000000"/>
          <w:sz w:val="24"/>
          <w:szCs w:val="24"/>
          <w:lang w:val="ro-RO" w:eastAsia="ro-RO"/>
        </w:rPr>
        <w:t>t</w:t>
      </w:r>
      <w:r w:rsidRPr="00F86147">
        <w:rPr>
          <w:color w:val="000000"/>
          <w:sz w:val="24"/>
          <w:szCs w:val="24"/>
          <w:lang w:val="ro-RO" w:eastAsia="ro-RO"/>
        </w:rPr>
        <w:t>iilor de tratare se poate face doar daca exista o retea eficienta. Lucrarile de îmbun</w:t>
      </w:r>
      <w:r w:rsidR="00285D8C">
        <w:rPr>
          <w:color w:val="000000"/>
          <w:sz w:val="24"/>
          <w:szCs w:val="24"/>
          <w:lang w:val="ro-RO" w:eastAsia="ro-RO"/>
        </w:rPr>
        <w:t>a</w:t>
      </w:r>
      <w:r w:rsidRPr="00F86147">
        <w:rPr>
          <w:color w:val="000000"/>
          <w:sz w:val="24"/>
          <w:szCs w:val="24"/>
          <w:lang w:val="ro-RO" w:eastAsia="ro-RO"/>
        </w:rPr>
        <w:t>t</w:t>
      </w:r>
      <w:r w:rsidR="00285D8C">
        <w:rPr>
          <w:color w:val="000000"/>
          <w:sz w:val="24"/>
          <w:szCs w:val="24"/>
          <w:lang w:val="ro-RO" w:eastAsia="ro-RO"/>
        </w:rPr>
        <w:t>at</w:t>
      </w:r>
      <w:r w:rsidRPr="00F86147">
        <w:rPr>
          <w:color w:val="000000"/>
          <w:sz w:val="24"/>
          <w:szCs w:val="24"/>
          <w:lang w:val="ro-RO" w:eastAsia="ro-RO"/>
        </w:rPr>
        <w:t>ire fiabile cu privire la re</w:t>
      </w:r>
      <w:r w:rsidR="00285D8C">
        <w:rPr>
          <w:color w:val="000000"/>
          <w:sz w:val="24"/>
          <w:szCs w:val="24"/>
          <w:lang w:val="ro-RO" w:eastAsia="ro-RO"/>
        </w:rPr>
        <w:t>t</w:t>
      </w:r>
      <w:r w:rsidRPr="00F86147">
        <w:rPr>
          <w:color w:val="000000"/>
          <w:sz w:val="24"/>
          <w:szCs w:val="24"/>
          <w:lang w:val="ro-RO" w:eastAsia="ro-RO"/>
        </w:rPr>
        <w:t>ele ajuta la optimizarea capacit</w:t>
      </w:r>
      <w:r w:rsidR="00285D8C">
        <w:rPr>
          <w:color w:val="000000"/>
          <w:sz w:val="24"/>
          <w:szCs w:val="24"/>
          <w:lang w:val="ro-RO" w:eastAsia="ro-RO"/>
        </w:rPr>
        <w:t>at</w:t>
      </w:r>
      <w:r w:rsidRPr="00F86147">
        <w:rPr>
          <w:color w:val="000000"/>
          <w:sz w:val="24"/>
          <w:szCs w:val="24"/>
          <w:lang w:val="ro-RO" w:eastAsia="ro-RO"/>
        </w:rPr>
        <w:t>ilor avansate de tratare (atât a statiilor de tratare ap</w:t>
      </w:r>
      <w:r w:rsidR="005A1D70">
        <w:rPr>
          <w:color w:val="000000"/>
          <w:sz w:val="24"/>
          <w:szCs w:val="24"/>
          <w:lang w:val="ro-RO" w:eastAsia="ro-RO"/>
        </w:rPr>
        <w:t>a</w:t>
      </w:r>
      <w:r w:rsidRPr="00F86147">
        <w:rPr>
          <w:color w:val="000000"/>
          <w:sz w:val="24"/>
          <w:szCs w:val="24"/>
          <w:lang w:val="ro-RO" w:eastAsia="ro-RO"/>
        </w:rPr>
        <w:t xml:space="preserve"> potabila cat si a celor de epurare a apelor uzate). Re</w:t>
      </w:r>
      <w:r w:rsidR="00285D8C">
        <w:rPr>
          <w:color w:val="000000"/>
          <w:sz w:val="24"/>
          <w:szCs w:val="24"/>
          <w:lang w:val="ro-RO" w:eastAsia="ro-RO"/>
        </w:rPr>
        <w:t>t</w:t>
      </w:r>
      <w:r w:rsidRPr="00F86147">
        <w:rPr>
          <w:color w:val="000000"/>
          <w:sz w:val="24"/>
          <w:szCs w:val="24"/>
          <w:lang w:val="ro-RO" w:eastAsia="ro-RO"/>
        </w:rPr>
        <w:t>elele constituie un atu major în materie de investi</w:t>
      </w:r>
      <w:r w:rsidR="00285D8C">
        <w:rPr>
          <w:color w:val="000000"/>
          <w:sz w:val="24"/>
          <w:szCs w:val="24"/>
          <w:lang w:val="ro-RO" w:eastAsia="ro-RO"/>
        </w:rPr>
        <w:t>t</w:t>
      </w:r>
      <w:r w:rsidRPr="00F86147">
        <w:rPr>
          <w:color w:val="000000"/>
          <w:sz w:val="24"/>
          <w:szCs w:val="24"/>
          <w:lang w:val="ro-RO" w:eastAsia="ro-RO"/>
        </w:rPr>
        <w:t>ii.</w:t>
      </w:r>
    </w:p>
    <w:p w:rsidR="000A139D" w:rsidRPr="00F86147" w:rsidRDefault="000A139D" w:rsidP="00C10D51">
      <w:pPr>
        <w:pStyle w:val="Standardtext"/>
        <w:numPr>
          <w:ilvl w:val="0"/>
          <w:numId w:val="17"/>
        </w:numPr>
        <w:rPr>
          <w:color w:val="000000"/>
          <w:sz w:val="24"/>
          <w:szCs w:val="24"/>
          <w:lang w:val="ro-RO" w:eastAsia="ro-RO"/>
        </w:rPr>
      </w:pPr>
      <w:r>
        <w:rPr>
          <w:color w:val="000000"/>
          <w:sz w:val="24"/>
          <w:szCs w:val="24"/>
          <w:lang w:val="ro-RO" w:eastAsia="ro-RO"/>
        </w:rPr>
        <w:t>Imbunatatirea situatiei retelelor necesita investigari care constituie un efort considerabil, dar care trebuie realizat pentru a avea rezultate.</w:t>
      </w:r>
      <w:r w:rsidRPr="00F86147">
        <w:rPr>
          <w:color w:val="000000"/>
          <w:sz w:val="24"/>
          <w:szCs w:val="24"/>
          <w:lang w:val="ro-RO" w:eastAsia="ro-RO"/>
        </w:rPr>
        <w:t xml:space="preserve"> Re</w:t>
      </w:r>
      <w:r w:rsidR="00642724">
        <w:rPr>
          <w:color w:val="000000"/>
          <w:sz w:val="24"/>
          <w:szCs w:val="24"/>
          <w:lang w:val="ro-RO" w:eastAsia="ro-RO"/>
        </w:rPr>
        <w:t>t</w:t>
      </w:r>
      <w:r w:rsidRPr="00F86147">
        <w:rPr>
          <w:color w:val="000000"/>
          <w:sz w:val="24"/>
          <w:szCs w:val="24"/>
          <w:lang w:val="ro-RO" w:eastAsia="ro-RO"/>
        </w:rPr>
        <w:t xml:space="preserve">elele dispun, în general, de o documentatie </w:t>
      </w:r>
      <w:r>
        <w:rPr>
          <w:color w:val="000000"/>
          <w:sz w:val="24"/>
          <w:szCs w:val="24"/>
          <w:lang w:val="ro-RO" w:eastAsia="ro-RO"/>
        </w:rPr>
        <w:t>slaba</w:t>
      </w:r>
      <w:r w:rsidRPr="00F86147">
        <w:rPr>
          <w:color w:val="000000"/>
          <w:sz w:val="24"/>
          <w:szCs w:val="24"/>
          <w:lang w:val="ro-RO" w:eastAsia="ro-RO"/>
        </w:rPr>
        <w:t>. Performan</w:t>
      </w:r>
      <w:r w:rsidR="00642724">
        <w:rPr>
          <w:color w:val="000000"/>
          <w:sz w:val="24"/>
          <w:szCs w:val="24"/>
          <w:lang w:val="ro-RO" w:eastAsia="ro-RO"/>
        </w:rPr>
        <w:t>t</w:t>
      </w:r>
      <w:r w:rsidRPr="00F86147">
        <w:rPr>
          <w:color w:val="000000"/>
          <w:sz w:val="24"/>
          <w:szCs w:val="24"/>
          <w:lang w:val="ro-RO" w:eastAsia="ro-RO"/>
        </w:rPr>
        <w:t xml:space="preserve">a </w:t>
      </w:r>
      <w:r w:rsidR="00285D8C">
        <w:rPr>
          <w:color w:val="000000"/>
          <w:sz w:val="24"/>
          <w:szCs w:val="24"/>
          <w:lang w:val="ro-RO" w:eastAsia="ro-RO"/>
        </w:rPr>
        <w:t>s</w:t>
      </w:r>
      <w:r w:rsidRPr="00F86147">
        <w:rPr>
          <w:color w:val="000000"/>
          <w:sz w:val="24"/>
          <w:szCs w:val="24"/>
          <w:lang w:val="ro-RO" w:eastAsia="ro-RO"/>
        </w:rPr>
        <w:t>i comportamentul acestora, cu modificarile de debit nu sunt în</w:t>
      </w:r>
      <w:r w:rsidR="00285D8C">
        <w:rPr>
          <w:color w:val="000000"/>
          <w:sz w:val="24"/>
          <w:szCs w:val="24"/>
          <w:lang w:val="ro-RO" w:eastAsia="ro-RO"/>
        </w:rPr>
        <w:t>t</w:t>
      </w:r>
      <w:r w:rsidRPr="00F86147">
        <w:rPr>
          <w:color w:val="000000"/>
          <w:sz w:val="24"/>
          <w:szCs w:val="24"/>
          <w:lang w:val="ro-RO" w:eastAsia="ro-RO"/>
        </w:rPr>
        <w:t>elese. Prin urmare, o documenta</w:t>
      </w:r>
      <w:r w:rsidR="00285D8C">
        <w:rPr>
          <w:color w:val="000000"/>
          <w:sz w:val="24"/>
          <w:szCs w:val="24"/>
          <w:lang w:val="ro-RO" w:eastAsia="ro-RO"/>
        </w:rPr>
        <w:t>t</w:t>
      </w:r>
      <w:r w:rsidRPr="00F86147">
        <w:rPr>
          <w:color w:val="000000"/>
          <w:sz w:val="24"/>
          <w:szCs w:val="24"/>
          <w:lang w:val="ro-RO" w:eastAsia="ro-RO"/>
        </w:rPr>
        <w:t xml:space="preserve">ie profesional intocmita </w:t>
      </w:r>
      <w:r w:rsidR="00285D8C">
        <w:rPr>
          <w:color w:val="000000"/>
          <w:sz w:val="24"/>
          <w:szCs w:val="24"/>
          <w:lang w:val="ro-RO" w:eastAsia="ro-RO"/>
        </w:rPr>
        <w:t>s</w:t>
      </w:r>
      <w:r w:rsidRPr="00F86147">
        <w:rPr>
          <w:color w:val="000000"/>
          <w:sz w:val="24"/>
          <w:szCs w:val="24"/>
          <w:lang w:val="ro-RO" w:eastAsia="ro-RO"/>
        </w:rPr>
        <w:t>i o modelare</w:t>
      </w:r>
      <w:r>
        <w:rPr>
          <w:color w:val="000000"/>
          <w:sz w:val="24"/>
          <w:szCs w:val="24"/>
          <w:lang w:val="ro-RO" w:eastAsia="ro-RO"/>
        </w:rPr>
        <w:t xml:space="preserve"> hidraulica</w:t>
      </w:r>
      <w:r w:rsidRPr="00F86147">
        <w:rPr>
          <w:color w:val="000000"/>
          <w:sz w:val="24"/>
          <w:szCs w:val="24"/>
          <w:lang w:val="ro-RO" w:eastAsia="ro-RO"/>
        </w:rPr>
        <w:t xml:space="preserve"> a acestora sunt recomandate. Acest lucru ofer</w:t>
      </w:r>
      <w:r w:rsidR="005A1D70">
        <w:rPr>
          <w:color w:val="000000"/>
          <w:sz w:val="24"/>
          <w:szCs w:val="24"/>
          <w:lang w:val="ro-RO" w:eastAsia="ro-RO"/>
        </w:rPr>
        <w:t>a</w:t>
      </w:r>
      <w:r w:rsidRPr="00F86147">
        <w:rPr>
          <w:color w:val="000000"/>
          <w:sz w:val="24"/>
          <w:szCs w:val="24"/>
          <w:lang w:val="ro-RO" w:eastAsia="ro-RO"/>
        </w:rPr>
        <w:t xml:space="preserve"> avantajul de a facilita m</w:t>
      </w:r>
      <w:r w:rsidR="005A1D70">
        <w:rPr>
          <w:color w:val="000000"/>
          <w:sz w:val="24"/>
          <w:szCs w:val="24"/>
          <w:lang w:val="ro-RO" w:eastAsia="ro-RO"/>
        </w:rPr>
        <w:t>a</w:t>
      </w:r>
      <w:r w:rsidRPr="00F86147">
        <w:rPr>
          <w:color w:val="000000"/>
          <w:sz w:val="24"/>
          <w:szCs w:val="24"/>
          <w:lang w:val="ro-RO" w:eastAsia="ro-RO"/>
        </w:rPr>
        <w:t xml:space="preserve">surile de restructurare necesare </w:t>
      </w:r>
      <w:r w:rsidR="00285D8C">
        <w:rPr>
          <w:color w:val="000000"/>
          <w:sz w:val="24"/>
          <w:szCs w:val="24"/>
          <w:lang w:val="ro-RO" w:eastAsia="ro-RO"/>
        </w:rPr>
        <w:t>s</w:t>
      </w:r>
      <w:r w:rsidRPr="00F86147">
        <w:rPr>
          <w:color w:val="000000"/>
          <w:sz w:val="24"/>
          <w:szCs w:val="24"/>
          <w:lang w:val="ro-RO" w:eastAsia="ro-RO"/>
        </w:rPr>
        <w:t>i de a preg</w:t>
      </w:r>
      <w:r w:rsidR="00285D8C">
        <w:rPr>
          <w:color w:val="000000"/>
          <w:sz w:val="24"/>
          <w:szCs w:val="24"/>
          <w:lang w:val="ro-RO" w:eastAsia="ro-RO"/>
        </w:rPr>
        <w:t>a</w:t>
      </w:r>
      <w:r w:rsidRPr="00F86147">
        <w:rPr>
          <w:color w:val="000000"/>
          <w:sz w:val="24"/>
          <w:szCs w:val="24"/>
          <w:lang w:val="ro-RO" w:eastAsia="ro-RO"/>
        </w:rPr>
        <w:t>ti campanii de reducere a pierderilor / reducerea infiltratiilor.</w:t>
      </w:r>
    </w:p>
    <w:p w:rsidR="000A139D" w:rsidRDefault="000A139D" w:rsidP="00C10D51">
      <w:pPr>
        <w:pStyle w:val="Standardtext"/>
        <w:numPr>
          <w:ilvl w:val="0"/>
          <w:numId w:val="17"/>
        </w:numPr>
        <w:rPr>
          <w:color w:val="000000"/>
          <w:sz w:val="24"/>
          <w:szCs w:val="24"/>
          <w:lang w:val="ro-RO" w:eastAsia="ro-RO"/>
        </w:rPr>
      </w:pPr>
      <w:r w:rsidRPr="00F86147">
        <w:rPr>
          <w:color w:val="000000"/>
          <w:sz w:val="24"/>
          <w:szCs w:val="24"/>
          <w:lang w:val="ro-RO" w:eastAsia="ro-RO"/>
        </w:rPr>
        <w:t>Trebuie s</w:t>
      </w:r>
      <w:r w:rsidR="005A1D70">
        <w:rPr>
          <w:color w:val="000000"/>
          <w:sz w:val="24"/>
          <w:szCs w:val="24"/>
          <w:lang w:val="ro-RO" w:eastAsia="ro-RO"/>
        </w:rPr>
        <w:t>a</w:t>
      </w:r>
      <w:r w:rsidRPr="00F86147">
        <w:rPr>
          <w:color w:val="000000"/>
          <w:sz w:val="24"/>
          <w:szCs w:val="24"/>
          <w:lang w:val="ro-RO" w:eastAsia="ro-RO"/>
        </w:rPr>
        <w:t xml:space="preserve"> fie utilizate capacit</w:t>
      </w:r>
      <w:r w:rsidR="005A1D70">
        <w:rPr>
          <w:color w:val="000000"/>
          <w:sz w:val="24"/>
          <w:szCs w:val="24"/>
          <w:lang w:val="ro-RO" w:eastAsia="ro-RO"/>
        </w:rPr>
        <w:t>a</w:t>
      </w:r>
      <w:r w:rsidR="00642724">
        <w:rPr>
          <w:color w:val="000000"/>
          <w:sz w:val="24"/>
          <w:szCs w:val="24"/>
          <w:lang w:val="ro-RO" w:eastAsia="ro-RO"/>
        </w:rPr>
        <w:t>t</w:t>
      </w:r>
      <w:r w:rsidRPr="00F86147">
        <w:rPr>
          <w:color w:val="000000"/>
          <w:sz w:val="24"/>
          <w:szCs w:val="24"/>
          <w:lang w:val="ro-RO" w:eastAsia="ro-RO"/>
        </w:rPr>
        <w:t>ile aditionale de tratare. Ut</w:t>
      </w:r>
      <w:r>
        <w:rPr>
          <w:color w:val="000000"/>
          <w:sz w:val="24"/>
          <w:szCs w:val="24"/>
          <w:lang w:val="ro-RO" w:eastAsia="ro-RO"/>
        </w:rPr>
        <w:t xml:space="preserve">ilizarea unitatilor aditionale </w:t>
      </w:r>
      <w:r w:rsidRPr="00F86147">
        <w:rPr>
          <w:color w:val="000000"/>
          <w:sz w:val="24"/>
          <w:szCs w:val="24"/>
          <w:lang w:val="ro-RO" w:eastAsia="ro-RO"/>
        </w:rPr>
        <w:t>din cadrul noilor instala</w:t>
      </w:r>
      <w:r w:rsidR="00642724">
        <w:rPr>
          <w:color w:val="000000"/>
          <w:sz w:val="24"/>
          <w:szCs w:val="24"/>
          <w:lang w:val="ro-RO" w:eastAsia="ro-RO"/>
        </w:rPr>
        <w:t>t</w:t>
      </w:r>
      <w:r w:rsidRPr="00F86147">
        <w:rPr>
          <w:color w:val="000000"/>
          <w:sz w:val="24"/>
          <w:szCs w:val="24"/>
          <w:lang w:val="ro-RO" w:eastAsia="ro-RO"/>
        </w:rPr>
        <w:t>ii de tratare sunt inevitabile odata cu sc</w:t>
      </w:r>
      <w:r w:rsidR="005A1D70">
        <w:rPr>
          <w:color w:val="000000"/>
          <w:sz w:val="24"/>
          <w:szCs w:val="24"/>
          <w:lang w:val="ro-RO" w:eastAsia="ro-RO"/>
        </w:rPr>
        <w:t>a</w:t>
      </w:r>
      <w:r w:rsidRPr="00F86147">
        <w:rPr>
          <w:color w:val="000000"/>
          <w:sz w:val="24"/>
          <w:szCs w:val="24"/>
          <w:lang w:val="ro-RO" w:eastAsia="ro-RO"/>
        </w:rPr>
        <w:t>derea cererii. Capacitatea acestora ar trebui s</w:t>
      </w:r>
      <w:r w:rsidR="005A1D70">
        <w:rPr>
          <w:color w:val="000000"/>
          <w:sz w:val="24"/>
          <w:szCs w:val="24"/>
          <w:lang w:val="ro-RO" w:eastAsia="ro-RO"/>
        </w:rPr>
        <w:t>a</w:t>
      </w:r>
      <w:r w:rsidRPr="00F86147">
        <w:rPr>
          <w:color w:val="000000"/>
          <w:sz w:val="24"/>
          <w:szCs w:val="24"/>
          <w:lang w:val="ro-RO" w:eastAsia="ro-RO"/>
        </w:rPr>
        <w:t xml:space="preserve"> fie utilizata pentru a extinde serviciile la nivel de aglomerari </w:t>
      </w:r>
      <w:r w:rsidR="00285D8C">
        <w:rPr>
          <w:color w:val="000000"/>
          <w:sz w:val="24"/>
          <w:szCs w:val="24"/>
          <w:lang w:val="ro-RO" w:eastAsia="ro-RO"/>
        </w:rPr>
        <w:t>s</w:t>
      </w:r>
      <w:r w:rsidRPr="00F86147">
        <w:rPr>
          <w:color w:val="000000"/>
          <w:sz w:val="24"/>
          <w:szCs w:val="24"/>
          <w:lang w:val="ro-RO" w:eastAsia="ro-RO"/>
        </w:rPr>
        <w:t>i pentru a oferi servicii îmbun</w:t>
      </w:r>
      <w:r w:rsidR="005A1D70">
        <w:rPr>
          <w:color w:val="000000"/>
          <w:sz w:val="24"/>
          <w:szCs w:val="24"/>
          <w:lang w:val="ro-RO" w:eastAsia="ro-RO"/>
        </w:rPr>
        <w:t>a</w:t>
      </w:r>
      <w:r w:rsidRPr="00F86147">
        <w:rPr>
          <w:color w:val="000000"/>
          <w:sz w:val="24"/>
          <w:szCs w:val="24"/>
          <w:lang w:val="ro-RO" w:eastAsia="ro-RO"/>
        </w:rPr>
        <w:t>t</w:t>
      </w:r>
      <w:r w:rsidR="005A1D70">
        <w:rPr>
          <w:color w:val="000000"/>
          <w:sz w:val="24"/>
          <w:szCs w:val="24"/>
          <w:lang w:val="ro-RO" w:eastAsia="ro-RO"/>
        </w:rPr>
        <w:t>a</w:t>
      </w:r>
      <w:r w:rsidR="00642724">
        <w:rPr>
          <w:color w:val="000000"/>
          <w:sz w:val="24"/>
          <w:szCs w:val="24"/>
          <w:lang w:val="ro-RO" w:eastAsia="ro-RO"/>
        </w:rPr>
        <w:t>t</w:t>
      </w:r>
      <w:r w:rsidRPr="00F86147">
        <w:rPr>
          <w:color w:val="000000"/>
          <w:sz w:val="24"/>
          <w:szCs w:val="24"/>
          <w:lang w:val="ro-RO" w:eastAsia="ro-RO"/>
        </w:rPr>
        <w:t xml:space="preserve">ite </w:t>
      </w:r>
      <w:r w:rsidR="00285D8C">
        <w:rPr>
          <w:color w:val="000000"/>
          <w:sz w:val="24"/>
          <w:szCs w:val="24"/>
          <w:lang w:val="ro-RO" w:eastAsia="ro-RO"/>
        </w:rPr>
        <w:t>s</w:t>
      </w:r>
      <w:r w:rsidRPr="00F86147">
        <w:rPr>
          <w:color w:val="000000"/>
          <w:sz w:val="24"/>
          <w:szCs w:val="24"/>
          <w:lang w:val="ro-RO" w:eastAsia="ro-RO"/>
        </w:rPr>
        <w:t>i în alte p</w:t>
      </w:r>
      <w:r w:rsidR="00285D8C">
        <w:rPr>
          <w:color w:val="000000"/>
          <w:sz w:val="24"/>
          <w:szCs w:val="24"/>
          <w:lang w:val="ro-RO" w:eastAsia="ro-RO"/>
        </w:rPr>
        <w:t>a</w:t>
      </w:r>
      <w:r w:rsidRPr="00F86147">
        <w:rPr>
          <w:color w:val="000000"/>
          <w:sz w:val="24"/>
          <w:szCs w:val="24"/>
          <w:lang w:val="ro-RO" w:eastAsia="ro-RO"/>
        </w:rPr>
        <w:t>r</w:t>
      </w:r>
      <w:r w:rsidR="00285D8C">
        <w:rPr>
          <w:color w:val="000000"/>
          <w:sz w:val="24"/>
          <w:szCs w:val="24"/>
          <w:lang w:val="ro-RO" w:eastAsia="ro-RO"/>
        </w:rPr>
        <w:t>t</w:t>
      </w:r>
      <w:r w:rsidRPr="00F86147">
        <w:rPr>
          <w:color w:val="000000"/>
          <w:sz w:val="24"/>
          <w:szCs w:val="24"/>
          <w:lang w:val="ro-RO" w:eastAsia="ro-RO"/>
        </w:rPr>
        <w:t>i din judetul Galati.</w:t>
      </w:r>
    </w:p>
    <w:p w:rsidR="000A139D" w:rsidRPr="00664A33" w:rsidRDefault="000A139D" w:rsidP="00BC79B7">
      <w:pPr>
        <w:pStyle w:val="Style3"/>
        <w:numPr>
          <w:ilvl w:val="0"/>
          <w:numId w:val="0"/>
        </w:numPr>
        <w:rPr>
          <w:lang w:val="it-IT"/>
        </w:rPr>
      </w:pPr>
      <w:bookmarkStart w:id="18" w:name="_Toc369513987"/>
      <w:r w:rsidRPr="00664A33">
        <w:rPr>
          <w:lang w:val="it-IT"/>
        </w:rPr>
        <w:t>6.5.3</w:t>
      </w:r>
      <w:r w:rsidRPr="00664A33">
        <w:rPr>
          <w:lang w:val="it-IT"/>
        </w:rPr>
        <w:tab/>
        <w:t>Etape de Investitii</w:t>
      </w:r>
      <w:bookmarkEnd w:id="18"/>
    </w:p>
    <w:p w:rsidR="000A139D" w:rsidRDefault="000A139D" w:rsidP="00BC79B7">
      <w:pPr>
        <w:pStyle w:val="Standardtext"/>
        <w:ind w:left="851"/>
        <w:rPr>
          <w:color w:val="000000"/>
          <w:sz w:val="24"/>
          <w:szCs w:val="24"/>
          <w:lang w:val="ro-RO" w:eastAsia="ro-RO"/>
        </w:rPr>
      </w:pPr>
      <w:r w:rsidRPr="00BC79B7">
        <w:rPr>
          <w:b/>
          <w:color w:val="000000"/>
          <w:sz w:val="24"/>
          <w:szCs w:val="24"/>
          <w:lang w:val="ro-RO" w:eastAsia="ro-RO"/>
        </w:rPr>
        <w:t>Strategia Generala pentru judetul Galati</w:t>
      </w:r>
      <w:r w:rsidR="00642724">
        <w:rPr>
          <w:b/>
          <w:color w:val="000000"/>
          <w:sz w:val="24"/>
          <w:szCs w:val="24"/>
          <w:lang w:val="ro-RO" w:eastAsia="ro-RO"/>
        </w:rPr>
        <w:t xml:space="preserve"> </w:t>
      </w:r>
      <w:r>
        <w:rPr>
          <w:color w:val="000000"/>
          <w:sz w:val="24"/>
          <w:szCs w:val="24"/>
          <w:lang w:val="ro-RO" w:eastAsia="ro-RO"/>
        </w:rPr>
        <w:t>i</w:t>
      </w:r>
      <w:r w:rsidRPr="00BC79B7">
        <w:rPr>
          <w:color w:val="000000"/>
          <w:sz w:val="24"/>
          <w:szCs w:val="24"/>
          <w:lang w:val="ro-RO" w:eastAsia="ro-RO"/>
        </w:rPr>
        <w:t>n ceea ce prive</w:t>
      </w:r>
      <w:r>
        <w:rPr>
          <w:color w:val="000000"/>
          <w:sz w:val="24"/>
          <w:szCs w:val="24"/>
          <w:lang w:val="ro-RO" w:eastAsia="ro-RO"/>
        </w:rPr>
        <w:t>s</w:t>
      </w:r>
      <w:r w:rsidRPr="00BC79B7">
        <w:rPr>
          <w:color w:val="000000"/>
          <w:sz w:val="24"/>
          <w:szCs w:val="24"/>
          <w:lang w:val="ro-RO" w:eastAsia="ro-RO"/>
        </w:rPr>
        <w:t>te investi</w:t>
      </w:r>
      <w:r w:rsidR="00285D8C">
        <w:rPr>
          <w:color w:val="000000"/>
          <w:sz w:val="24"/>
          <w:szCs w:val="24"/>
          <w:lang w:val="ro-RO" w:eastAsia="ro-RO"/>
        </w:rPr>
        <w:t>t</w:t>
      </w:r>
      <w:r w:rsidRPr="00BC79B7">
        <w:rPr>
          <w:color w:val="000000"/>
          <w:sz w:val="24"/>
          <w:szCs w:val="24"/>
          <w:lang w:val="ro-RO" w:eastAsia="ro-RO"/>
        </w:rPr>
        <w:t>iile propuse pentru modernizarea sistemelor de ap</w:t>
      </w:r>
      <w:r w:rsidR="00285D8C">
        <w:rPr>
          <w:color w:val="000000"/>
          <w:sz w:val="24"/>
          <w:szCs w:val="24"/>
          <w:lang w:val="ro-RO" w:eastAsia="ro-RO"/>
        </w:rPr>
        <w:t>as</w:t>
      </w:r>
      <w:r w:rsidRPr="00BC79B7">
        <w:rPr>
          <w:color w:val="000000"/>
          <w:sz w:val="24"/>
          <w:szCs w:val="24"/>
          <w:lang w:val="ro-RO" w:eastAsia="ro-RO"/>
        </w:rPr>
        <w:t>i ap</w:t>
      </w:r>
      <w:r w:rsidR="00285D8C">
        <w:rPr>
          <w:color w:val="000000"/>
          <w:sz w:val="24"/>
          <w:szCs w:val="24"/>
          <w:lang w:val="ro-RO" w:eastAsia="ro-RO"/>
        </w:rPr>
        <w:t>a</w:t>
      </w:r>
      <w:r w:rsidRPr="00BC79B7">
        <w:rPr>
          <w:color w:val="000000"/>
          <w:sz w:val="24"/>
          <w:szCs w:val="24"/>
          <w:lang w:val="ro-RO" w:eastAsia="ro-RO"/>
        </w:rPr>
        <w:t xml:space="preserve"> uzat</w:t>
      </w:r>
      <w:r w:rsidR="00285D8C">
        <w:rPr>
          <w:color w:val="000000"/>
          <w:sz w:val="24"/>
          <w:szCs w:val="24"/>
          <w:lang w:val="ro-RO" w:eastAsia="ro-RO"/>
        </w:rPr>
        <w:t>a</w:t>
      </w:r>
      <w:r w:rsidRPr="00BC79B7">
        <w:rPr>
          <w:color w:val="000000"/>
          <w:sz w:val="24"/>
          <w:szCs w:val="24"/>
          <w:lang w:val="ro-RO" w:eastAsia="ro-RO"/>
        </w:rPr>
        <w:t xml:space="preserve"> elabora</w:t>
      </w:r>
      <w:r>
        <w:rPr>
          <w:color w:val="000000"/>
          <w:sz w:val="24"/>
          <w:szCs w:val="24"/>
          <w:lang w:val="ro-RO" w:eastAsia="ro-RO"/>
        </w:rPr>
        <w:t>ta i</w:t>
      </w:r>
      <w:r w:rsidRPr="00BC79B7">
        <w:rPr>
          <w:color w:val="000000"/>
          <w:sz w:val="24"/>
          <w:szCs w:val="24"/>
          <w:lang w:val="ro-RO" w:eastAsia="ro-RO"/>
        </w:rPr>
        <w:t>n conformitate cu directivele relevante ale Uniunii Europene este prezentat</w:t>
      </w:r>
      <w:r w:rsidR="00285D8C">
        <w:rPr>
          <w:color w:val="000000"/>
          <w:sz w:val="24"/>
          <w:szCs w:val="24"/>
          <w:lang w:val="ro-RO" w:eastAsia="ro-RO"/>
        </w:rPr>
        <w:t>a</w:t>
      </w:r>
      <w:r w:rsidRPr="00BC79B7">
        <w:rPr>
          <w:color w:val="000000"/>
          <w:sz w:val="24"/>
          <w:szCs w:val="24"/>
          <w:lang w:val="ro-RO" w:eastAsia="ro-RO"/>
        </w:rPr>
        <w:t xml:space="preserve"> mai jos. O strategie eficienta necesit</w:t>
      </w:r>
      <w:r w:rsidR="005A1D70">
        <w:rPr>
          <w:color w:val="000000"/>
          <w:sz w:val="24"/>
          <w:szCs w:val="24"/>
          <w:lang w:val="ro-RO" w:eastAsia="ro-RO"/>
        </w:rPr>
        <w:t>a</w:t>
      </w:r>
      <w:r w:rsidRPr="00BC79B7">
        <w:rPr>
          <w:color w:val="000000"/>
          <w:sz w:val="24"/>
          <w:szCs w:val="24"/>
          <w:lang w:val="ro-RO" w:eastAsia="ro-RO"/>
        </w:rPr>
        <w:t xml:space="preserve"> atât armonizarea </w:t>
      </w:r>
      <w:r w:rsidRPr="002B3EA6">
        <w:rPr>
          <w:color w:val="000000"/>
          <w:sz w:val="24"/>
          <w:szCs w:val="24"/>
          <w:lang w:val="ro-RO" w:eastAsia="ro-RO"/>
        </w:rPr>
        <w:t>investi</w:t>
      </w:r>
      <w:r w:rsidR="00285D8C">
        <w:rPr>
          <w:color w:val="000000"/>
          <w:sz w:val="24"/>
          <w:szCs w:val="24"/>
          <w:lang w:val="ro-RO" w:eastAsia="ro-RO"/>
        </w:rPr>
        <w:t>t</w:t>
      </w:r>
      <w:r w:rsidRPr="002B3EA6">
        <w:rPr>
          <w:color w:val="000000"/>
          <w:sz w:val="24"/>
          <w:szCs w:val="24"/>
          <w:lang w:val="ro-RO" w:eastAsia="ro-RO"/>
        </w:rPr>
        <w:t>iilor</w:t>
      </w:r>
      <w:r w:rsidRPr="00BC79B7">
        <w:rPr>
          <w:color w:val="000000"/>
          <w:sz w:val="24"/>
          <w:szCs w:val="24"/>
          <w:lang w:val="ro-RO" w:eastAsia="ro-RO"/>
        </w:rPr>
        <w:t xml:space="preserve"> pentru sectorul de a</w:t>
      </w:r>
      <w:r>
        <w:rPr>
          <w:color w:val="000000"/>
          <w:sz w:val="24"/>
          <w:szCs w:val="24"/>
          <w:lang w:val="ro-RO" w:eastAsia="ro-RO"/>
        </w:rPr>
        <w:t>limentare</w:t>
      </w:r>
      <w:r w:rsidRPr="00BC79B7">
        <w:rPr>
          <w:color w:val="000000"/>
          <w:sz w:val="24"/>
          <w:szCs w:val="24"/>
          <w:lang w:val="ro-RO" w:eastAsia="ro-RO"/>
        </w:rPr>
        <w:t xml:space="preserve"> cu apa (obiectivul 2), precum </w:t>
      </w:r>
      <w:r w:rsidR="00285D8C">
        <w:rPr>
          <w:color w:val="000000"/>
          <w:sz w:val="24"/>
          <w:szCs w:val="24"/>
          <w:lang w:val="ro-RO" w:eastAsia="ro-RO"/>
        </w:rPr>
        <w:t>s</w:t>
      </w:r>
      <w:r w:rsidRPr="00BC79B7">
        <w:rPr>
          <w:color w:val="000000"/>
          <w:sz w:val="24"/>
          <w:szCs w:val="24"/>
          <w:lang w:val="ro-RO" w:eastAsia="ro-RO"/>
        </w:rPr>
        <w:t>i a celor pentru sectorul de canalizare (obiectivul 1). In baza cerin</w:t>
      </w:r>
      <w:r w:rsidR="00285D8C">
        <w:rPr>
          <w:color w:val="000000"/>
          <w:sz w:val="24"/>
          <w:szCs w:val="24"/>
          <w:lang w:val="ro-RO" w:eastAsia="ro-RO"/>
        </w:rPr>
        <w:t>t</w:t>
      </w:r>
      <w:r w:rsidRPr="00BC79B7">
        <w:rPr>
          <w:color w:val="000000"/>
          <w:sz w:val="24"/>
          <w:szCs w:val="24"/>
          <w:lang w:val="ro-RO" w:eastAsia="ro-RO"/>
        </w:rPr>
        <w:t>elor de conformare urm</w:t>
      </w:r>
      <w:r w:rsidR="00285D8C">
        <w:rPr>
          <w:color w:val="000000"/>
          <w:sz w:val="24"/>
          <w:szCs w:val="24"/>
          <w:lang w:val="ro-RO" w:eastAsia="ro-RO"/>
        </w:rPr>
        <w:t>a</w:t>
      </w:r>
      <w:r w:rsidRPr="00BC79B7">
        <w:rPr>
          <w:color w:val="000000"/>
          <w:sz w:val="24"/>
          <w:szCs w:val="24"/>
          <w:lang w:val="ro-RO" w:eastAsia="ro-RO"/>
        </w:rPr>
        <w:t>toarele etape de investi</w:t>
      </w:r>
      <w:r w:rsidR="00285D8C">
        <w:rPr>
          <w:color w:val="000000"/>
          <w:sz w:val="24"/>
          <w:szCs w:val="24"/>
          <w:lang w:val="ro-RO" w:eastAsia="ro-RO"/>
        </w:rPr>
        <w:t>t</w:t>
      </w:r>
      <w:r w:rsidRPr="00BC79B7">
        <w:rPr>
          <w:color w:val="000000"/>
          <w:sz w:val="24"/>
          <w:szCs w:val="24"/>
          <w:lang w:val="ro-RO" w:eastAsia="ro-RO"/>
        </w:rPr>
        <w:t>ii au fost propuse:</w:t>
      </w:r>
    </w:p>
    <w:p w:rsidR="000A139D" w:rsidRPr="0031115C" w:rsidRDefault="000A139D" w:rsidP="0031115C">
      <w:pPr>
        <w:ind w:left="851"/>
        <w:rPr>
          <w:rFonts w:ascii="Arial" w:hAnsi="Arial" w:cs="Arial"/>
          <w:b/>
          <w:sz w:val="24"/>
          <w:szCs w:val="24"/>
          <w:u w:val="single"/>
          <w:lang w:eastAsia="ro-RO"/>
        </w:rPr>
      </w:pPr>
      <w:r w:rsidRPr="0031115C">
        <w:rPr>
          <w:rFonts w:ascii="Arial" w:hAnsi="Arial" w:cs="Arial"/>
          <w:b/>
          <w:sz w:val="24"/>
          <w:szCs w:val="24"/>
          <w:u w:val="single"/>
          <w:lang w:eastAsia="ro-RO"/>
        </w:rPr>
        <w:t xml:space="preserve">Etapa </w:t>
      </w:r>
      <w:r>
        <w:rPr>
          <w:rFonts w:ascii="Arial" w:hAnsi="Arial" w:cs="Arial"/>
          <w:b/>
          <w:sz w:val="24"/>
          <w:szCs w:val="24"/>
          <w:u w:val="single"/>
          <w:lang w:eastAsia="ro-RO"/>
        </w:rPr>
        <w:t>2</w:t>
      </w:r>
      <w:r w:rsidRPr="0031115C">
        <w:rPr>
          <w:rFonts w:ascii="Arial" w:hAnsi="Arial" w:cs="Arial"/>
          <w:b/>
          <w:sz w:val="24"/>
          <w:szCs w:val="24"/>
          <w:u w:val="single"/>
          <w:lang w:eastAsia="ro-RO"/>
        </w:rPr>
        <w:t>: 2014-20</w:t>
      </w:r>
      <w:r>
        <w:rPr>
          <w:rFonts w:ascii="Arial" w:hAnsi="Arial" w:cs="Arial"/>
          <w:b/>
          <w:sz w:val="24"/>
          <w:szCs w:val="24"/>
          <w:u w:val="single"/>
          <w:lang w:eastAsia="ro-RO"/>
        </w:rPr>
        <w:t>20</w:t>
      </w:r>
    </w:p>
    <w:p w:rsidR="000A139D" w:rsidRPr="00A3419C" w:rsidRDefault="000A139D" w:rsidP="001F1C25">
      <w:pPr>
        <w:pStyle w:val="Standardtext"/>
        <w:spacing w:line="240" w:lineRule="auto"/>
        <w:ind w:left="851"/>
        <w:rPr>
          <w:b/>
          <w:i/>
          <w:color w:val="000000"/>
          <w:sz w:val="24"/>
          <w:szCs w:val="24"/>
          <w:lang w:val="ro-RO" w:eastAsia="ro-RO"/>
        </w:rPr>
      </w:pPr>
      <w:r w:rsidRPr="00A3419C">
        <w:rPr>
          <w:b/>
          <w:i/>
          <w:color w:val="000000"/>
          <w:sz w:val="24"/>
          <w:szCs w:val="24"/>
          <w:lang w:val="ro-RO" w:eastAsia="ro-RO"/>
        </w:rPr>
        <w:t xml:space="preserve">Apa uzata: </w:t>
      </w:r>
    </w:p>
    <w:p w:rsidR="000A139D" w:rsidRPr="001F1C25" w:rsidRDefault="000A139D" w:rsidP="00C10D51">
      <w:pPr>
        <w:pStyle w:val="Standardtext"/>
        <w:numPr>
          <w:ilvl w:val="0"/>
          <w:numId w:val="17"/>
        </w:numPr>
        <w:rPr>
          <w:color w:val="000000"/>
          <w:sz w:val="24"/>
          <w:szCs w:val="24"/>
          <w:lang w:val="ro-RO" w:eastAsia="ro-RO"/>
        </w:rPr>
      </w:pPr>
      <w:r>
        <w:rPr>
          <w:color w:val="000000"/>
          <w:sz w:val="24"/>
          <w:szCs w:val="24"/>
          <w:lang w:val="ro-RO" w:eastAsia="ro-RO"/>
        </w:rPr>
        <w:t>Aglomer</w:t>
      </w:r>
      <w:r w:rsidR="005A1D70">
        <w:rPr>
          <w:color w:val="000000"/>
          <w:sz w:val="24"/>
          <w:szCs w:val="24"/>
          <w:lang w:val="ro-RO" w:eastAsia="ro-RO"/>
        </w:rPr>
        <w:t>a</w:t>
      </w:r>
      <w:r>
        <w:rPr>
          <w:color w:val="000000"/>
          <w:sz w:val="24"/>
          <w:szCs w:val="24"/>
          <w:lang w:val="ro-RO" w:eastAsia="ro-RO"/>
        </w:rPr>
        <w:t>rile cu peste 2.</w:t>
      </w:r>
      <w:r w:rsidRPr="001F1C25">
        <w:rPr>
          <w:color w:val="000000"/>
          <w:sz w:val="24"/>
          <w:szCs w:val="24"/>
          <w:lang w:val="ro-RO" w:eastAsia="ro-RO"/>
        </w:rPr>
        <w:t xml:space="preserve">000 </w:t>
      </w:r>
      <w:r>
        <w:rPr>
          <w:color w:val="000000"/>
          <w:sz w:val="24"/>
          <w:szCs w:val="24"/>
          <w:lang w:val="ro-RO" w:eastAsia="ro-RO"/>
        </w:rPr>
        <w:t>l</w:t>
      </w:r>
      <w:r w:rsidRPr="001F1C25">
        <w:rPr>
          <w:color w:val="000000"/>
          <w:sz w:val="24"/>
          <w:szCs w:val="24"/>
          <w:lang w:val="ro-RO" w:eastAsia="ro-RO"/>
        </w:rPr>
        <w:t>.e vor fi dotate cu un sistem de colectar</w:t>
      </w:r>
      <w:r w:rsidR="000E48D5">
        <w:rPr>
          <w:color w:val="000000"/>
          <w:sz w:val="24"/>
          <w:szCs w:val="24"/>
          <w:lang w:val="ro-RO" w:eastAsia="ro-RO"/>
        </w:rPr>
        <w:t>e a apelor uzate la care cel putin 90% din populat</w:t>
      </w:r>
      <w:r w:rsidRPr="001F1C25">
        <w:rPr>
          <w:color w:val="000000"/>
          <w:sz w:val="24"/>
          <w:szCs w:val="24"/>
          <w:lang w:val="ro-RO" w:eastAsia="ro-RO"/>
        </w:rPr>
        <w:t xml:space="preserve">ie la </w:t>
      </w:r>
      <w:r>
        <w:rPr>
          <w:color w:val="000000"/>
          <w:sz w:val="24"/>
          <w:szCs w:val="24"/>
          <w:lang w:val="ro-RO" w:eastAsia="ro-RO"/>
        </w:rPr>
        <w:t>nivelul aglomerarii este racordat</w:t>
      </w:r>
      <w:r w:rsidR="00285D8C">
        <w:rPr>
          <w:color w:val="000000"/>
          <w:sz w:val="24"/>
          <w:szCs w:val="24"/>
          <w:lang w:val="ro-RO" w:eastAsia="ro-RO"/>
        </w:rPr>
        <w:t>s</w:t>
      </w:r>
      <w:r w:rsidRPr="001F1C25">
        <w:rPr>
          <w:color w:val="000000"/>
          <w:sz w:val="24"/>
          <w:szCs w:val="24"/>
          <w:lang w:val="ro-RO" w:eastAsia="ro-RO"/>
        </w:rPr>
        <w:t xml:space="preserve">i </w:t>
      </w:r>
      <w:r>
        <w:rPr>
          <w:color w:val="000000"/>
          <w:sz w:val="24"/>
          <w:szCs w:val="24"/>
          <w:lang w:val="ro-RO" w:eastAsia="ro-RO"/>
        </w:rPr>
        <w:t xml:space="preserve">exista </w:t>
      </w:r>
      <w:r w:rsidRPr="001F1C25">
        <w:rPr>
          <w:color w:val="000000"/>
          <w:sz w:val="24"/>
          <w:szCs w:val="24"/>
          <w:lang w:val="ro-RO" w:eastAsia="ro-RO"/>
        </w:rPr>
        <w:t xml:space="preserve"> un sistem de tratare in trei faze a apelor reziduale de o capacitate suficient</w:t>
      </w:r>
      <w:r w:rsidR="00285D8C">
        <w:rPr>
          <w:color w:val="000000"/>
          <w:sz w:val="24"/>
          <w:szCs w:val="24"/>
          <w:lang w:val="ro-RO" w:eastAsia="ro-RO"/>
        </w:rPr>
        <w:t>a</w:t>
      </w:r>
      <w:r w:rsidRPr="001F1C25">
        <w:rPr>
          <w:color w:val="000000"/>
          <w:sz w:val="24"/>
          <w:szCs w:val="24"/>
          <w:lang w:val="ro-RO" w:eastAsia="ro-RO"/>
        </w:rPr>
        <w:t xml:space="preserve"> pentru tratarea apelor uzate colectate.</w:t>
      </w:r>
    </w:p>
    <w:p w:rsidR="000A139D" w:rsidRPr="001F1C25" w:rsidRDefault="000A139D" w:rsidP="00C10D51">
      <w:pPr>
        <w:pStyle w:val="Standardtext"/>
        <w:numPr>
          <w:ilvl w:val="0"/>
          <w:numId w:val="17"/>
        </w:numPr>
        <w:rPr>
          <w:color w:val="000000"/>
          <w:sz w:val="24"/>
          <w:szCs w:val="24"/>
          <w:lang w:val="ro-RO" w:eastAsia="ro-RO"/>
        </w:rPr>
      </w:pPr>
      <w:r w:rsidRPr="001F1C25">
        <w:rPr>
          <w:color w:val="000000"/>
          <w:sz w:val="24"/>
          <w:szCs w:val="24"/>
          <w:lang w:val="ro-RO" w:eastAsia="ro-RO"/>
        </w:rPr>
        <w:t>extinderile pen</w:t>
      </w:r>
      <w:r>
        <w:rPr>
          <w:color w:val="000000"/>
          <w:sz w:val="24"/>
          <w:szCs w:val="24"/>
          <w:lang w:val="ro-RO" w:eastAsia="ro-RO"/>
        </w:rPr>
        <w:t>tru aglomer</w:t>
      </w:r>
      <w:r w:rsidR="00285D8C">
        <w:rPr>
          <w:color w:val="000000"/>
          <w:sz w:val="24"/>
          <w:szCs w:val="24"/>
          <w:lang w:val="ro-RO" w:eastAsia="ro-RO"/>
        </w:rPr>
        <w:t>a</w:t>
      </w:r>
      <w:r>
        <w:rPr>
          <w:color w:val="000000"/>
          <w:sz w:val="24"/>
          <w:szCs w:val="24"/>
          <w:lang w:val="ro-RO" w:eastAsia="ro-RO"/>
        </w:rPr>
        <w:t>rile mai mici (sub 2.</w:t>
      </w:r>
      <w:r w:rsidRPr="001F1C25">
        <w:rPr>
          <w:color w:val="000000"/>
          <w:sz w:val="24"/>
          <w:szCs w:val="24"/>
          <w:lang w:val="ro-RO" w:eastAsia="ro-RO"/>
        </w:rPr>
        <w:t xml:space="preserve">000 </w:t>
      </w:r>
      <w:r>
        <w:rPr>
          <w:color w:val="000000"/>
          <w:sz w:val="24"/>
          <w:szCs w:val="24"/>
          <w:lang w:val="ro-RO" w:eastAsia="ro-RO"/>
        </w:rPr>
        <w:t>LE), i</w:t>
      </w:r>
      <w:r w:rsidRPr="001F1C25">
        <w:rPr>
          <w:color w:val="000000"/>
          <w:sz w:val="24"/>
          <w:szCs w:val="24"/>
          <w:lang w:val="ro-RO" w:eastAsia="ro-RO"/>
        </w:rPr>
        <w:t>n vecin</w:t>
      </w:r>
      <w:r w:rsidR="00285D8C">
        <w:rPr>
          <w:color w:val="000000"/>
          <w:sz w:val="24"/>
          <w:szCs w:val="24"/>
          <w:lang w:val="ro-RO" w:eastAsia="ro-RO"/>
        </w:rPr>
        <w:t>a</w:t>
      </w:r>
      <w:r w:rsidRPr="001F1C25">
        <w:rPr>
          <w:color w:val="000000"/>
          <w:sz w:val="24"/>
          <w:szCs w:val="24"/>
          <w:lang w:val="ro-RO" w:eastAsia="ro-RO"/>
        </w:rPr>
        <w:t>tatea acelor aglomer</w:t>
      </w:r>
      <w:r w:rsidR="00285D8C">
        <w:rPr>
          <w:color w:val="000000"/>
          <w:sz w:val="24"/>
          <w:szCs w:val="24"/>
          <w:lang w:val="ro-RO" w:eastAsia="ro-RO"/>
        </w:rPr>
        <w:t>a</w:t>
      </w:r>
      <w:r w:rsidRPr="001F1C25">
        <w:rPr>
          <w:color w:val="000000"/>
          <w:sz w:val="24"/>
          <w:szCs w:val="24"/>
          <w:lang w:val="ro-RO" w:eastAsia="ro-RO"/>
        </w:rPr>
        <w:t>ri de p</w:t>
      </w:r>
      <w:r>
        <w:rPr>
          <w:color w:val="000000"/>
          <w:sz w:val="24"/>
          <w:szCs w:val="24"/>
          <w:lang w:val="ro-RO" w:eastAsia="ro-RO"/>
        </w:rPr>
        <w:t>este 2000 L</w:t>
      </w:r>
      <w:r w:rsidRPr="001F1C25">
        <w:rPr>
          <w:color w:val="000000"/>
          <w:sz w:val="24"/>
          <w:szCs w:val="24"/>
          <w:lang w:val="ro-RO" w:eastAsia="ro-RO"/>
        </w:rPr>
        <w:t>E</w:t>
      </w:r>
      <w:r w:rsidR="00285D8C">
        <w:rPr>
          <w:color w:val="000000"/>
          <w:sz w:val="24"/>
          <w:szCs w:val="24"/>
          <w:lang w:val="ro-RO" w:eastAsia="ro-RO"/>
        </w:rPr>
        <w:t>.</w:t>
      </w:r>
      <w:r w:rsidRPr="001F1C25">
        <w:rPr>
          <w:color w:val="000000"/>
          <w:sz w:val="24"/>
          <w:szCs w:val="24"/>
          <w:lang w:val="ro-RO" w:eastAsia="ro-RO"/>
        </w:rPr>
        <w:t xml:space="preserve"> NU au fost propuse pentru a fi implementate în aceast</w:t>
      </w:r>
      <w:r w:rsidR="00285D8C">
        <w:rPr>
          <w:color w:val="000000"/>
          <w:sz w:val="24"/>
          <w:szCs w:val="24"/>
          <w:lang w:val="ro-RO" w:eastAsia="ro-RO"/>
        </w:rPr>
        <w:t>a</w:t>
      </w:r>
      <w:r w:rsidRPr="001F1C25">
        <w:rPr>
          <w:color w:val="000000"/>
          <w:sz w:val="24"/>
          <w:szCs w:val="24"/>
          <w:lang w:val="ro-RO" w:eastAsia="ro-RO"/>
        </w:rPr>
        <w:t xml:space="preserve"> faz</w:t>
      </w:r>
      <w:r w:rsidR="00285D8C">
        <w:rPr>
          <w:color w:val="000000"/>
          <w:sz w:val="24"/>
          <w:szCs w:val="24"/>
          <w:lang w:val="ro-RO" w:eastAsia="ro-RO"/>
        </w:rPr>
        <w:t>a</w:t>
      </w:r>
      <w:r w:rsidRPr="001F1C25">
        <w:rPr>
          <w:color w:val="000000"/>
          <w:sz w:val="24"/>
          <w:szCs w:val="24"/>
          <w:lang w:val="ro-RO" w:eastAsia="ro-RO"/>
        </w:rPr>
        <w:t xml:space="preserve"> prioritara de investi</w:t>
      </w:r>
      <w:r w:rsidR="00285D8C">
        <w:rPr>
          <w:color w:val="000000"/>
          <w:sz w:val="24"/>
          <w:szCs w:val="24"/>
          <w:lang w:val="ro-RO" w:eastAsia="ro-RO"/>
        </w:rPr>
        <w:t>t</w:t>
      </w:r>
      <w:r w:rsidRPr="001F1C25">
        <w:rPr>
          <w:color w:val="000000"/>
          <w:sz w:val="24"/>
          <w:szCs w:val="24"/>
          <w:lang w:val="ro-RO" w:eastAsia="ro-RO"/>
        </w:rPr>
        <w:t>ii.</w:t>
      </w:r>
    </w:p>
    <w:p w:rsidR="000A139D" w:rsidRPr="001F1C25" w:rsidRDefault="000A139D" w:rsidP="00C10D51">
      <w:pPr>
        <w:pStyle w:val="Standardtext"/>
        <w:numPr>
          <w:ilvl w:val="0"/>
          <w:numId w:val="17"/>
        </w:numPr>
        <w:rPr>
          <w:color w:val="000000"/>
          <w:sz w:val="24"/>
          <w:szCs w:val="24"/>
          <w:lang w:val="ro-RO" w:eastAsia="ro-RO"/>
        </w:rPr>
      </w:pPr>
      <w:r>
        <w:rPr>
          <w:color w:val="000000"/>
          <w:sz w:val="24"/>
          <w:szCs w:val="24"/>
          <w:lang w:val="ro-RO" w:eastAsia="ro-RO"/>
        </w:rPr>
        <w:t>I</w:t>
      </w:r>
      <w:r w:rsidRPr="001F1C25">
        <w:rPr>
          <w:color w:val="000000"/>
          <w:sz w:val="24"/>
          <w:szCs w:val="24"/>
          <w:lang w:val="ro-RO" w:eastAsia="ro-RO"/>
        </w:rPr>
        <w:t>n plus, prioritatea cea mai mare se va acorda aglomer</w:t>
      </w:r>
      <w:r w:rsidR="00285D8C">
        <w:rPr>
          <w:color w:val="000000"/>
          <w:sz w:val="24"/>
          <w:szCs w:val="24"/>
          <w:lang w:val="ro-RO" w:eastAsia="ro-RO"/>
        </w:rPr>
        <w:t>a</w:t>
      </w:r>
      <w:r w:rsidRPr="001F1C25">
        <w:rPr>
          <w:color w:val="000000"/>
          <w:sz w:val="24"/>
          <w:szCs w:val="24"/>
          <w:lang w:val="ro-RO" w:eastAsia="ro-RO"/>
        </w:rPr>
        <w:t xml:space="preserve">rilor urbane </w:t>
      </w:r>
      <w:r>
        <w:rPr>
          <w:color w:val="000000"/>
          <w:sz w:val="24"/>
          <w:szCs w:val="24"/>
          <w:lang w:val="ro-RO" w:eastAsia="ro-RO"/>
        </w:rPr>
        <w:t>care nu au reusit in Etapa 1 sa include toate investitiile necesare, dar care au  sisteme centralizate de alimentare si distr</w:t>
      </w:r>
      <w:r w:rsidR="00285D8C">
        <w:rPr>
          <w:color w:val="000000"/>
          <w:sz w:val="24"/>
          <w:szCs w:val="24"/>
          <w:lang w:val="ro-RO" w:eastAsia="ro-RO"/>
        </w:rPr>
        <w:t>i</w:t>
      </w:r>
      <w:r>
        <w:rPr>
          <w:color w:val="000000"/>
          <w:sz w:val="24"/>
          <w:szCs w:val="24"/>
          <w:lang w:val="ro-RO" w:eastAsia="ro-RO"/>
        </w:rPr>
        <w:t>butia apei si ale caror lungimi de retele de canalizare sunt insuficiente si necesita extinderi. Totodata, se vor face extinderi ale statiilor de epurare acolo unde capacitatea acestora este insuficienta, in vederea tratarii adecvate a intregului volum de apa uzata generat in aglomerare.</w:t>
      </w:r>
    </w:p>
    <w:p w:rsidR="000A139D" w:rsidRPr="001F1C25" w:rsidRDefault="000A139D" w:rsidP="00C10D51">
      <w:pPr>
        <w:pStyle w:val="Standardtext"/>
        <w:numPr>
          <w:ilvl w:val="0"/>
          <w:numId w:val="17"/>
        </w:numPr>
        <w:rPr>
          <w:color w:val="000000"/>
          <w:sz w:val="24"/>
          <w:szCs w:val="24"/>
          <w:lang w:val="ro-RO" w:eastAsia="ro-RO"/>
        </w:rPr>
      </w:pPr>
      <w:r w:rsidRPr="001F1C25">
        <w:rPr>
          <w:color w:val="000000"/>
          <w:sz w:val="24"/>
          <w:szCs w:val="24"/>
          <w:lang w:val="ro-RO" w:eastAsia="ro-RO"/>
        </w:rPr>
        <w:t>Lucrarile de reabilitare a re</w:t>
      </w:r>
      <w:r w:rsidR="00285D8C">
        <w:rPr>
          <w:color w:val="000000"/>
          <w:sz w:val="24"/>
          <w:szCs w:val="24"/>
          <w:lang w:val="ro-RO" w:eastAsia="ro-RO"/>
        </w:rPr>
        <w:t>t</w:t>
      </w:r>
      <w:r w:rsidRPr="001F1C25">
        <w:rPr>
          <w:color w:val="000000"/>
          <w:sz w:val="24"/>
          <w:szCs w:val="24"/>
          <w:lang w:val="ro-RO" w:eastAsia="ro-RO"/>
        </w:rPr>
        <w:t>elelor de ape uzate existente vor fi incluse în aceast</w:t>
      </w:r>
      <w:r w:rsidR="005A1D70">
        <w:rPr>
          <w:color w:val="000000"/>
          <w:sz w:val="24"/>
          <w:szCs w:val="24"/>
          <w:lang w:val="ro-RO" w:eastAsia="ro-RO"/>
        </w:rPr>
        <w:t>a</w:t>
      </w:r>
      <w:r>
        <w:rPr>
          <w:color w:val="000000"/>
          <w:sz w:val="24"/>
          <w:szCs w:val="24"/>
          <w:lang w:val="ro-RO" w:eastAsia="ro-RO"/>
        </w:rPr>
        <w:t xml:space="preserve"> faz</w:t>
      </w:r>
      <w:r w:rsidR="005A1D70">
        <w:rPr>
          <w:color w:val="000000"/>
          <w:sz w:val="24"/>
          <w:szCs w:val="24"/>
          <w:lang w:val="ro-RO" w:eastAsia="ro-RO"/>
        </w:rPr>
        <w:t>a</w:t>
      </w:r>
      <w:r>
        <w:rPr>
          <w:color w:val="000000"/>
          <w:sz w:val="24"/>
          <w:szCs w:val="24"/>
          <w:lang w:val="ro-RO" w:eastAsia="ro-RO"/>
        </w:rPr>
        <w:t xml:space="preserve"> numai în cazul în care re</w:t>
      </w:r>
      <w:r w:rsidRPr="001F1C25">
        <w:rPr>
          <w:color w:val="000000"/>
          <w:sz w:val="24"/>
          <w:szCs w:val="24"/>
          <w:lang w:val="ro-RO" w:eastAsia="ro-RO"/>
        </w:rPr>
        <w:t>tele mari de infiltrare vor avea un impact semnificativ asupra func</w:t>
      </w:r>
      <w:r w:rsidR="00642724">
        <w:rPr>
          <w:color w:val="000000"/>
          <w:sz w:val="24"/>
          <w:szCs w:val="24"/>
          <w:lang w:val="ro-RO" w:eastAsia="ro-RO"/>
        </w:rPr>
        <w:t>t</w:t>
      </w:r>
      <w:r w:rsidRPr="001F1C25">
        <w:rPr>
          <w:color w:val="000000"/>
          <w:sz w:val="24"/>
          <w:szCs w:val="24"/>
          <w:lang w:val="ro-RO" w:eastAsia="ro-RO"/>
        </w:rPr>
        <w:t>ion</w:t>
      </w:r>
      <w:r w:rsidR="005A1D70">
        <w:rPr>
          <w:color w:val="000000"/>
          <w:sz w:val="24"/>
          <w:szCs w:val="24"/>
          <w:lang w:val="ro-RO" w:eastAsia="ro-RO"/>
        </w:rPr>
        <w:t>a</w:t>
      </w:r>
      <w:r w:rsidRPr="001F1C25">
        <w:rPr>
          <w:color w:val="000000"/>
          <w:sz w:val="24"/>
          <w:szCs w:val="24"/>
          <w:lang w:val="ro-RO" w:eastAsia="ro-RO"/>
        </w:rPr>
        <w:t>rii instala</w:t>
      </w:r>
      <w:r w:rsidR="00285D8C">
        <w:rPr>
          <w:color w:val="000000"/>
          <w:sz w:val="24"/>
          <w:szCs w:val="24"/>
          <w:lang w:val="ro-RO" w:eastAsia="ro-RO"/>
        </w:rPr>
        <w:t>t</w:t>
      </w:r>
      <w:r w:rsidRPr="001F1C25">
        <w:rPr>
          <w:color w:val="000000"/>
          <w:sz w:val="24"/>
          <w:szCs w:val="24"/>
          <w:lang w:val="ro-RO" w:eastAsia="ro-RO"/>
        </w:rPr>
        <w:t>iei de epurare a apelor uzate sau în cazul in care exfiltratiile din canalizare reprezinta un pericol semnificativ pentru mediu.</w:t>
      </w:r>
    </w:p>
    <w:p w:rsidR="000A139D" w:rsidRPr="00A3419C" w:rsidRDefault="000A139D" w:rsidP="00A3419C">
      <w:pPr>
        <w:pStyle w:val="Standardtext"/>
        <w:spacing w:line="240" w:lineRule="auto"/>
        <w:ind w:left="851"/>
        <w:rPr>
          <w:b/>
          <w:i/>
          <w:color w:val="000000"/>
          <w:sz w:val="24"/>
          <w:szCs w:val="24"/>
          <w:lang w:val="ro-RO" w:eastAsia="ro-RO"/>
        </w:rPr>
      </w:pPr>
      <w:r w:rsidRPr="00A3419C">
        <w:rPr>
          <w:b/>
          <w:i/>
          <w:color w:val="000000"/>
          <w:sz w:val="24"/>
          <w:szCs w:val="24"/>
          <w:lang w:val="ro-RO" w:eastAsia="ro-RO"/>
        </w:rPr>
        <w:t>Alimentarea cu apa:</w:t>
      </w:r>
    </w:p>
    <w:p w:rsidR="000A139D" w:rsidRPr="00A3419C" w:rsidRDefault="000A139D" w:rsidP="00C10D51">
      <w:pPr>
        <w:pStyle w:val="Standardtext"/>
        <w:numPr>
          <w:ilvl w:val="0"/>
          <w:numId w:val="17"/>
        </w:numPr>
        <w:rPr>
          <w:color w:val="000000"/>
          <w:sz w:val="24"/>
          <w:szCs w:val="24"/>
          <w:lang w:val="ro-RO" w:eastAsia="ro-RO"/>
        </w:rPr>
      </w:pPr>
      <w:r w:rsidRPr="00A3419C">
        <w:rPr>
          <w:color w:val="000000"/>
          <w:sz w:val="24"/>
          <w:szCs w:val="24"/>
          <w:lang w:val="ro-RO" w:eastAsia="ro-RO"/>
        </w:rPr>
        <w:t>Prioritatea cea mai mare se va acorda implementarii</w:t>
      </w:r>
      <w:r>
        <w:rPr>
          <w:color w:val="000000"/>
          <w:sz w:val="24"/>
          <w:szCs w:val="24"/>
          <w:lang w:val="ro-RO" w:eastAsia="ro-RO"/>
        </w:rPr>
        <w:t xml:space="preserve"> sistemelor de alimentare cu apa i</w:t>
      </w:r>
      <w:r w:rsidRPr="00A3419C">
        <w:rPr>
          <w:color w:val="000000"/>
          <w:sz w:val="24"/>
          <w:szCs w:val="24"/>
          <w:lang w:val="ro-RO" w:eastAsia="ro-RO"/>
        </w:rPr>
        <w:t>n acele aglomer</w:t>
      </w:r>
      <w:r w:rsidR="005A1D70">
        <w:rPr>
          <w:color w:val="000000"/>
          <w:sz w:val="24"/>
          <w:szCs w:val="24"/>
          <w:lang w:val="ro-RO" w:eastAsia="ro-RO"/>
        </w:rPr>
        <w:t>a</w:t>
      </w:r>
      <w:r w:rsidRPr="00A3419C">
        <w:rPr>
          <w:color w:val="000000"/>
          <w:sz w:val="24"/>
          <w:szCs w:val="24"/>
          <w:lang w:val="ro-RO" w:eastAsia="ro-RO"/>
        </w:rPr>
        <w:t xml:space="preserve">ri </w:t>
      </w:r>
      <w:r>
        <w:rPr>
          <w:color w:val="000000"/>
          <w:sz w:val="24"/>
          <w:szCs w:val="24"/>
          <w:lang w:val="ro-RO" w:eastAsia="ro-RO"/>
        </w:rPr>
        <w:t>i</w:t>
      </w:r>
      <w:r w:rsidRPr="00A3419C">
        <w:rPr>
          <w:color w:val="000000"/>
          <w:sz w:val="24"/>
          <w:szCs w:val="24"/>
          <w:lang w:val="ro-RO" w:eastAsia="ro-RO"/>
        </w:rPr>
        <w:t xml:space="preserve">n care un sistem de ape uzate </w:t>
      </w:r>
      <w:r>
        <w:rPr>
          <w:color w:val="000000"/>
          <w:sz w:val="24"/>
          <w:szCs w:val="24"/>
          <w:lang w:val="ro-RO" w:eastAsia="ro-RO"/>
        </w:rPr>
        <w:t>este preva</w:t>
      </w:r>
      <w:r w:rsidRPr="00A3419C">
        <w:rPr>
          <w:color w:val="000000"/>
          <w:sz w:val="24"/>
          <w:szCs w:val="24"/>
          <w:lang w:val="ro-RO" w:eastAsia="ro-RO"/>
        </w:rPr>
        <w:t>zut s</w:t>
      </w:r>
      <w:r w:rsidR="005A1D70">
        <w:rPr>
          <w:color w:val="000000"/>
          <w:sz w:val="24"/>
          <w:szCs w:val="24"/>
          <w:lang w:val="ro-RO" w:eastAsia="ro-RO"/>
        </w:rPr>
        <w:t>a</w:t>
      </w:r>
      <w:r w:rsidRPr="00A3419C">
        <w:rPr>
          <w:color w:val="000000"/>
          <w:sz w:val="24"/>
          <w:szCs w:val="24"/>
          <w:lang w:val="ro-RO" w:eastAsia="ro-RO"/>
        </w:rPr>
        <w:t xml:space="preserve"> fie implementat în aceast</w:t>
      </w:r>
      <w:r w:rsidR="005A1D70">
        <w:rPr>
          <w:color w:val="000000"/>
          <w:sz w:val="24"/>
          <w:szCs w:val="24"/>
          <w:lang w:val="ro-RO" w:eastAsia="ro-RO"/>
        </w:rPr>
        <w:t>a</w:t>
      </w:r>
      <w:r w:rsidRPr="00A3419C">
        <w:rPr>
          <w:color w:val="000000"/>
          <w:sz w:val="24"/>
          <w:szCs w:val="24"/>
          <w:lang w:val="ro-RO" w:eastAsia="ro-RO"/>
        </w:rPr>
        <w:t xml:space="preserve"> faz</w:t>
      </w:r>
      <w:r w:rsidR="005A1D70">
        <w:rPr>
          <w:color w:val="000000"/>
          <w:sz w:val="24"/>
          <w:szCs w:val="24"/>
          <w:lang w:val="ro-RO" w:eastAsia="ro-RO"/>
        </w:rPr>
        <w:t>a</w:t>
      </w:r>
      <w:r w:rsidRPr="00A3419C">
        <w:rPr>
          <w:color w:val="000000"/>
          <w:sz w:val="24"/>
          <w:szCs w:val="24"/>
          <w:lang w:val="ro-RO" w:eastAsia="ro-RO"/>
        </w:rPr>
        <w:t>.</w:t>
      </w:r>
    </w:p>
    <w:p w:rsidR="000A139D" w:rsidRPr="00A3419C" w:rsidRDefault="000A139D" w:rsidP="00C10D51">
      <w:pPr>
        <w:pStyle w:val="Standardtext"/>
        <w:numPr>
          <w:ilvl w:val="0"/>
          <w:numId w:val="17"/>
        </w:numPr>
        <w:rPr>
          <w:color w:val="000000"/>
          <w:sz w:val="24"/>
          <w:szCs w:val="24"/>
          <w:lang w:val="ro-RO" w:eastAsia="ro-RO"/>
        </w:rPr>
      </w:pPr>
      <w:r w:rsidRPr="00A3419C">
        <w:rPr>
          <w:color w:val="000000"/>
          <w:sz w:val="24"/>
          <w:szCs w:val="24"/>
          <w:lang w:val="ro-RO" w:eastAsia="ro-RO"/>
        </w:rPr>
        <w:t>Pe locul 2 ca prioritate va fi vizata atingerea conformitatii cu Directiva privind Apa Potabil</w:t>
      </w:r>
      <w:r w:rsidR="005A1D70">
        <w:rPr>
          <w:color w:val="000000"/>
          <w:sz w:val="24"/>
          <w:szCs w:val="24"/>
          <w:lang w:val="ro-RO" w:eastAsia="ro-RO"/>
        </w:rPr>
        <w:t>a</w:t>
      </w:r>
      <w:r w:rsidRPr="00A3419C">
        <w:rPr>
          <w:color w:val="000000"/>
          <w:sz w:val="24"/>
          <w:szCs w:val="24"/>
          <w:lang w:val="ro-RO" w:eastAsia="ro-RO"/>
        </w:rPr>
        <w:t xml:space="preserve"> Directiva CE 98/83/EEC pentru toate sistemele c</w:t>
      </w:r>
      <w:r>
        <w:rPr>
          <w:color w:val="000000"/>
          <w:sz w:val="24"/>
          <w:szCs w:val="24"/>
          <w:lang w:val="ro-RO" w:eastAsia="ro-RO"/>
        </w:rPr>
        <w:t>entralizate de alimentare cu apa</w:t>
      </w:r>
      <w:r w:rsidRPr="00A3419C">
        <w:rPr>
          <w:color w:val="000000"/>
          <w:sz w:val="24"/>
          <w:szCs w:val="24"/>
          <w:lang w:val="ro-RO" w:eastAsia="ro-RO"/>
        </w:rPr>
        <w:t xml:space="preserve"> existente (de exemplu, instalatii noi sau reabilitarea instala</w:t>
      </w:r>
      <w:r w:rsidR="00642724">
        <w:rPr>
          <w:color w:val="000000"/>
          <w:sz w:val="24"/>
          <w:szCs w:val="24"/>
          <w:lang w:val="ro-RO" w:eastAsia="ro-RO"/>
        </w:rPr>
        <w:t>t</w:t>
      </w:r>
      <w:r w:rsidRPr="00A3419C">
        <w:rPr>
          <w:color w:val="000000"/>
          <w:sz w:val="24"/>
          <w:szCs w:val="24"/>
          <w:lang w:val="ro-RO" w:eastAsia="ro-RO"/>
        </w:rPr>
        <w:t>iilor de tratare existente</w:t>
      </w:r>
      <w:r>
        <w:rPr>
          <w:color w:val="000000"/>
          <w:sz w:val="24"/>
          <w:szCs w:val="24"/>
          <w:lang w:val="ro-RO" w:eastAsia="ro-RO"/>
        </w:rPr>
        <w:t>-cum ar fi</w:t>
      </w:r>
      <w:r w:rsidRPr="00A3419C">
        <w:rPr>
          <w:color w:val="000000"/>
          <w:sz w:val="24"/>
          <w:szCs w:val="24"/>
          <w:lang w:val="ro-RO" w:eastAsia="ro-RO"/>
        </w:rPr>
        <w:t xml:space="preserve"> statiile de clorinare</w:t>
      </w:r>
      <w:r>
        <w:rPr>
          <w:color w:val="000000"/>
          <w:sz w:val="24"/>
          <w:szCs w:val="24"/>
          <w:lang w:val="ro-RO" w:eastAsia="ro-RO"/>
        </w:rPr>
        <w:t xml:space="preserve"> – sau noi conexiuni la magistralele existente a caror capacitate si calitate asigura noilor sisteme furnizarea de apa in cantitatea si calitatea corespunzatoare</w:t>
      </w:r>
      <w:r w:rsidRPr="00A3419C">
        <w:rPr>
          <w:color w:val="000000"/>
          <w:sz w:val="24"/>
          <w:szCs w:val="24"/>
          <w:lang w:val="ro-RO" w:eastAsia="ro-RO"/>
        </w:rPr>
        <w:t>).</w:t>
      </w:r>
    </w:p>
    <w:p w:rsidR="000A139D" w:rsidRPr="00A3419C" w:rsidRDefault="000A139D" w:rsidP="00C10D51">
      <w:pPr>
        <w:pStyle w:val="Standardtext"/>
        <w:numPr>
          <w:ilvl w:val="0"/>
          <w:numId w:val="17"/>
        </w:numPr>
        <w:rPr>
          <w:color w:val="000000"/>
          <w:sz w:val="24"/>
          <w:szCs w:val="24"/>
          <w:lang w:val="ro-RO" w:eastAsia="ro-RO"/>
        </w:rPr>
      </w:pPr>
      <w:r>
        <w:rPr>
          <w:color w:val="000000"/>
          <w:sz w:val="24"/>
          <w:szCs w:val="24"/>
          <w:lang w:val="ro-RO" w:eastAsia="ro-RO"/>
        </w:rPr>
        <w:t>Pe locul trei, in ordinea stabilirii prioritatilor</w:t>
      </w:r>
      <w:r w:rsidRPr="00A3419C">
        <w:rPr>
          <w:color w:val="000000"/>
          <w:sz w:val="24"/>
          <w:szCs w:val="24"/>
          <w:lang w:val="ro-RO" w:eastAsia="ro-RO"/>
        </w:rPr>
        <w:t xml:space="preserve"> e vizata constructia noilor sisteme centralizate de alimentare cu ap</w:t>
      </w:r>
      <w:r w:rsidR="005A1D70">
        <w:rPr>
          <w:color w:val="000000"/>
          <w:sz w:val="24"/>
          <w:szCs w:val="24"/>
          <w:lang w:val="ro-RO" w:eastAsia="ro-RO"/>
        </w:rPr>
        <w:t>a</w:t>
      </w:r>
      <w:r w:rsidRPr="00A3419C">
        <w:rPr>
          <w:color w:val="000000"/>
          <w:sz w:val="24"/>
          <w:szCs w:val="24"/>
          <w:lang w:val="ro-RO" w:eastAsia="ro-RO"/>
        </w:rPr>
        <w:t xml:space="preserve"> în zonele cu contaminare mare (cu poluare de azotat) a pu</w:t>
      </w:r>
      <w:r w:rsidR="00642724">
        <w:rPr>
          <w:color w:val="000000"/>
          <w:sz w:val="24"/>
          <w:szCs w:val="24"/>
          <w:lang w:val="ro-RO" w:eastAsia="ro-RO"/>
        </w:rPr>
        <w:t>t</w:t>
      </w:r>
      <w:r w:rsidRPr="00A3419C">
        <w:rPr>
          <w:color w:val="000000"/>
          <w:sz w:val="24"/>
          <w:szCs w:val="24"/>
          <w:lang w:val="ro-RO" w:eastAsia="ro-RO"/>
        </w:rPr>
        <w:t>urilor de mic</w:t>
      </w:r>
      <w:r w:rsidR="005A1D70">
        <w:rPr>
          <w:color w:val="000000"/>
          <w:sz w:val="24"/>
          <w:szCs w:val="24"/>
          <w:lang w:val="ro-RO" w:eastAsia="ro-RO"/>
        </w:rPr>
        <w:t>a</w:t>
      </w:r>
      <w:r w:rsidRPr="00A3419C">
        <w:rPr>
          <w:color w:val="000000"/>
          <w:sz w:val="24"/>
          <w:szCs w:val="24"/>
          <w:lang w:val="ro-RO" w:eastAsia="ro-RO"/>
        </w:rPr>
        <w:t xml:space="preserve"> adâncime private existente (expunere ridicat</w:t>
      </w:r>
      <w:r w:rsidR="005A1D70">
        <w:rPr>
          <w:color w:val="000000"/>
          <w:sz w:val="24"/>
          <w:szCs w:val="24"/>
          <w:lang w:val="ro-RO" w:eastAsia="ro-RO"/>
        </w:rPr>
        <w:t>a</w:t>
      </w:r>
      <w:r w:rsidRPr="00A3419C">
        <w:rPr>
          <w:color w:val="000000"/>
          <w:sz w:val="24"/>
          <w:szCs w:val="24"/>
          <w:lang w:val="ro-RO" w:eastAsia="ro-RO"/>
        </w:rPr>
        <w:t xml:space="preserve"> a popula</w:t>
      </w:r>
      <w:r w:rsidR="00642724">
        <w:rPr>
          <w:color w:val="000000"/>
          <w:sz w:val="24"/>
          <w:szCs w:val="24"/>
          <w:lang w:val="ro-RO" w:eastAsia="ro-RO"/>
        </w:rPr>
        <w:t>t</w:t>
      </w:r>
      <w:r w:rsidRPr="00A3419C">
        <w:rPr>
          <w:color w:val="000000"/>
          <w:sz w:val="24"/>
          <w:szCs w:val="24"/>
          <w:lang w:val="ro-RO" w:eastAsia="ro-RO"/>
        </w:rPr>
        <w:t>iei la imbolnaviri).</w:t>
      </w:r>
    </w:p>
    <w:p w:rsidR="000A139D" w:rsidRPr="00A3419C" w:rsidRDefault="000A139D" w:rsidP="00C10D51">
      <w:pPr>
        <w:pStyle w:val="Standardtext"/>
        <w:numPr>
          <w:ilvl w:val="0"/>
          <w:numId w:val="17"/>
        </w:numPr>
        <w:rPr>
          <w:color w:val="000000"/>
          <w:sz w:val="24"/>
          <w:szCs w:val="24"/>
          <w:lang w:val="ro-RO" w:eastAsia="ro-RO"/>
        </w:rPr>
      </w:pPr>
      <w:r>
        <w:rPr>
          <w:color w:val="000000"/>
          <w:sz w:val="24"/>
          <w:szCs w:val="24"/>
          <w:lang w:val="ro-RO" w:eastAsia="ro-RO"/>
        </w:rPr>
        <w:t xml:space="preserve">Pe ultimul loc ca </w:t>
      </w:r>
      <w:r w:rsidRPr="00A3419C">
        <w:rPr>
          <w:color w:val="000000"/>
          <w:sz w:val="24"/>
          <w:szCs w:val="24"/>
          <w:lang w:val="ro-RO" w:eastAsia="ro-RO"/>
        </w:rPr>
        <w:t>prioritate sunt noile sisteme de alimentare cu ap</w:t>
      </w:r>
      <w:r>
        <w:rPr>
          <w:color w:val="000000"/>
          <w:sz w:val="24"/>
          <w:szCs w:val="24"/>
          <w:lang w:val="ro-RO" w:eastAsia="ro-RO"/>
        </w:rPr>
        <w:t>a i</w:t>
      </w:r>
      <w:r w:rsidRPr="00A3419C">
        <w:rPr>
          <w:color w:val="000000"/>
          <w:sz w:val="24"/>
          <w:szCs w:val="24"/>
          <w:lang w:val="ro-RO" w:eastAsia="ro-RO"/>
        </w:rPr>
        <w:t>n zo</w:t>
      </w:r>
      <w:r>
        <w:rPr>
          <w:color w:val="000000"/>
          <w:sz w:val="24"/>
          <w:szCs w:val="24"/>
          <w:lang w:val="ro-RO" w:eastAsia="ro-RO"/>
        </w:rPr>
        <w:t>nele fara sau cu contaminare scazuta a fa</w:t>
      </w:r>
      <w:r w:rsidRPr="00A3419C">
        <w:rPr>
          <w:color w:val="000000"/>
          <w:sz w:val="24"/>
          <w:szCs w:val="24"/>
          <w:lang w:val="ro-RO" w:eastAsia="ro-RO"/>
        </w:rPr>
        <w:t>nt</w:t>
      </w:r>
      <w:r>
        <w:rPr>
          <w:color w:val="000000"/>
          <w:sz w:val="24"/>
          <w:szCs w:val="24"/>
          <w:lang w:val="ro-RO" w:eastAsia="ro-RO"/>
        </w:rPr>
        <w:t>anilor private de mica</w:t>
      </w:r>
      <w:r w:rsidRPr="00A3419C">
        <w:rPr>
          <w:color w:val="000000"/>
          <w:sz w:val="24"/>
          <w:szCs w:val="24"/>
          <w:lang w:val="ro-RO" w:eastAsia="ro-RO"/>
        </w:rPr>
        <w:t xml:space="preserve"> ad</w:t>
      </w:r>
      <w:r>
        <w:rPr>
          <w:color w:val="000000"/>
          <w:sz w:val="24"/>
          <w:szCs w:val="24"/>
          <w:lang w:val="ro-RO" w:eastAsia="ro-RO"/>
        </w:rPr>
        <w:t>a</w:t>
      </w:r>
      <w:r w:rsidRPr="00A3419C">
        <w:rPr>
          <w:color w:val="000000"/>
          <w:sz w:val="24"/>
          <w:szCs w:val="24"/>
          <w:lang w:val="ro-RO" w:eastAsia="ro-RO"/>
        </w:rPr>
        <w:t>ncime e</w:t>
      </w:r>
      <w:r>
        <w:rPr>
          <w:color w:val="000000"/>
          <w:sz w:val="24"/>
          <w:szCs w:val="24"/>
          <w:lang w:val="ro-RO" w:eastAsia="ro-RO"/>
        </w:rPr>
        <w:t>xistente. Deoarece concentra</w:t>
      </w:r>
      <w:r w:rsidR="00285D8C">
        <w:rPr>
          <w:color w:val="000000"/>
          <w:sz w:val="24"/>
          <w:szCs w:val="24"/>
          <w:lang w:val="ro-RO" w:eastAsia="ro-RO"/>
        </w:rPr>
        <w:t>t</w:t>
      </w:r>
      <w:r>
        <w:rPr>
          <w:color w:val="000000"/>
          <w:sz w:val="24"/>
          <w:szCs w:val="24"/>
          <w:lang w:val="ro-RO" w:eastAsia="ro-RO"/>
        </w:rPr>
        <w:t>ii</w:t>
      </w:r>
      <w:r w:rsidRPr="00A3419C">
        <w:rPr>
          <w:color w:val="000000"/>
          <w:sz w:val="24"/>
          <w:szCs w:val="24"/>
          <w:lang w:val="ro-RO" w:eastAsia="ro-RO"/>
        </w:rPr>
        <w:t>le mari de nitra</w:t>
      </w:r>
      <w:r w:rsidR="00285D8C">
        <w:rPr>
          <w:color w:val="000000"/>
          <w:sz w:val="24"/>
          <w:szCs w:val="24"/>
          <w:lang w:val="ro-RO" w:eastAsia="ro-RO"/>
        </w:rPr>
        <w:t>t</w:t>
      </w:r>
      <w:r w:rsidRPr="00A3419C">
        <w:rPr>
          <w:color w:val="000000"/>
          <w:sz w:val="24"/>
          <w:szCs w:val="24"/>
          <w:lang w:val="ro-RO" w:eastAsia="ro-RO"/>
        </w:rPr>
        <w:t>i a majoritat</w:t>
      </w:r>
      <w:r>
        <w:rPr>
          <w:color w:val="000000"/>
          <w:sz w:val="24"/>
          <w:szCs w:val="24"/>
          <w:lang w:val="ro-RO" w:eastAsia="ro-RO"/>
        </w:rPr>
        <w:t>ii pu</w:t>
      </w:r>
      <w:r w:rsidR="00285D8C">
        <w:rPr>
          <w:color w:val="000000"/>
          <w:sz w:val="24"/>
          <w:szCs w:val="24"/>
          <w:lang w:val="ro-RO" w:eastAsia="ro-RO"/>
        </w:rPr>
        <w:t>t</w:t>
      </w:r>
      <w:r>
        <w:rPr>
          <w:color w:val="000000"/>
          <w:sz w:val="24"/>
          <w:szCs w:val="24"/>
          <w:lang w:val="ro-RO" w:eastAsia="ro-RO"/>
        </w:rPr>
        <w:t>urilor de mic</w:t>
      </w:r>
      <w:r w:rsidR="00285D8C">
        <w:rPr>
          <w:color w:val="000000"/>
          <w:sz w:val="24"/>
          <w:szCs w:val="24"/>
          <w:lang w:val="ro-RO" w:eastAsia="ro-RO"/>
        </w:rPr>
        <w:t>a</w:t>
      </w:r>
      <w:r>
        <w:rPr>
          <w:color w:val="000000"/>
          <w:sz w:val="24"/>
          <w:szCs w:val="24"/>
          <w:lang w:val="ro-RO" w:eastAsia="ro-RO"/>
        </w:rPr>
        <w:t xml:space="preserve"> adâncime i</w:t>
      </w:r>
      <w:r w:rsidRPr="00A3419C">
        <w:rPr>
          <w:color w:val="000000"/>
          <w:sz w:val="24"/>
          <w:szCs w:val="24"/>
          <w:lang w:val="ro-RO" w:eastAsia="ro-RO"/>
        </w:rPr>
        <w:t>n zonele de a</w:t>
      </w:r>
      <w:r>
        <w:rPr>
          <w:color w:val="000000"/>
          <w:sz w:val="24"/>
          <w:szCs w:val="24"/>
          <w:lang w:val="ro-RO" w:eastAsia="ro-RO"/>
        </w:rPr>
        <w:t>limentare</w:t>
      </w:r>
      <w:r w:rsidRPr="00A3419C">
        <w:rPr>
          <w:color w:val="000000"/>
          <w:sz w:val="24"/>
          <w:szCs w:val="24"/>
          <w:lang w:val="ro-RO" w:eastAsia="ro-RO"/>
        </w:rPr>
        <w:t xml:space="preserve"> cu ap</w:t>
      </w:r>
      <w:r>
        <w:rPr>
          <w:color w:val="000000"/>
          <w:sz w:val="24"/>
          <w:szCs w:val="24"/>
          <w:lang w:val="ro-RO" w:eastAsia="ro-RO"/>
        </w:rPr>
        <w:t>a</w:t>
      </w:r>
      <w:r w:rsidRPr="00A3419C">
        <w:rPr>
          <w:color w:val="000000"/>
          <w:sz w:val="24"/>
          <w:szCs w:val="24"/>
          <w:lang w:val="ro-RO" w:eastAsia="ro-RO"/>
        </w:rPr>
        <w:t xml:space="preserve"> mai mici sunt str</w:t>
      </w:r>
      <w:r>
        <w:rPr>
          <w:color w:val="000000"/>
          <w:sz w:val="24"/>
          <w:szCs w:val="24"/>
          <w:lang w:val="ro-RO" w:eastAsia="ro-RO"/>
        </w:rPr>
        <w:t>a</w:t>
      </w:r>
      <w:r w:rsidRPr="00A3419C">
        <w:rPr>
          <w:color w:val="000000"/>
          <w:sz w:val="24"/>
          <w:szCs w:val="24"/>
          <w:lang w:val="ro-RO" w:eastAsia="ro-RO"/>
        </w:rPr>
        <w:t>ns legate de deficien</w:t>
      </w:r>
      <w:r w:rsidR="00642724">
        <w:rPr>
          <w:color w:val="000000"/>
          <w:sz w:val="24"/>
          <w:szCs w:val="24"/>
          <w:lang w:val="ro-RO" w:eastAsia="ro-RO"/>
        </w:rPr>
        <w:t>t</w:t>
      </w:r>
      <w:r w:rsidRPr="00A3419C">
        <w:rPr>
          <w:color w:val="000000"/>
          <w:sz w:val="24"/>
          <w:szCs w:val="24"/>
          <w:lang w:val="ro-RO" w:eastAsia="ro-RO"/>
        </w:rPr>
        <w:t>ele instala</w:t>
      </w:r>
      <w:r w:rsidR="00285D8C">
        <w:rPr>
          <w:color w:val="000000"/>
          <w:sz w:val="24"/>
          <w:szCs w:val="24"/>
          <w:lang w:val="ro-RO" w:eastAsia="ro-RO"/>
        </w:rPr>
        <w:t>t</w:t>
      </w:r>
      <w:r w:rsidRPr="00A3419C">
        <w:rPr>
          <w:color w:val="000000"/>
          <w:sz w:val="24"/>
          <w:szCs w:val="24"/>
          <w:lang w:val="ro-RO" w:eastAsia="ro-RO"/>
        </w:rPr>
        <w:t>iilor san</w:t>
      </w:r>
      <w:r>
        <w:rPr>
          <w:color w:val="000000"/>
          <w:sz w:val="24"/>
          <w:szCs w:val="24"/>
          <w:lang w:val="ro-RO" w:eastAsia="ro-RO"/>
        </w:rPr>
        <w:t>itare din vecin</w:t>
      </w:r>
      <w:r w:rsidR="00285D8C">
        <w:rPr>
          <w:color w:val="000000"/>
          <w:sz w:val="24"/>
          <w:szCs w:val="24"/>
          <w:lang w:val="ro-RO" w:eastAsia="ro-RO"/>
        </w:rPr>
        <w:t>a</w:t>
      </w:r>
      <w:r>
        <w:rPr>
          <w:color w:val="000000"/>
          <w:sz w:val="24"/>
          <w:szCs w:val="24"/>
          <w:lang w:val="ro-RO" w:eastAsia="ro-RO"/>
        </w:rPr>
        <w:t>tatea acestor fa</w:t>
      </w:r>
      <w:r w:rsidRPr="00A3419C">
        <w:rPr>
          <w:color w:val="000000"/>
          <w:sz w:val="24"/>
          <w:szCs w:val="24"/>
          <w:lang w:val="ro-RO" w:eastAsia="ro-RO"/>
        </w:rPr>
        <w:t>nt</w:t>
      </w:r>
      <w:r>
        <w:rPr>
          <w:color w:val="000000"/>
          <w:sz w:val="24"/>
          <w:szCs w:val="24"/>
          <w:lang w:val="ro-RO" w:eastAsia="ro-RO"/>
        </w:rPr>
        <w:t>a</w:t>
      </w:r>
      <w:r w:rsidRPr="00A3419C">
        <w:rPr>
          <w:color w:val="000000"/>
          <w:sz w:val="24"/>
          <w:szCs w:val="24"/>
          <w:lang w:val="ro-RO" w:eastAsia="ro-RO"/>
        </w:rPr>
        <w:t>ni, se recomanda implementarea</w:t>
      </w:r>
      <w:r>
        <w:rPr>
          <w:color w:val="000000"/>
          <w:sz w:val="24"/>
          <w:szCs w:val="24"/>
          <w:lang w:val="ro-RO" w:eastAsia="ro-RO"/>
        </w:rPr>
        <w:t xml:space="preserve"> în aceast</w:t>
      </w:r>
      <w:r w:rsidR="005A1D70">
        <w:rPr>
          <w:color w:val="000000"/>
          <w:sz w:val="24"/>
          <w:szCs w:val="24"/>
          <w:lang w:val="ro-RO" w:eastAsia="ro-RO"/>
        </w:rPr>
        <w:t>a</w:t>
      </w:r>
      <w:r>
        <w:rPr>
          <w:color w:val="000000"/>
          <w:sz w:val="24"/>
          <w:szCs w:val="24"/>
          <w:lang w:val="ro-RO" w:eastAsia="ro-RO"/>
        </w:rPr>
        <w:t xml:space="preserve"> faza</w:t>
      </w:r>
      <w:r w:rsidRPr="00A3419C">
        <w:rPr>
          <w:color w:val="000000"/>
          <w:sz w:val="24"/>
          <w:szCs w:val="24"/>
          <w:lang w:val="ro-RO" w:eastAsia="ro-RO"/>
        </w:rPr>
        <w:t xml:space="preserve"> de investi</w:t>
      </w:r>
      <w:r w:rsidR="00285D8C">
        <w:rPr>
          <w:color w:val="000000"/>
          <w:sz w:val="24"/>
          <w:szCs w:val="24"/>
          <w:lang w:val="ro-RO" w:eastAsia="ro-RO"/>
        </w:rPr>
        <w:t>t</w:t>
      </w:r>
      <w:r w:rsidRPr="00A3419C">
        <w:rPr>
          <w:color w:val="000000"/>
          <w:sz w:val="24"/>
          <w:szCs w:val="24"/>
          <w:lang w:val="ro-RO" w:eastAsia="ro-RO"/>
        </w:rPr>
        <w:t>ii a unor m</w:t>
      </w:r>
      <w:r>
        <w:rPr>
          <w:color w:val="000000"/>
          <w:sz w:val="24"/>
          <w:szCs w:val="24"/>
          <w:lang w:val="ro-RO" w:eastAsia="ro-RO"/>
        </w:rPr>
        <w:t>a</w:t>
      </w:r>
      <w:r w:rsidRPr="00A3419C">
        <w:rPr>
          <w:color w:val="000000"/>
          <w:sz w:val="24"/>
          <w:szCs w:val="24"/>
          <w:lang w:val="ro-RO" w:eastAsia="ro-RO"/>
        </w:rPr>
        <w:t xml:space="preserve">suri selective pentru a </w:t>
      </w:r>
      <w:r>
        <w:rPr>
          <w:color w:val="000000"/>
          <w:sz w:val="24"/>
          <w:szCs w:val="24"/>
          <w:lang w:val="ro-RO" w:eastAsia="ro-RO"/>
        </w:rPr>
        <w:t>i</w:t>
      </w:r>
      <w:r w:rsidRPr="00A3419C">
        <w:rPr>
          <w:color w:val="000000"/>
          <w:sz w:val="24"/>
          <w:szCs w:val="24"/>
          <w:lang w:val="ro-RO" w:eastAsia="ro-RO"/>
        </w:rPr>
        <w:t>mbun</w:t>
      </w:r>
      <w:r w:rsidR="00285D8C">
        <w:rPr>
          <w:color w:val="000000"/>
          <w:sz w:val="24"/>
          <w:szCs w:val="24"/>
          <w:lang w:val="ro-RO" w:eastAsia="ro-RO"/>
        </w:rPr>
        <w:t>a</w:t>
      </w:r>
      <w:r w:rsidRPr="00A3419C">
        <w:rPr>
          <w:color w:val="000000"/>
          <w:sz w:val="24"/>
          <w:szCs w:val="24"/>
          <w:lang w:val="ro-RO" w:eastAsia="ro-RO"/>
        </w:rPr>
        <w:t>t</w:t>
      </w:r>
      <w:r w:rsidR="00285D8C">
        <w:rPr>
          <w:color w:val="000000"/>
          <w:sz w:val="24"/>
          <w:szCs w:val="24"/>
          <w:lang w:val="ro-RO" w:eastAsia="ro-RO"/>
        </w:rPr>
        <w:t>at</w:t>
      </w:r>
      <w:r w:rsidRPr="00A3419C">
        <w:rPr>
          <w:color w:val="000000"/>
          <w:sz w:val="24"/>
          <w:szCs w:val="24"/>
          <w:lang w:val="ro-RO" w:eastAsia="ro-RO"/>
        </w:rPr>
        <w:t>i situa</w:t>
      </w:r>
      <w:r w:rsidR="00285D8C">
        <w:rPr>
          <w:color w:val="000000"/>
          <w:sz w:val="24"/>
          <w:szCs w:val="24"/>
          <w:lang w:val="ro-RO" w:eastAsia="ro-RO"/>
        </w:rPr>
        <w:t>ti</w:t>
      </w:r>
      <w:r w:rsidRPr="00A3419C">
        <w:rPr>
          <w:color w:val="000000"/>
          <w:sz w:val="24"/>
          <w:szCs w:val="24"/>
          <w:lang w:val="ro-RO" w:eastAsia="ro-RO"/>
        </w:rPr>
        <w:t xml:space="preserve">a. </w:t>
      </w:r>
      <w:r>
        <w:rPr>
          <w:color w:val="000000"/>
          <w:sz w:val="24"/>
          <w:szCs w:val="24"/>
          <w:lang w:val="ro-RO" w:eastAsia="ro-RO"/>
        </w:rPr>
        <w:t>I</w:t>
      </w:r>
      <w:r w:rsidRPr="00A3419C">
        <w:rPr>
          <w:color w:val="000000"/>
          <w:sz w:val="24"/>
          <w:szCs w:val="24"/>
          <w:lang w:val="ro-RO" w:eastAsia="ro-RO"/>
        </w:rPr>
        <w:t>n fazele de investi</w:t>
      </w:r>
      <w:r w:rsidR="00285D8C">
        <w:rPr>
          <w:color w:val="000000"/>
          <w:sz w:val="24"/>
          <w:szCs w:val="24"/>
          <w:lang w:val="ro-RO" w:eastAsia="ro-RO"/>
        </w:rPr>
        <w:t>t</w:t>
      </w:r>
      <w:r w:rsidRPr="00A3419C">
        <w:rPr>
          <w:color w:val="000000"/>
          <w:sz w:val="24"/>
          <w:szCs w:val="24"/>
          <w:lang w:val="ro-RO" w:eastAsia="ro-RO"/>
        </w:rPr>
        <w:t>ii urmatoare se vor implementa lucrari vizand ansamblul sistemului sanitar si modernizarea acestuia sau a puturilor ce furnizeaza apa cu o calitate conforma de la stratele acvifere adânci în scopul de a atinge 100% conformitatea cu standardele de ap</w:t>
      </w:r>
      <w:r w:rsidR="00285D8C">
        <w:rPr>
          <w:color w:val="000000"/>
          <w:sz w:val="24"/>
          <w:szCs w:val="24"/>
          <w:lang w:val="ro-RO" w:eastAsia="ro-RO"/>
        </w:rPr>
        <w:t>a</w:t>
      </w:r>
      <w:r w:rsidRPr="00A3419C">
        <w:rPr>
          <w:color w:val="000000"/>
          <w:sz w:val="24"/>
          <w:szCs w:val="24"/>
          <w:lang w:val="ro-RO" w:eastAsia="ro-RO"/>
        </w:rPr>
        <w:t xml:space="preserve"> potabil</w:t>
      </w:r>
      <w:r w:rsidR="005A1D70">
        <w:rPr>
          <w:color w:val="000000"/>
          <w:sz w:val="24"/>
          <w:szCs w:val="24"/>
          <w:lang w:val="ro-RO" w:eastAsia="ro-RO"/>
        </w:rPr>
        <w:t>a</w:t>
      </w:r>
      <w:r w:rsidRPr="00A3419C">
        <w:rPr>
          <w:color w:val="000000"/>
          <w:sz w:val="24"/>
          <w:szCs w:val="24"/>
          <w:lang w:val="ro-RO" w:eastAsia="ro-RO"/>
        </w:rPr>
        <w:t>.</w:t>
      </w:r>
    </w:p>
    <w:p w:rsidR="000A139D" w:rsidRDefault="000A139D" w:rsidP="00C10D51">
      <w:pPr>
        <w:pStyle w:val="Standardtext"/>
        <w:numPr>
          <w:ilvl w:val="0"/>
          <w:numId w:val="17"/>
        </w:numPr>
        <w:rPr>
          <w:color w:val="000000"/>
          <w:sz w:val="24"/>
          <w:szCs w:val="24"/>
          <w:lang w:val="ro-RO" w:eastAsia="ro-RO"/>
        </w:rPr>
      </w:pPr>
      <w:r w:rsidRPr="00A3419C">
        <w:rPr>
          <w:color w:val="000000"/>
          <w:sz w:val="24"/>
          <w:szCs w:val="24"/>
          <w:lang w:val="ro-RO" w:eastAsia="ro-RO"/>
        </w:rPr>
        <w:t>Reabilitarea re</w:t>
      </w:r>
      <w:r w:rsidR="00285D8C">
        <w:rPr>
          <w:color w:val="000000"/>
          <w:sz w:val="24"/>
          <w:szCs w:val="24"/>
          <w:lang w:val="ro-RO" w:eastAsia="ro-RO"/>
        </w:rPr>
        <w:t>t</w:t>
      </w:r>
      <w:r w:rsidRPr="00A3419C">
        <w:rPr>
          <w:color w:val="000000"/>
          <w:sz w:val="24"/>
          <w:szCs w:val="24"/>
          <w:lang w:val="ro-RO" w:eastAsia="ro-RO"/>
        </w:rPr>
        <w:t>elelor de alimentare cu ap</w:t>
      </w:r>
      <w:r>
        <w:rPr>
          <w:color w:val="000000"/>
          <w:sz w:val="24"/>
          <w:szCs w:val="24"/>
          <w:lang w:val="ro-RO" w:eastAsia="ro-RO"/>
        </w:rPr>
        <w:t>a</w:t>
      </w:r>
      <w:r w:rsidRPr="00A3419C">
        <w:rPr>
          <w:color w:val="000000"/>
          <w:sz w:val="24"/>
          <w:szCs w:val="24"/>
          <w:lang w:val="ro-RO" w:eastAsia="ro-RO"/>
        </w:rPr>
        <w:t xml:space="preserve"> va fi inclusa în aceast</w:t>
      </w:r>
      <w:r w:rsidR="005A1D70">
        <w:rPr>
          <w:color w:val="000000"/>
          <w:sz w:val="24"/>
          <w:szCs w:val="24"/>
          <w:lang w:val="ro-RO" w:eastAsia="ro-RO"/>
        </w:rPr>
        <w:t>a</w:t>
      </w:r>
      <w:r w:rsidRPr="00A3419C">
        <w:rPr>
          <w:color w:val="000000"/>
          <w:sz w:val="24"/>
          <w:szCs w:val="24"/>
          <w:lang w:val="ro-RO" w:eastAsia="ro-RO"/>
        </w:rPr>
        <w:t xml:space="preserve"> faz</w:t>
      </w:r>
      <w:r>
        <w:rPr>
          <w:color w:val="000000"/>
          <w:sz w:val="24"/>
          <w:szCs w:val="24"/>
          <w:lang w:val="ro-RO" w:eastAsia="ro-RO"/>
        </w:rPr>
        <w:t>a</w:t>
      </w:r>
      <w:r w:rsidRPr="00A3419C">
        <w:rPr>
          <w:color w:val="000000"/>
          <w:sz w:val="24"/>
          <w:szCs w:val="24"/>
          <w:lang w:val="ro-RO" w:eastAsia="ro-RO"/>
        </w:rPr>
        <w:t>, numai dac</w:t>
      </w:r>
      <w:r w:rsidR="00285D8C">
        <w:rPr>
          <w:color w:val="000000"/>
          <w:sz w:val="24"/>
          <w:szCs w:val="24"/>
          <w:lang w:val="ro-RO" w:eastAsia="ro-RO"/>
        </w:rPr>
        <w:t>a</w:t>
      </w:r>
      <w:r w:rsidRPr="00A3419C">
        <w:rPr>
          <w:color w:val="000000"/>
          <w:sz w:val="24"/>
          <w:szCs w:val="24"/>
          <w:lang w:val="ro-RO" w:eastAsia="ro-RO"/>
        </w:rPr>
        <w:t xml:space="preserve"> analiza op</w:t>
      </w:r>
      <w:r w:rsidR="00285D8C">
        <w:rPr>
          <w:color w:val="000000"/>
          <w:sz w:val="24"/>
          <w:szCs w:val="24"/>
          <w:lang w:val="ro-RO" w:eastAsia="ro-RO"/>
        </w:rPr>
        <w:t>t</w:t>
      </w:r>
      <w:r w:rsidRPr="00A3419C">
        <w:rPr>
          <w:color w:val="000000"/>
          <w:sz w:val="24"/>
          <w:szCs w:val="24"/>
          <w:lang w:val="ro-RO" w:eastAsia="ro-RO"/>
        </w:rPr>
        <w:t>iunilor arata c</w:t>
      </w:r>
      <w:r w:rsidR="00285D8C">
        <w:rPr>
          <w:color w:val="000000"/>
          <w:sz w:val="24"/>
          <w:szCs w:val="24"/>
          <w:lang w:val="ro-RO" w:eastAsia="ro-RO"/>
        </w:rPr>
        <w:t>a</w:t>
      </w:r>
      <w:r w:rsidRPr="00A3419C">
        <w:rPr>
          <w:color w:val="000000"/>
          <w:sz w:val="24"/>
          <w:szCs w:val="24"/>
          <w:lang w:val="ro-RO" w:eastAsia="ro-RO"/>
        </w:rPr>
        <w:t xml:space="preserve"> reducerea pierderilor de ap</w:t>
      </w:r>
      <w:r>
        <w:rPr>
          <w:color w:val="000000"/>
          <w:sz w:val="24"/>
          <w:szCs w:val="24"/>
          <w:lang w:val="ro-RO" w:eastAsia="ro-RO"/>
        </w:rPr>
        <w:t>a</w:t>
      </w:r>
      <w:r w:rsidRPr="00A3419C">
        <w:rPr>
          <w:color w:val="000000"/>
          <w:sz w:val="24"/>
          <w:szCs w:val="24"/>
          <w:lang w:val="ro-RO" w:eastAsia="ro-RO"/>
        </w:rPr>
        <w:t xml:space="preserve"> este alternativ</w:t>
      </w:r>
      <w:r w:rsidR="00285D8C">
        <w:rPr>
          <w:color w:val="000000"/>
          <w:sz w:val="24"/>
          <w:szCs w:val="24"/>
          <w:lang w:val="ro-RO" w:eastAsia="ro-RO"/>
        </w:rPr>
        <w:t>a</w:t>
      </w:r>
      <w:r w:rsidRPr="00A3419C">
        <w:rPr>
          <w:color w:val="000000"/>
          <w:sz w:val="24"/>
          <w:szCs w:val="24"/>
          <w:lang w:val="ro-RO" w:eastAsia="ro-RO"/>
        </w:rPr>
        <w:t xml:space="preserve"> cea mai rentabila pentru a acoperi cererea de ap</w:t>
      </w:r>
      <w:r w:rsidR="00285D8C">
        <w:rPr>
          <w:color w:val="000000"/>
          <w:sz w:val="24"/>
          <w:szCs w:val="24"/>
          <w:lang w:val="ro-RO" w:eastAsia="ro-RO"/>
        </w:rPr>
        <w:t>a</w:t>
      </w:r>
      <w:r w:rsidRPr="00A3419C">
        <w:rPr>
          <w:color w:val="000000"/>
          <w:sz w:val="24"/>
          <w:szCs w:val="24"/>
          <w:lang w:val="ro-RO" w:eastAsia="ro-RO"/>
        </w:rPr>
        <w:t>.</w:t>
      </w:r>
    </w:p>
    <w:p w:rsidR="000A139D" w:rsidRDefault="000A139D">
      <w:pPr>
        <w:spacing w:after="0" w:line="240" w:lineRule="auto"/>
        <w:rPr>
          <w:rFonts w:ascii="Arial" w:hAnsi="Arial"/>
          <w:color w:val="000000"/>
          <w:sz w:val="24"/>
          <w:szCs w:val="24"/>
          <w:lang w:eastAsia="ro-RO"/>
        </w:rPr>
      </w:pPr>
    </w:p>
    <w:p w:rsidR="000A139D" w:rsidRPr="006B3D54" w:rsidRDefault="000A139D" w:rsidP="00C10D51">
      <w:pPr>
        <w:pStyle w:val="Titlucapitol"/>
        <w:numPr>
          <w:ilvl w:val="0"/>
          <w:numId w:val="17"/>
        </w:numPr>
        <w:pBdr>
          <w:bottom w:val="double" w:sz="2" w:space="9" w:color="auto"/>
        </w:pBdr>
        <w:rPr>
          <w:rFonts w:ascii="Arial" w:hAnsi="Arial" w:cs="Arial"/>
          <w:caps w:val="0"/>
        </w:rPr>
      </w:pPr>
      <w:bookmarkStart w:id="19" w:name="_Toc369513988"/>
      <w:r>
        <w:rPr>
          <w:rFonts w:ascii="Arial" w:hAnsi="Arial" w:cs="Arial"/>
          <w:caps w:val="0"/>
        </w:rPr>
        <w:t>6</w:t>
      </w:r>
      <w:r w:rsidRPr="006B3D54">
        <w:rPr>
          <w:rFonts w:ascii="Arial" w:hAnsi="Arial" w:cs="Arial"/>
          <w:caps w:val="0"/>
        </w:rPr>
        <w:t>.</w:t>
      </w:r>
      <w:r>
        <w:rPr>
          <w:rFonts w:ascii="Arial" w:hAnsi="Arial" w:cs="Arial"/>
          <w:caps w:val="0"/>
        </w:rPr>
        <w:t>6</w:t>
      </w:r>
      <w:r w:rsidRPr="006B3D54">
        <w:rPr>
          <w:rFonts w:ascii="Arial" w:hAnsi="Arial" w:cs="Arial"/>
          <w:caps w:val="0"/>
        </w:rPr>
        <w:tab/>
      </w:r>
      <w:r>
        <w:rPr>
          <w:rFonts w:ascii="Arial" w:hAnsi="Arial" w:cs="Arial"/>
          <w:caps w:val="0"/>
        </w:rPr>
        <w:t>Strategia Detaliata</w:t>
      </w:r>
      <w:bookmarkEnd w:id="19"/>
    </w:p>
    <w:p w:rsidR="000A139D" w:rsidRDefault="000A139D" w:rsidP="00A3419C">
      <w:pPr>
        <w:pStyle w:val="ListParagraph"/>
        <w:autoSpaceDE w:val="0"/>
        <w:autoSpaceDN w:val="0"/>
        <w:adjustRightInd w:val="0"/>
        <w:spacing w:after="120" w:line="360" w:lineRule="auto"/>
        <w:ind w:left="1571"/>
        <w:jc w:val="both"/>
        <w:rPr>
          <w:rFonts w:ascii="Arial" w:hAnsi="Arial"/>
          <w:color w:val="000000"/>
          <w:sz w:val="24"/>
          <w:szCs w:val="24"/>
          <w:lang w:eastAsia="ro-RO"/>
        </w:rPr>
      </w:pPr>
    </w:p>
    <w:p w:rsidR="000A139D" w:rsidRPr="006B3D54" w:rsidRDefault="000A139D" w:rsidP="000D248C">
      <w:pPr>
        <w:pStyle w:val="Style3"/>
        <w:numPr>
          <w:ilvl w:val="0"/>
          <w:numId w:val="0"/>
        </w:numPr>
      </w:pPr>
      <w:bookmarkStart w:id="20" w:name="_Toc369513989"/>
      <w:r>
        <w:t>6</w:t>
      </w:r>
      <w:r w:rsidRPr="006B3D54">
        <w:t>.</w:t>
      </w:r>
      <w:r>
        <w:t>6.1</w:t>
      </w:r>
      <w:r>
        <w:tab/>
        <w:t>Alimentare cu apa</w:t>
      </w:r>
      <w:bookmarkEnd w:id="20"/>
    </w:p>
    <w:p w:rsidR="000A139D" w:rsidRPr="000D248C" w:rsidRDefault="000A139D" w:rsidP="00A3419C">
      <w:pPr>
        <w:pStyle w:val="ListParagraph"/>
        <w:autoSpaceDE w:val="0"/>
        <w:autoSpaceDN w:val="0"/>
        <w:adjustRightInd w:val="0"/>
        <w:spacing w:after="120" w:line="360" w:lineRule="auto"/>
        <w:ind w:left="1571"/>
        <w:jc w:val="both"/>
        <w:rPr>
          <w:rFonts w:ascii="Arial" w:hAnsi="Arial"/>
          <w:color w:val="000000"/>
          <w:sz w:val="24"/>
          <w:szCs w:val="24"/>
          <w:lang w:val="ro-RO" w:eastAsia="ro-RO"/>
        </w:rPr>
      </w:pPr>
    </w:p>
    <w:p w:rsidR="000A139D" w:rsidRPr="00A3419C" w:rsidRDefault="000A139D" w:rsidP="00A3419C">
      <w:pPr>
        <w:pStyle w:val="Standardtext"/>
        <w:ind w:left="851"/>
        <w:rPr>
          <w:color w:val="000000"/>
          <w:sz w:val="24"/>
          <w:szCs w:val="24"/>
          <w:lang w:val="ro-RO" w:eastAsia="ro-RO"/>
        </w:rPr>
      </w:pPr>
      <w:r w:rsidRPr="00A3419C">
        <w:rPr>
          <w:color w:val="000000"/>
          <w:sz w:val="24"/>
          <w:szCs w:val="24"/>
          <w:lang w:val="ro-RO" w:eastAsia="ro-RO"/>
        </w:rPr>
        <w:t>Solutii strategice au fost analizate în capitolul 5 – Analiza solutiilor</w:t>
      </w:r>
      <w:r>
        <w:rPr>
          <w:color w:val="000000"/>
          <w:sz w:val="24"/>
          <w:szCs w:val="24"/>
          <w:lang w:val="ro-RO" w:eastAsia="ro-RO"/>
        </w:rPr>
        <w:t xml:space="preserve">, </w:t>
      </w:r>
      <w:r w:rsidRPr="00A3419C">
        <w:rPr>
          <w:color w:val="000000"/>
          <w:sz w:val="24"/>
          <w:szCs w:val="24"/>
          <w:lang w:val="ro-RO" w:eastAsia="ro-RO"/>
        </w:rPr>
        <w:t>acestea fiind prezentate pe scurt în capitolul 6.4 Solutii strategice, pentru cele trei regiuni principale din judetul Galati:</w:t>
      </w:r>
    </w:p>
    <w:p w:rsidR="000A139D" w:rsidRPr="00A3419C" w:rsidRDefault="000A139D" w:rsidP="00C10D51">
      <w:pPr>
        <w:pStyle w:val="Standardtext"/>
        <w:numPr>
          <w:ilvl w:val="0"/>
          <w:numId w:val="17"/>
        </w:numPr>
        <w:spacing w:line="240" w:lineRule="auto"/>
        <w:rPr>
          <w:color w:val="000000"/>
          <w:sz w:val="24"/>
          <w:szCs w:val="24"/>
          <w:lang w:val="ro-RO" w:eastAsia="ro-RO"/>
        </w:rPr>
      </w:pPr>
      <w:r w:rsidRPr="00A3419C">
        <w:rPr>
          <w:color w:val="000000"/>
          <w:sz w:val="24"/>
          <w:szCs w:val="24"/>
          <w:lang w:val="ro-RO" w:eastAsia="ro-RO"/>
        </w:rPr>
        <w:t>Regiunea de Centru Nord</w:t>
      </w:r>
    </w:p>
    <w:p w:rsidR="000A139D" w:rsidRPr="00A3419C" w:rsidRDefault="000A139D" w:rsidP="00C10D51">
      <w:pPr>
        <w:pStyle w:val="Standardtext"/>
        <w:numPr>
          <w:ilvl w:val="0"/>
          <w:numId w:val="17"/>
        </w:numPr>
        <w:spacing w:line="240" w:lineRule="auto"/>
        <w:rPr>
          <w:color w:val="000000"/>
          <w:sz w:val="24"/>
          <w:szCs w:val="24"/>
          <w:lang w:val="ro-RO" w:eastAsia="ro-RO"/>
        </w:rPr>
      </w:pPr>
      <w:r w:rsidRPr="00A3419C">
        <w:rPr>
          <w:color w:val="000000"/>
          <w:sz w:val="24"/>
          <w:szCs w:val="24"/>
          <w:lang w:val="ro-RO" w:eastAsia="ro-RO"/>
        </w:rPr>
        <w:t>Regiunea de Sud-Est</w:t>
      </w:r>
    </w:p>
    <w:p w:rsidR="000A139D" w:rsidRPr="00A3419C" w:rsidRDefault="000A139D" w:rsidP="00C10D51">
      <w:pPr>
        <w:pStyle w:val="Standardtext"/>
        <w:numPr>
          <w:ilvl w:val="0"/>
          <w:numId w:val="17"/>
        </w:numPr>
        <w:spacing w:line="240" w:lineRule="auto"/>
        <w:rPr>
          <w:color w:val="000000"/>
          <w:sz w:val="24"/>
          <w:szCs w:val="24"/>
          <w:lang w:val="ro-RO" w:eastAsia="ro-RO"/>
        </w:rPr>
      </w:pPr>
      <w:r w:rsidRPr="00A3419C">
        <w:rPr>
          <w:color w:val="000000"/>
          <w:sz w:val="24"/>
          <w:szCs w:val="24"/>
          <w:lang w:val="ro-RO" w:eastAsia="ro-RO"/>
        </w:rPr>
        <w:t>Regiunea Sud-Vest</w:t>
      </w:r>
    </w:p>
    <w:p w:rsidR="000A139D" w:rsidRPr="00A3419C" w:rsidRDefault="000A139D" w:rsidP="00A3419C">
      <w:pPr>
        <w:pStyle w:val="Standardtext"/>
        <w:ind w:left="851"/>
        <w:rPr>
          <w:color w:val="000000"/>
          <w:sz w:val="24"/>
          <w:szCs w:val="24"/>
          <w:lang w:val="ro-RO" w:eastAsia="ro-RO"/>
        </w:rPr>
      </w:pPr>
      <w:r w:rsidRPr="00A3419C">
        <w:rPr>
          <w:color w:val="000000"/>
          <w:sz w:val="24"/>
          <w:szCs w:val="24"/>
          <w:lang w:val="ro-RO" w:eastAsia="ro-RO"/>
        </w:rPr>
        <w:t>Regiunea de sud-vest se caracterizeaz</w:t>
      </w:r>
      <w:r w:rsidR="00285D8C">
        <w:rPr>
          <w:color w:val="000000"/>
          <w:sz w:val="24"/>
          <w:szCs w:val="24"/>
          <w:lang w:val="ro-RO" w:eastAsia="ro-RO"/>
        </w:rPr>
        <w:t>a</w:t>
      </w:r>
      <w:r w:rsidRPr="00A3419C">
        <w:rPr>
          <w:color w:val="000000"/>
          <w:sz w:val="24"/>
          <w:szCs w:val="24"/>
          <w:lang w:val="ro-RO" w:eastAsia="ro-RO"/>
        </w:rPr>
        <w:t xml:space="preserve"> printr-o densitate a popula</w:t>
      </w:r>
      <w:r w:rsidR="00285D8C">
        <w:rPr>
          <w:color w:val="000000"/>
          <w:sz w:val="24"/>
          <w:szCs w:val="24"/>
          <w:lang w:val="ro-RO" w:eastAsia="ro-RO"/>
        </w:rPr>
        <w:t>t</w:t>
      </w:r>
      <w:r w:rsidRPr="00A3419C">
        <w:rPr>
          <w:color w:val="000000"/>
          <w:sz w:val="24"/>
          <w:szCs w:val="24"/>
          <w:lang w:val="ro-RO" w:eastAsia="ro-RO"/>
        </w:rPr>
        <w:t>iei foarte ridicata asezate de-a lungul Siretului. Mai mult de 60% din totalul popula</w:t>
      </w:r>
      <w:r w:rsidR="00285D8C">
        <w:rPr>
          <w:color w:val="000000"/>
          <w:sz w:val="24"/>
          <w:szCs w:val="24"/>
          <w:lang w:val="ro-RO" w:eastAsia="ro-RO"/>
        </w:rPr>
        <w:t>t</w:t>
      </w:r>
      <w:r w:rsidRPr="00A3419C">
        <w:rPr>
          <w:color w:val="000000"/>
          <w:sz w:val="24"/>
          <w:szCs w:val="24"/>
          <w:lang w:val="ro-RO" w:eastAsia="ro-RO"/>
        </w:rPr>
        <w:t>iei din judetul Galati (inclusiv MunicipiulGalati) este stabilit în aceast</w:t>
      </w:r>
      <w:r w:rsidR="005A1D70">
        <w:rPr>
          <w:color w:val="000000"/>
          <w:sz w:val="24"/>
          <w:szCs w:val="24"/>
          <w:lang w:val="ro-RO" w:eastAsia="ro-RO"/>
        </w:rPr>
        <w:t>a</w:t>
      </w:r>
      <w:r w:rsidRPr="00A3419C">
        <w:rPr>
          <w:color w:val="000000"/>
          <w:sz w:val="24"/>
          <w:szCs w:val="24"/>
          <w:lang w:val="ro-RO" w:eastAsia="ro-RO"/>
        </w:rPr>
        <w:t xml:space="preserve"> regiune. Regiune</w:t>
      </w:r>
      <w:r>
        <w:rPr>
          <w:color w:val="000000"/>
          <w:sz w:val="24"/>
          <w:szCs w:val="24"/>
          <w:lang w:val="ro-RO" w:eastAsia="ro-RO"/>
        </w:rPr>
        <w:t>a de sud-vest</w:t>
      </w:r>
      <w:r w:rsidRPr="00A3419C">
        <w:rPr>
          <w:color w:val="000000"/>
          <w:sz w:val="24"/>
          <w:szCs w:val="24"/>
          <w:lang w:val="ro-RO" w:eastAsia="ro-RO"/>
        </w:rPr>
        <w:t>, împreun</w:t>
      </w:r>
      <w:r w:rsidR="005A1D70">
        <w:rPr>
          <w:color w:val="000000"/>
          <w:sz w:val="24"/>
          <w:szCs w:val="24"/>
          <w:lang w:val="ro-RO" w:eastAsia="ro-RO"/>
        </w:rPr>
        <w:t>a</w:t>
      </w:r>
      <w:r w:rsidRPr="00A3419C">
        <w:rPr>
          <w:color w:val="000000"/>
          <w:sz w:val="24"/>
          <w:szCs w:val="24"/>
          <w:lang w:val="ro-RO" w:eastAsia="ro-RO"/>
        </w:rPr>
        <w:t xml:space="preserve"> cu Municipiul Galati este par</w:t>
      </w:r>
      <w:r w:rsidR="00642724">
        <w:rPr>
          <w:color w:val="000000"/>
          <w:sz w:val="24"/>
          <w:szCs w:val="24"/>
          <w:lang w:val="ro-RO" w:eastAsia="ro-RO"/>
        </w:rPr>
        <w:t>t</w:t>
      </w:r>
      <w:r w:rsidRPr="00A3419C">
        <w:rPr>
          <w:color w:val="000000"/>
          <w:sz w:val="24"/>
          <w:szCs w:val="24"/>
          <w:lang w:val="ro-RO" w:eastAsia="ro-RO"/>
        </w:rPr>
        <w:t xml:space="preserve">ial deja conectata la fronturile de captare Salcia-Liesti </w:t>
      </w:r>
      <w:r w:rsidR="00285D8C">
        <w:rPr>
          <w:color w:val="000000"/>
          <w:sz w:val="24"/>
          <w:szCs w:val="24"/>
          <w:lang w:val="ro-RO" w:eastAsia="ro-RO"/>
        </w:rPr>
        <w:t>s</w:t>
      </w:r>
      <w:r w:rsidRPr="00A3419C">
        <w:rPr>
          <w:color w:val="000000"/>
          <w:sz w:val="24"/>
          <w:szCs w:val="24"/>
          <w:lang w:val="ro-RO" w:eastAsia="ro-RO"/>
        </w:rPr>
        <w:t xml:space="preserve">i Vadu Rosca. Municipiul Galati este, în prezent, alimentat </w:t>
      </w:r>
      <w:r>
        <w:rPr>
          <w:color w:val="000000"/>
          <w:sz w:val="24"/>
          <w:szCs w:val="24"/>
          <w:lang w:val="ro-RO" w:eastAsia="ro-RO"/>
        </w:rPr>
        <w:t>cu ap</w:t>
      </w:r>
      <w:r w:rsidR="00285D8C">
        <w:rPr>
          <w:color w:val="000000"/>
          <w:sz w:val="24"/>
          <w:szCs w:val="24"/>
          <w:lang w:val="ro-RO" w:eastAsia="ro-RO"/>
        </w:rPr>
        <w:t>a</w:t>
      </w:r>
      <w:r>
        <w:rPr>
          <w:color w:val="000000"/>
          <w:sz w:val="24"/>
          <w:szCs w:val="24"/>
          <w:lang w:val="ro-RO" w:eastAsia="ro-RO"/>
        </w:rPr>
        <w:t xml:space="preserve"> din sursa de suprafata, </w:t>
      </w:r>
      <w:r w:rsidRPr="00A3419C">
        <w:rPr>
          <w:color w:val="000000"/>
          <w:sz w:val="24"/>
          <w:szCs w:val="24"/>
          <w:lang w:val="ro-RO" w:eastAsia="ro-RO"/>
        </w:rPr>
        <w:t>Dunare, (8</w:t>
      </w:r>
      <w:r>
        <w:rPr>
          <w:color w:val="000000"/>
          <w:sz w:val="24"/>
          <w:szCs w:val="24"/>
          <w:lang w:val="ro-RO" w:eastAsia="ro-RO"/>
        </w:rPr>
        <w:t>3</w:t>
      </w:r>
      <w:r w:rsidRPr="00A3419C">
        <w:rPr>
          <w:color w:val="000000"/>
          <w:sz w:val="24"/>
          <w:szCs w:val="24"/>
          <w:lang w:val="ro-RO" w:eastAsia="ro-RO"/>
        </w:rPr>
        <w:t>% din aprovizionarea cu ap</w:t>
      </w:r>
      <w:r>
        <w:rPr>
          <w:color w:val="000000"/>
          <w:sz w:val="24"/>
          <w:szCs w:val="24"/>
          <w:lang w:val="ro-RO" w:eastAsia="ro-RO"/>
        </w:rPr>
        <w:t>ai</w:t>
      </w:r>
      <w:r w:rsidRPr="00A3419C">
        <w:rPr>
          <w:color w:val="000000"/>
          <w:sz w:val="24"/>
          <w:szCs w:val="24"/>
          <w:lang w:val="ro-RO" w:eastAsia="ro-RO"/>
        </w:rPr>
        <w:t>n total), chiar dac</w:t>
      </w:r>
      <w:r>
        <w:rPr>
          <w:color w:val="000000"/>
          <w:sz w:val="24"/>
          <w:szCs w:val="24"/>
          <w:lang w:val="ro-RO" w:eastAsia="ro-RO"/>
        </w:rPr>
        <w:t>a</w:t>
      </w:r>
      <w:r w:rsidRPr="00A3419C">
        <w:rPr>
          <w:color w:val="000000"/>
          <w:sz w:val="24"/>
          <w:szCs w:val="24"/>
          <w:lang w:val="ro-RO" w:eastAsia="ro-RO"/>
        </w:rPr>
        <w:t xml:space="preserve"> resurse suficiente de ap</w:t>
      </w:r>
      <w:r>
        <w:rPr>
          <w:color w:val="000000"/>
          <w:sz w:val="24"/>
          <w:szCs w:val="24"/>
          <w:lang w:val="ro-RO" w:eastAsia="ro-RO"/>
        </w:rPr>
        <w:t>a</w:t>
      </w:r>
      <w:r w:rsidRPr="00A3419C">
        <w:rPr>
          <w:color w:val="000000"/>
          <w:sz w:val="24"/>
          <w:szCs w:val="24"/>
          <w:lang w:val="ro-RO" w:eastAsia="ro-RO"/>
        </w:rPr>
        <w:t xml:space="preserve"> din sursa subteran</w:t>
      </w:r>
      <w:r>
        <w:rPr>
          <w:color w:val="000000"/>
          <w:sz w:val="24"/>
          <w:szCs w:val="24"/>
          <w:lang w:val="ro-RO" w:eastAsia="ro-RO"/>
        </w:rPr>
        <w:t>a</w:t>
      </w:r>
      <w:r w:rsidRPr="00A3419C">
        <w:rPr>
          <w:color w:val="000000"/>
          <w:sz w:val="24"/>
          <w:szCs w:val="24"/>
          <w:lang w:val="ro-RO" w:eastAsia="ro-RO"/>
        </w:rPr>
        <w:t xml:space="preserve"> de la fronturile de captare Salcia-Liesti </w:t>
      </w:r>
      <w:r w:rsidR="00285D8C">
        <w:rPr>
          <w:color w:val="000000"/>
          <w:sz w:val="24"/>
          <w:szCs w:val="24"/>
          <w:lang w:val="ro-RO" w:eastAsia="ro-RO"/>
        </w:rPr>
        <w:t>s</w:t>
      </w:r>
      <w:r w:rsidRPr="00A3419C">
        <w:rPr>
          <w:color w:val="000000"/>
          <w:sz w:val="24"/>
          <w:szCs w:val="24"/>
          <w:lang w:val="ro-RO" w:eastAsia="ro-RO"/>
        </w:rPr>
        <w:t>i Vadu Rosca sunt disponibile, calitatea acesteia fiind satisf</w:t>
      </w:r>
      <w:r w:rsidR="00285D8C">
        <w:rPr>
          <w:color w:val="000000"/>
          <w:sz w:val="24"/>
          <w:szCs w:val="24"/>
          <w:lang w:val="ro-RO" w:eastAsia="ro-RO"/>
        </w:rPr>
        <w:t>aca</w:t>
      </w:r>
      <w:r w:rsidRPr="00A3419C">
        <w:rPr>
          <w:color w:val="000000"/>
          <w:sz w:val="24"/>
          <w:szCs w:val="24"/>
          <w:lang w:val="ro-RO" w:eastAsia="ro-RO"/>
        </w:rPr>
        <w:t>toare. Solutia propus</w:t>
      </w:r>
      <w:r w:rsidR="00285D8C">
        <w:rPr>
          <w:color w:val="000000"/>
          <w:sz w:val="24"/>
          <w:szCs w:val="24"/>
          <w:lang w:val="ro-RO" w:eastAsia="ro-RO"/>
        </w:rPr>
        <w:t>a</w:t>
      </w:r>
      <w:r w:rsidRPr="00A3419C">
        <w:rPr>
          <w:color w:val="000000"/>
          <w:sz w:val="24"/>
          <w:szCs w:val="24"/>
          <w:lang w:val="ro-RO" w:eastAsia="ro-RO"/>
        </w:rPr>
        <w:t xml:space="preserve"> recomanda furnizarea in întreaga regiune, inclusiv in Municipiul Galati intr-un sistem centralizat existent, conectat la fronturile de captare de la Vadu Rosca si Salcia-Liesti situate la 50 km de MunicipiulGala</w:t>
      </w:r>
      <w:r w:rsidR="00285D8C">
        <w:rPr>
          <w:color w:val="000000"/>
          <w:sz w:val="24"/>
          <w:szCs w:val="24"/>
          <w:lang w:val="ro-RO" w:eastAsia="ro-RO"/>
        </w:rPr>
        <w:t>t</w:t>
      </w:r>
      <w:r w:rsidRPr="00A3419C">
        <w:rPr>
          <w:color w:val="000000"/>
          <w:sz w:val="24"/>
          <w:szCs w:val="24"/>
          <w:lang w:val="ro-RO" w:eastAsia="ro-RO"/>
        </w:rPr>
        <w:t>i. Strategia pentru Municipiul Galati ar trebui s</w:t>
      </w:r>
      <w:r w:rsidR="00285D8C">
        <w:rPr>
          <w:color w:val="000000"/>
          <w:sz w:val="24"/>
          <w:szCs w:val="24"/>
          <w:lang w:val="ro-RO" w:eastAsia="ro-RO"/>
        </w:rPr>
        <w:t>a</w:t>
      </w:r>
      <w:r w:rsidRPr="00A3419C">
        <w:rPr>
          <w:color w:val="000000"/>
          <w:sz w:val="24"/>
          <w:szCs w:val="24"/>
          <w:lang w:val="ro-RO" w:eastAsia="ro-RO"/>
        </w:rPr>
        <w:t xml:space="preserve"> vizeze reducerea cantitatilor de apa captate din Dun</w:t>
      </w:r>
      <w:r w:rsidR="00285D8C">
        <w:rPr>
          <w:color w:val="000000"/>
          <w:sz w:val="24"/>
          <w:szCs w:val="24"/>
          <w:lang w:val="ro-RO" w:eastAsia="ro-RO"/>
        </w:rPr>
        <w:t>a</w:t>
      </w:r>
      <w:r w:rsidRPr="00A3419C">
        <w:rPr>
          <w:color w:val="000000"/>
          <w:sz w:val="24"/>
          <w:szCs w:val="24"/>
          <w:lang w:val="ro-RO" w:eastAsia="ro-RO"/>
        </w:rPr>
        <w:t>re, a riscului de poluare a apelor de suprafa</w:t>
      </w:r>
      <w:r w:rsidR="00285D8C">
        <w:rPr>
          <w:color w:val="000000"/>
          <w:sz w:val="24"/>
          <w:szCs w:val="24"/>
          <w:lang w:val="ro-RO" w:eastAsia="ro-RO"/>
        </w:rPr>
        <w:t>ta</w:t>
      </w:r>
      <w:r w:rsidRPr="00A3419C">
        <w:rPr>
          <w:color w:val="000000"/>
          <w:sz w:val="24"/>
          <w:szCs w:val="24"/>
          <w:lang w:val="ro-RO" w:eastAsia="ro-RO"/>
        </w:rPr>
        <w:t xml:space="preserve"> si a eforturilor necesare pentru a trata aceast</w:t>
      </w:r>
      <w:r w:rsidR="00285D8C">
        <w:rPr>
          <w:color w:val="000000"/>
          <w:sz w:val="24"/>
          <w:szCs w:val="24"/>
          <w:lang w:val="ro-RO" w:eastAsia="ro-RO"/>
        </w:rPr>
        <w:t>a</w:t>
      </w:r>
      <w:r w:rsidRPr="00A3419C">
        <w:rPr>
          <w:color w:val="000000"/>
          <w:sz w:val="24"/>
          <w:szCs w:val="24"/>
          <w:lang w:val="ro-RO" w:eastAsia="ro-RO"/>
        </w:rPr>
        <w:t xml:space="preserve"> ap</w:t>
      </w:r>
      <w:r w:rsidR="00285D8C">
        <w:rPr>
          <w:color w:val="000000"/>
          <w:sz w:val="24"/>
          <w:szCs w:val="24"/>
          <w:lang w:val="ro-RO" w:eastAsia="ro-RO"/>
        </w:rPr>
        <w:t>a</w:t>
      </w:r>
      <w:r w:rsidRPr="00A3419C">
        <w:rPr>
          <w:color w:val="000000"/>
          <w:sz w:val="24"/>
          <w:szCs w:val="24"/>
          <w:lang w:val="ro-RO" w:eastAsia="ro-RO"/>
        </w:rPr>
        <w:t>. Cantitatea de ap</w:t>
      </w:r>
      <w:r w:rsidR="00285D8C">
        <w:rPr>
          <w:color w:val="000000"/>
          <w:sz w:val="24"/>
          <w:szCs w:val="24"/>
          <w:lang w:val="ro-RO" w:eastAsia="ro-RO"/>
        </w:rPr>
        <w:t>a</w:t>
      </w:r>
      <w:r w:rsidRPr="00A3419C">
        <w:rPr>
          <w:color w:val="000000"/>
          <w:sz w:val="24"/>
          <w:szCs w:val="24"/>
          <w:lang w:val="ro-RO" w:eastAsia="ro-RO"/>
        </w:rPr>
        <w:t xml:space="preserve"> potabil</w:t>
      </w:r>
      <w:r w:rsidR="005A1D70">
        <w:rPr>
          <w:color w:val="000000"/>
          <w:sz w:val="24"/>
          <w:szCs w:val="24"/>
          <w:lang w:val="ro-RO" w:eastAsia="ro-RO"/>
        </w:rPr>
        <w:t>a</w:t>
      </w:r>
      <w:r w:rsidRPr="00A3419C">
        <w:rPr>
          <w:color w:val="000000"/>
          <w:sz w:val="24"/>
          <w:szCs w:val="24"/>
          <w:lang w:val="ro-RO" w:eastAsia="ro-RO"/>
        </w:rPr>
        <w:t xml:space="preserve"> din fronturile de captare ar trebui s</w:t>
      </w:r>
      <w:r w:rsidR="005A1D70">
        <w:rPr>
          <w:color w:val="000000"/>
          <w:sz w:val="24"/>
          <w:szCs w:val="24"/>
          <w:lang w:val="ro-RO" w:eastAsia="ro-RO"/>
        </w:rPr>
        <w:t>a</w:t>
      </w:r>
      <w:r w:rsidRPr="00A3419C">
        <w:rPr>
          <w:color w:val="000000"/>
          <w:sz w:val="24"/>
          <w:szCs w:val="24"/>
          <w:lang w:val="ro-RO" w:eastAsia="ro-RO"/>
        </w:rPr>
        <w:t xml:space="preserve"> ating</w:t>
      </w:r>
      <w:r w:rsidR="00285D8C">
        <w:rPr>
          <w:color w:val="000000"/>
          <w:sz w:val="24"/>
          <w:szCs w:val="24"/>
          <w:lang w:val="ro-RO" w:eastAsia="ro-RO"/>
        </w:rPr>
        <w:t>a</w:t>
      </w:r>
      <w:r w:rsidRPr="00A3419C">
        <w:rPr>
          <w:color w:val="000000"/>
          <w:sz w:val="24"/>
          <w:szCs w:val="24"/>
          <w:lang w:val="ro-RO" w:eastAsia="ro-RO"/>
        </w:rPr>
        <w:t xml:space="preserve"> 85% din totalul de alimentare cu ap</w:t>
      </w:r>
      <w:r w:rsidR="005A1D70">
        <w:rPr>
          <w:color w:val="000000"/>
          <w:sz w:val="24"/>
          <w:szCs w:val="24"/>
          <w:lang w:val="ro-RO" w:eastAsia="ro-RO"/>
        </w:rPr>
        <w:t>a</w:t>
      </w:r>
      <w:r w:rsidRPr="00A3419C">
        <w:rPr>
          <w:color w:val="000000"/>
          <w:sz w:val="24"/>
          <w:szCs w:val="24"/>
          <w:lang w:val="ro-RO" w:eastAsia="ro-RO"/>
        </w:rPr>
        <w:t xml:space="preserve">. Statia existenta de tratare a apei </w:t>
      </w:r>
      <w:r>
        <w:rPr>
          <w:color w:val="000000"/>
          <w:sz w:val="24"/>
          <w:szCs w:val="24"/>
          <w:lang w:val="ro-RO" w:eastAsia="ro-RO"/>
        </w:rPr>
        <w:t>STAP</w:t>
      </w:r>
      <w:r w:rsidRPr="00A3419C">
        <w:rPr>
          <w:color w:val="000000"/>
          <w:sz w:val="24"/>
          <w:szCs w:val="24"/>
          <w:lang w:val="ro-RO" w:eastAsia="ro-RO"/>
        </w:rPr>
        <w:t xml:space="preserve"> 2 ar trebui s</w:t>
      </w:r>
      <w:r w:rsidR="005A1D70">
        <w:rPr>
          <w:color w:val="000000"/>
          <w:sz w:val="24"/>
          <w:szCs w:val="24"/>
          <w:lang w:val="ro-RO" w:eastAsia="ro-RO"/>
        </w:rPr>
        <w:t>a</w:t>
      </w:r>
      <w:r w:rsidRPr="00A3419C">
        <w:rPr>
          <w:color w:val="000000"/>
          <w:sz w:val="24"/>
          <w:szCs w:val="24"/>
          <w:lang w:val="ro-RO" w:eastAsia="ro-RO"/>
        </w:rPr>
        <w:t xml:space="preserve"> r</w:t>
      </w:r>
      <w:r w:rsidR="00285D8C">
        <w:rPr>
          <w:color w:val="000000"/>
          <w:sz w:val="24"/>
          <w:szCs w:val="24"/>
          <w:lang w:val="ro-RO" w:eastAsia="ro-RO"/>
        </w:rPr>
        <w:t>a</w:t>
      </w:r>
      <w:r w:rsidRPr="00A3419C">
        <w:rPr>
          <w:color w:val="000000"/>
          <w:sz w:val="24"/>
          <w:szCs w:val="24"/>
          <w:lang w:val="ro-RO" w:eastAsia="ro-RO"/>
        </w:rPr>
        <w:t>mân</w:t>
      </w:r>
      <w:r w:rsidR="00285D8C">
        <w:rPr>
          <w:color w:val="000000"/>
          <w:sz w:val="24"/>
          <w:szCs w:val="24"/>
          <w:lang w:val="ro-RO" w:eastAsia="ro-RO"/>
        </w:rPr>
        <w:t>a</w:t>
      </w:r>
      <w:r w:rsidRPr="00A3419C">
        <w:rPr>
          <w:color w:val="000000"/>
          <w:sz w:val="24"/>
          <w:szCs w:val="24"/>
          <w:lang w:val="ro-RO" w:eastAsia="ro-RO"/>
        </w:rPr>
        <w:t xml:space="preserve"> în func</w:t>
      </w:r>
      <w:r w:rsidR="00285D8C">
        <w:rPr>
          <w:color w:val="000000"/>
          <w:sz w:val="24"/>
          <w:szCs w:val="24"/>
          <w:lang w:val="ro-RO" w:eastAsia="ro-RO"/>
        </w:rPr>
        <w:t>t</w:t>
      </w:r>
      <w:r w:rsidRPr="00A3419C">
        <w:rPr>
          <w:color w:val="000000"/>
          <w:sz w:val="24"/>
          <w:szCs w:val="24"/>
          <w:lang w:val="ro-RO" w:eastAsia="ro-RO"/>
        </w:rPr>
        <w:t>iune, ca a doua surs</w:t>
      </w:r>
      <w:r w:rsidR="005A1D70">
        <w:rPr>
          <w:color w:val="000000"/>
          <w:sz w:val="24"/>
          <w:szCs w:val="24"/>
          <w:lang w:val="ro-RO" w:eastAsia="ro-RO"/>
        </w:rPr>
        <w:t>a</w:t>
      </w:r>
      <w:r w:rsidRPr="00A3419C">
        <w:rPr>
          <w:color w:val="000000"/>
          <w:sz w:val="24"/>
          <w:szCs w:val="24"/>
          <w:lang w:val="ro-RO" w:eastAsia="ro-RO"/>
        </w:rPr>
        <w:t xml:space="preserve"> de ap</w:t>
      </w:r>
      <w:r w:rsidR="005A1D70">
        <w:rPr>
          <w:color w:val="000000"/>
          <w:sz w:val="24"/>
          <w:szCs w:val="24"/>
          <w:lang w:val="ro-RO" w:eastAsia="ro-RO"/>
        </w:rPr>
        <w:t>a</w:t>
      </w:r>
      <w:r w:rsidRPr="00A3419C">
        <w:rPr>
          <w:color w:val="000000"/>
          <w:sz w:val="24"/>
          <w:szCs w:val="24"/>
          <w:lang w:val="ro-RO" w:eastAsia="ro-RO"/>
        </w:rPr>
        <w:t xml:space="preserve"> (cre</w:t>
      </w:r>
      <w:r w:rsidR="00285D8C">
        <w:rPr>
          <w:color w:val="000000"/>
          <w:sz w:val="24"/>
          <w:szCs w:val="24"/>
          <w:lang w:val="ro-RO" w:eastAsia="ro-RO"/>
        </w:rPr>
        <w:t>s</w:t>
      </w:r>
      <w:r w:rsidRPr="00A3419C">
        <w:rPr>
          <w:color w:val="000000"/>
          <w:sz w:val="24"/>
          <w:szCs w:val="24"/>
          <w:lang w:val="ro-RO" w:eastAsia="ro-RO"/>
        </w:rPr>
        <w:t>terea sigurantei in alimentare) care produce restul de 15% din cererea total</w:t>
      </w:r>
      <w:r w:rsidR="00285D8C">
        <w:rPr>
          <w:color w:val="000000"/>
          <w:sz w:val="24"/>
          <w:szCs w:val="24"/>
          <w:lang w:val="ro-RO" w:eastAsia="ro-RO"/>
        </w:rPr>
        <w:t>a</w:t>
      </w:r>
      <w:r w:rsidRPr="00A3419C">
        <w:rPr>
          <w:color w:val="000000"/>
          <w:sz w:val="24"/>
          <w:szCs w:val="24"/>
          <w:lang w:val="ro-RO" w:eastAsia="ro-RO"/>
        </w:rPr>
        <w:t xml:space="preserve"> de ap</w:t>
      </w:r>
      <w:r w:rsidR="005A1D70">
        <w:rPr>
          <w:color w:val="000000"/>
          <w:sz w:val="24"/>
          <w:szCs w:val="24"/>
          <w:lang w:val="ro-RO" w:eastAsia="ro-RO"/>
        </w:rPr>
        <w:t>a</w:t>
      </w:r>
      <w:r w:rsidRPr="00A3419C">
        <w:rPr>
          <w:color w:val="000000"/>
          <w:sz w:val="24"/>
          <w:szCs w:val="24"/>
          <w:lang w:val="ro-RO" w:eastAsia="ro-RO"/>
        </w:rPr>
        <w:t xml:space="preserve"> necesara. Statia de tratare a apei </w:t>
      </w:r>
      <w:r>
        <w:rPr>
          <w:color w:val="000000"/>
          <w:sz w:val="24"/>
          <w:szCs w:val="24"/>
          <w:lang w:val="ro-RO" w:eastAsia="ro-RO"/>
        </w:rPr>
        <w:t>STAP</w:t>
      </w:r>
      <w:r w:rsidRPr="00A3419C">
        <w:rPr>
          <w:color w:val="000000"/>
          <w:sz w:val="24"/>
          <w:szCs w:val="24"/>
          <w:lang w:val="ro-RO" w:eastAsia="ro-RO"/>
        </w:rPr>
        <w:t xml:space="preserve"> 1</w:t>
      </w:r>
      <w:r>
        <w:rPr>
          <w:color w:val="000000"/>
          <w:sz w:val="24"/>
          <w:szCs w:val="24"/>
          <w:lang w:val="ro-RO" w:eastAsia="ro-RO"/>
        </w:rPr>
        <w:t xml:space="preserve"> este in prezent in conservare, iar STAP 2 </w:t>
      </w:r>
      <w:r w:rsidRPr="00A3419C">
        <w:rPr>
          <w:color w:val="000000"/>
          <w:sz w:val="24"/>
          <w:szCs w:val="24"/>
          <w:lang w:val="ro-RO" w:eastAsia="ro-RO"/>
        </w:rPr>
        <w:t xml:space="preserve"> capacitatea suficient</w:t>
      </w:r>
      <w:r w:rsidR="005A1D70">
        <w:rPr>
          <w:color w:val="000000"/>
          <w:sz w:val="24"/>
          <w:szCs w:val="24"/>
          <w:lang w:val="ro-RO" w:eastAsia="ro-RO"/>
        </w:rPr>
        <w:t>a</w:t>
      </w:r>
      <w:r w:rsidRPr="00A3419C">
        <w:rPr>
          <w:color w:val="000000"/>
          <w:sz w:val="24"/>
          <w:szCs w:val="24"/>
          <w:lang w:val="ro-RO" w:eastAsia="ro-RO"/>
        </w:rPr>
        <w:t xml:space="preserve"> pentru a </w:t>
      </w:r>
      <w:r>
        <w:rPr>
          <w:color w:val="000000"/>
          <w:sz w:val="24"/>
          <w:szCs w:val="24"/>
          <w:lang w:val="ro-RO" w:eastAsia="ro-RO"/>
        </w:rPr>
        <w:t>asigura</w:t>
      </w:r>
      <w:r w:rsidRPr="00A3419C">
        <w:rPr>
          <w:color w:val="000000"/>
          <w:sz w:val="24"/>
          <w:szCs w:val="24"/>
          <w:lang w:val="ro-RO" w:eastAsia="ro-RO"/>
        </w:rPr>
        <w:t xml:space="preserve"> apa </w:t>
      </w:r>
      <w:r>
        <w:rPr>
          <w:color w:val="000000"/>
          <w:sz w:val="24"/>
          <w:szCs w:val="24"/>
          <w:lang w:val="ro-RO" w:eastAsia="ro-RO"/>
        </w:rPr>
        <w:t xml:space="preserve">necesara sistemului din </w:t>
      </w:r>
      <w:r w:rsidRPr="00A3419C">
        <w:rPr>
          <w:color w:val="000000"/>
          <w:sz w:val="24"/>
          <w:szCs w:val="24"/>
          <w:lang w:val="ro-RO" w:eastAsia="ro-RO"/>
        </w:rPr>
        <w:t>Municipiului Gala</w:t>
      </w:r>
      <w:r w:rsidR="00285D8C">
        <w:rPr>
          <w:color w:val="000000"/>
          <w:sz w:val="24"/>
          <w:szCs w:val="24"/>
          <w:lang w:val="ro-RO" w:eastAsia="ro-RO"/>
        </w:rPr>
        <w:t>t</w:t>
      </w:r>
      <w:r w:rsidRPr="00A3419C">
        <w:rPr>
          <w:color w:val="000000"/>
          <w:sz w:val="24"/>
          <w:szCs w:val="24"/>
          <w:lang w:val="ro-RO" w:eastAsia="ro-RO"/>
        </w:rPr>
        <w:t xml:space="preserve">i. </w:t>
      </w:r>
    </w:p>
    <w:p w:rsidR="000A139D" w:rsidRPr="00A3419C" w:rsidRDefault="000A139D" w:rsidP="00210488">
      <w:pPr>
        <w:pStyle w:val="Standardtext"/>
        <w:ind w:left="853"/>
        <w:rPr>
          <w:color w:val="000000"/>
          <w:sz w:val="24"/>
          <w:szCs w:val="24"/>
          <w:lang w:val="ro-RO" w:eastAsia="ro-RO"/>
        </w:rPr>
      </w:pPr>
      <w:r w:rsidRPr="00A3419C">
        <w:rPr>
          <w:color w:val="000000"/>
          <w:sz w:val="24"/>
          <w:szCs w:val="24"/>
          <w:lang w:val="ro-RO" w:eastAsia="ro-RO"/>
        </w:rPr>
        <w:t>Tecuci, al doilea ora</w:t>
      </w:r>
      <w:r w:rsidR="00285D8C">
        <w:rPr>
          <w:color w:val="000000"/>
          <w:sz w:val="24"/>
          <w:szCs w:val="24"/>
          <w:lang w:val="ro-RO" w:eastAsia="ro-RO"/>
        </w:rPr>
        <w:t>s</w:t>
      </w:r>
      <w:r w:rsidRPr="00A3419C">
        <w:rPr>
          <w:color w:val="000000"/>
          <w:sz w:val="24"/>
          <w:szCs w:val="24"/>
          <w:lang w:val="ro-RO" w:eastAsia="ro-RO"/>
        </w:rPr>
        <w:t xml:space="preserve"> ca m</w:t>
      </w:r>
      <w:r w:rsidR="005A1D70">
        <w:rPr>
          <w:color w:val="000000"/>
          <w:sz w:val="24"/>
          <w:szCs w:val="24"/>
          <w:lang w:val="ro-RO" w:eastAsia="ro-RO"/>
        </w:rPr>
        <w:t>a</w:t>
      </w:r>
      <w:r w:rsidRPr="00A3419C">
        <w:rPr>
          <w:color w:val="000000"/>
          <w:sz w:val="24"/>
          <w:szCs w:val="24"/>
          <w:lang w:val="ro-RO" w:eastAsia="ro-RO"/>
        </w:rPr>
        <w:t>rime din judetul Galati, situat in partea de vest a judetului Galati, are suficiente resurse de ap</w:t>
      </w:r>
      <w:r w:rsidR="005A1D70">
        <w:rPr>
          <w:color w:val="000000"/>
          <w:sz w:val="24"/>
          <w:szCs w:val="24"/>
          <w:lang w:val="ro-RO" w:eastAsia="ro-RO"/>
        </w:rPr>
        <w:t>a</w:t>
      </w:r>
      <w:r w:rsidRPr="00A3419C">
        <w:rPr>
          <w:color w:val="000000"/>
          <w:sz w:val="24"/>
          <w:szCs w:val="24"/>
          <w:lang w:val="ro-RO" w:eastAsia="ro-RO"/>
        </w:rPr>
        <w:t xml:space="preserve"> subterana pentru a al</w:t>
      </w:r>
      <w:r>
        <w:rPr>
          <w:color w:val="000000"/>
          <w:sz w:val="24"/>
          <w:szCs w:val="24"/>
          <w:lang w:val="ro-RO" w:eastAsia="ro-RO"/>
        </w:rPr>
        <w:t>imenta comunele vecine cu ap</w:t>
      </w:r>
      <w:r w:rsidR="005A1D70">
        <w:rPr>
          <w:color w:val="000000"/>
          <w:sz w:val="24"/>
          <w:szCs w:val="24"/>
          <w:lang w:val="ro-RO" w:eastAsia="ro-RO"/>
        </w:rPr>
        <w:t>a</w:t>
      </w:r>
      <w:r>
        <w:rPr>
          <w:color w:val="000000"/>
          <w:sz w:val="24"/>
          <w:szCs w:val="24"/>
          <w:lang w:val="ro-RO" w:eastAsia="ro-RO"/>
        </w:rPr>
        <w:t>. Intr-o prima etapa</w:t>
      </w:r>
      <w:r w:rsidRPr="00A3419C">
        <w:rPr>
          <w:color w:val="000000"/>
          <w:sz w:val="24"/>
          <w:szCs w:val="24"/>
          <w:lang w:val="ro-RO" w:eastAsia="ro-RO"/>
        </w:rPr>
        <w:t>, comuna Matca (</w:t>
      </w:r>
      <w:r>
        <w:rPr>
          <w:color w:val="000000"/>
          <w:sz w:val="24"/>
          <w:szCs w:val="24"/>
          <w:lang w:val="ro-RO" w:eastAsia="ro-RO"/>
        </w:rPr>
        <w:t>12.099</w:t>
      </w:r>
      <w:r w:rsidRPr="00A3419C">
        <w:rPr>
          <w:color w:val="000000"/>
          <w:sz w:val="24"/>
          <w:szCs w:val="24"/>
          <w:lang w:val="ro-RO" w:eastAsia="ro-RO"/>
        </w:rPr>
        <w:t xml:space="preserve"> de locuitori) </w:t>
      </w:r>
      <w:r>
        <w:rPr>
          <w:color w:val="000000"/>
          <w:sz w:val="24"/>
          <w:szCs w:val="24"/>
          <w:lang w:val="ro-RO" w:eastAsia="ro-RO"/>
        </w:rPr>
        <w:t>va fi</w:t>
      </w:r>
      <w:r w:rsidRPr="00A3419C">
        <w:rPr>
          <w:color w:val="000000"/>
          <w:sz w:val="24"/>
          <w:szCs w:val="24"/>
          <w:lang w:val="ro-RO" w:eastAsia="ro-RO"/>
        </w:rPr>
        <w:t xml:space="preserve"> conectata la re</w:t>
      </w:r>
      <w:r w:rsidR="00642724">
        <w:rPr>
          <w:color w:val="000000"/>
          <w:sz w:val="24"/>
          <w:szCs w:val="24"/>
          <w:lang w:val="ro-RO" w:eastAsia="ro-RO"/>
        </w:rPr>
        <w:t>t</w:t>
      </w:r>
      <w:r w:rsidRPr="00A3419C">
        <w:rPr>
          <w:color w:val="000000"/>
          <w:sz w:val="24"/>
          <w:szCs w:val="24"/>
          <w:lang w:val="ro-RO" w:eastAsia="ro-RO"/>
        </w:rPr>
        <w:t>eaua de alimentare cu ap</w:t>
      </w:r>
      <w:r w:rsidR="005A1D70">
        <w:rPr>
          <w:color w:val="000000"/>
          <w:sz w:val="24"/>
          <w:szCs w:val="24"/>
          <w:lang w:val="ro-RO" w:eastAsia="ro-RO"/>
        </w:rPr>
        <w:t>a</w:t>
      </w:r>
      <w:r w:rsidRPr="00A3419C">
        <w:rPr>
          <w:color w:val="000000"/>
          <w:sz w:val="24"/>
          <w:szCs w:val="24"/>
          <w:lang w:val="ro-RO" w:eastAsia="ro-RO"/>
        </w:rPr>
        <w:t xml:space="preserve"> din Tecuci.</w:t>
      </w:r>
    </w:p>
    <w:p w:rsidR="000A139D" w:rsidRDefault="000A139D" w:rsidP="00210488">
      <w:pPr>
        <w:pStyle w:val="Standardtext"/>
        <w:ind w:left="853"/>
        <w:rPr>
          <w:color w:val="000000"/>
          <w:sz w:val="24"/>
          <w:szCs w:val="24"/>
          <w:lang w:val="ro-RO" w:eastAsia="ro-RO"/>
        </w:rPr>
      </w:pPr>
      <w:r w:rsidRPr="00210488">
        <w:rPr>
          <w:b/>
          <w:color w:val="000000"/>
          <w:sz w:val="24"/>
          <w:szCs w:val="24"/>
          <w:lang w:val="ro-RO" w:eastAsia="ro-RO"/>
        </w:rPr>
        <w:t>Regiunea de sud-est</w:t>
      </w:r>
      <w:r w:rsidRPr="00210488">
        <w:rPr>
          <w:color w:val="000000"/>
          <w:sz w:val="24"/>
          <w:szCs w:val="24"/>
          <w:lang w:val="ro-RO" w:eastAsia="ro-RO"/>
        </w:rPr>
        <w:t>, situata de-a lungul r</w:t>
      </w:r>
      <w:r>
        <w:rPr>
          <w:color w:val="000000"/>
          <w:sz w:val="24"/>
          <w:szCs w:val="24"/>
          <w:lang w:val="ro-RO" w:eastAsia="ro-RO"/>
        </w:rPr>
        <w:t>a</w:t>
      </w:r>
      <w:r w:rsidRPr="00210488">
        <w:rPr>
          <w:color w:val="000000"/>
          <w:sz w:val="24"/>
          <w:szCs w:val="24"/>
          <w:lang w:val="ro-RO" w:eastAsia="ro-RO"/>
        </w:rPr>
        <w:t>ului Prut, se caracterizeaz</w:t>
      </w:r>
      <w:r w:rsidR="005A1D70">
        <w:rPr>
          <w:color w:val="000000"/>
          <w:sz w:val="24"/>
          <w:szCs w:val="24"/>
          <w:lang w:val="ro-RO" w:eastAsia="ro-RO"/>
        </w:rPr>
        <w:t>a</w:t>
      </w:r>
      <w:r w:rsidRPr="00210488">
        <w:rPr>
          <w:color w:val="000000"/>
          <w:sz w:val="24"/>
          <w:szCs w:val="24"/>
          <w:lang w:val="ro-RO" w:eastAsia="ro-RO"/>
        </w:rPr>
        <w:t xml:space="preserve"> printr-o densitate sc</w:t>
      </w:r>
      <w:r w:rsidR="00285D8C">
        <w:rPr>
          <w:color w:val="000000"/>
          <w:sz w:val="24"/>
          <w:szCs w:val="24"/>
          <w:lang w:val="ro-RO" w:eastAsia="ro-RO"/>
        </w:rPr>
        <w:t>a</w:t>
      </w:r>
      <w:r w:rsidRPr="00210488">
        <w:rPr>
          <w:color w:val="000000"/>
          <w:sz w:val="24"/>
          <w:szCs w:val="24"/>
          <w:lang w:val="ro-RO" w:eastAsia="ro-RO"/>
        </w:rPr>
        <w:t>zut</w:t>
      </w:r>
      <w:r w:rsidR="00285D8C">
        <w:rPr>
          <w:color w:val="000000"/>
          <w:sz w:val="24"/>
          <w:szCs w:val="24"/>
          <w:lang w:val="ro-RO" w:eastAsia="ro-RO"/>
        </w:rPr>
        <w:t>a</w:t>
      </w:r>
      <w:r w:rsidRPr="00210488">
        <w:rPr>
          <w:color w:val="000000"/>
          <w:sz w:val="24"/>
          <w:szCs w:val="24"/>
          <w:lang w:val="ro-RO" w:eastAsia="ro-RO"/>
        </w:rPr>
        <w:t xml:space="preserve"> a popula</w:t>
      </w:r>
      <w:r w:rsidR="00285D8C">
        <w:rPr>
          <w:color w:val="000000"/>
          <w:sz w:val="24"/>
          <w:szCs w:val="24"/>
          <w:lang w:val="ro-RO" w:eastAsia="ro-RO"/>
        </w:rPr>
        <w:t>t</w:t>
      </w:r>
      <w:r w:rsidRPr="00210488">
        <w:rPr>
          <w:color w:val="000000"/>
          <w:sz w:val="24"/>
          <w:szCs w:val="24"/>
          <w:lang w:val="ro-RO" w:eastAsia="ro-RO"/>
        </w:rPr>
        <w:t>iei. Calitatea apei, în general, este adecvat</w:t>
      </w:r>
      <w:r w:rsidR="005A1D70">
        <w:rPr>
          <w:color w:val="000000"/>
          <w:sz w:val="24"/>
          <w:szCs w:val="24"/>
          <w:lang w:val="ro-RO" w:eastAsia="ro-RO"/>
        </w:rPr>
        <w:t>a</w:t>
      </w:r>
      <w:r w:rsidRPr="00210488">
        <w:rPr>
          <w:color w:val="000000"/>
          <w:sz w:val="24"/>
          <w:szCs w:val="24"/>
          <w:lang w:val="ro-RO" w:eastAsia="ro-RO"/>
        </w:rPr>
        <w:t>, chiar dac</w:t>
      </w:r>
      <w:r w:rsidR="005A1D70">
        <w:rPr>
          <w:color w:val="000000"/>
          <w:sz w:val="24"/>
          <w:szCs w:val="24"/>
          <w:lang w:val="ro-RO" w:eastAsia="ro-RO"/>
        </w:rPr>
        <w:t>a</w:t>
      </w:r>
      <w:r w:rsidRPr="00210488">
        <w:rPr>
          <w:color w:val="000000"/>
          <w:sz w:val="24"/>
          <w:szCs w:val="24"/>
          <w:lang w:val="ro-RO" w:eastAsia="ro-RO"/>
        </w:rPr>
        <w:t xml:space="preserve"> numai un procent</w:t>
      </w:r>
      <w:r>
        <w:rPr>
          <w:color w:val="000000"/>
          <w:sz w:val="24"/>
          <w:szCs w:val="24"/>
          <w:lang w:val="ro-RO" w:eastAsia="ro-RO"/>
        </w:rPr>
        <w:t xml:space="preserve"> relativ</w:t>
      </w:r>
      <w:r w:rsidRPr="00210488">
        <w:rPr>
          <w:color w:val="000000"/>
          <w:sz w:val="24"/>
          <w:szCs w:val="24"/>
          <w:lang w:val="ro-RO" w:eastAsia="ro-RO"/>
        </w:rPr>
        <w:t xml:space="preserve"> sc</w:t>
      </w:r>
      <w:r>
        <w:rPr>
          <w:color w:val="000000"/>
          <w:sz w:val="24"/>
          <w:szCs w:val="24"/>
          <w:lang w:val="ro-RO" w:eastAsia="ro-RO"/>
        </w:rPr>
        <w:t>a</w:t>
      </w:r>
      <w:r w:rsidRPr="00210488">
        <w:rPr>
          <w:color w:val="000000"/>
          <w:sz w:val="24"/>
          <w:szCs w:val="24"/>
          <w:lang w:val="ro-RO" w:eastAsia="ro-RO"/>
        </w:rPr>
        <w:t>zut al popula</w:t>
      </w:r>
      <w:r w:rsidR="00642724">
        <w:rPr>
          <w:color w:val="000000"/>
          <w:sz w:val="24"/>
          <w:szCs w:val="24"/>
          <w:lang w:val="ro-RO" w:eastAsia="ro-RO"/>
        </w:rPr>
        <w:t>t</w:t>
      </w:r>
      <w:r w:rsidRPr="00210488">
        <w:rPr>
          <w:color w:val="000000"/>
          <w:sz w:val="24"/>
          <w:szCs w:val="24"/>
          <w:lang w:val="ro-RO" w:eastAsia="ro-RO"/>
        </w:rPr>
        <w:t>iei este conectat la un sistem ce</w:t>
      </w:r>
      <w:r>
        <w:rPr>
          <w:color w:val="000000"/>
          <w:sz w:val="24"/>
          <w:szCs w:val="24"/>
          <w:lang w:val="ro-RO" w:eastAsia="ro-RO"/>
        </w:rPr>
        <w:t>ntral de aprovizionare cu ap</w:t>
      </w:r>
      <w:r w:rsidR="005A1D70">
        <w:rPr>
          <w:color w:val="000000"/>
          <w:sz w:val="24"/>
          <w:szCs w:val="24"/>
          <w:lang w:val="ro-RO" w:eastAsia="ro-RO"/>
        </w:rPr>
        <w:t>a</w:t>
      </w:r>
      <w:r>
        <w:rPr>
          <w:color w:val="000000"/>
          <w:sz w:val="24"/>
          <w:szCs w:val="24"/>
          <w:lang w:val="ro-RO" w:eastAsia="ro-RO"/>
        </w:rPr>
        <w:t>. I</w:t>
      </w:r>
      <w:r w:rsidRPr="00210488">
        <w:rPr>
          <w:color w:val="000000"/>
          <w:sz w:val="24"/>
          <w:szCs w:val="24"/>
          <w:lang w:val="ro-RO" w:eastAsia="ro-RO"/>
        </w:rPr>
        <w:t>n general, sisteme descentralizate de alimentare cu ap</w:t>
      </w:r>
      <w:r w:rsidR="005A1D70">
        <w:rPr>
          <w:color w:val="000000"/>
          <w:sz w:val="24"/>
          <w:szCs w:val="24"/>
          <w:lang w:val="ro-RO" w:eastAsia="ro-RO"/>
        </w:rPr>
        <w:t>a</w:t>
      </w:r>
      <w:r w:rsidRPr="00210488">
        <w:rPr>
          <w:color w:val="000000"/>
          <w:sz w:val="24"/>
          <w:szCs w:val="24"/>
          <w:lang w:val="ro-RO" w:eastAsia="ro-RO"/>
        </w:rPr>
        <w:t xml:space="preserve"> au fost identificate ca fiind cea mai bun</w:t>
      </w:r>
      <w:r w:rsidR="00285D8C">
        <w:rPr>
          <w:color w:val="000000"/>
          <w:sz w:val="24"/>
          <w:szCs w:val="24"/>
          <w:lang w:val="ro-RO" w:eastAsia="ro-RO"/>
        </w:rPr>
        <w:t>a</w:t>
      </w:r>
      <w:r w:rsidRPr="00210488">
        <w:rPr>
          <w:color w:val="000000"/>
          <w:sz w:val="24"/>
          <w:szCs w:val="24"/>
          <w:lang w:val="ro-RO" w:eastAsia="ro-RO"/>
        </w:rPr>
        <w:t xml:space="preserve"> op</w:t>
      </w:r>
      <w:r w:rsidR="00285D8C">
        <w:rPr>
          <w:color w:val="000000"/>
          <w:sz w:val="24"/>
          <w:szCs w:val="24"/>
          <w:lang w:val="ro-RO" w:eastAsia="ro-RO"/>
        </w:rPr>
        <w:t>t</w:t>
      </w:r>
      <w:r w:rsidRPr="00210488">
        <w:rPr>
          <w:color w:val="000000"/>
          <w:sz w:val="24"/>
          <w:szCs w:val="24"/>
          <w:lang w:val="ro-RO" w:eastAsia="ro-RO"/>
        </w:rPr>
        <w:t>iune</w:t>
      </w:r>
      <w:r>
        <w:rPr>
          <w:color w:val="000000"/>
          <w:sz w:val="24"/>
          <w:szCs w:val="24"/>
          <w:lang w:val="ro-RO" w:eastAsia="ro-RO"/>
        </w:rPr>
        <w:t>.</w:t>
      </w:r>
    </w:p>
    <w:p w:rsidR="000A139D" w:rsidRPr="00210488" w:rsidRDefault="000A139D" w:rsidP="00210488">
      <w:pPr>
        <w:pStyle w:val="Standardtext"/>
        <w:ind w:left="853"/>
        <w:rPr>
          <w:color w:val="000000"/>
          <w:sz w:val="24"/>
          <w:szCs w:val="24"/>
          <w:lang w:val="ro-RO" w:eastAsia="ro-RO"/>
        </w:rPr>
      </w:pPr>
      <w:r w:rsidRPr="00210488">
        <w:rPr>
          <w:color w:val="000000"/>
          <w:sz w:val="24"/>
          <w:szCs w:val="24"/>
          <w:lang w:val="ro-RO" w:eastAsia="ro-RO"/>
        </w:rPr>
        <w:t>Pentru regiunea de centru-nord, care se caracterizeaz</w:t>
      </w:r>
      <w:r w:rsidR="005A1D70">
        <w:rPr>
          <w:color w:val="000000"/>
          <w:sz w:val="24"/>
          <w:szCs w:val="24"/>
          <w:lang w:val="ro-RO" w:eastAsia="ro-RO"/>
        </w:rPr>
        <w:t>a</w:t>
      </w:r>
      <w:r w:rsidRPr="00210488">
        <w:rPr>
          <w:color w:val="000000"/>
          <w:sz w:val="24"/>
          <w:szCs w:val="24"/>
          <w:lang w:val="ro-RO" w:eastAsia="ro-RO"/>
        </w:rPr>
        <w:t xml:space="preserve"> prin densitate sc</w:t>
      </w:r>
      <w:r>
        <w:rPr>
          <w:color w:val="000000"/>
          <w:sz w:val="24"/>
          <w:szCs w:val="24"/>
          <w:lang w:val="ro-RO" w:eastAsia="ro-RO"/>
        </w:rPr>
        <w:t>a</w:t>
      </w:r>
      <w:r w:rsidRPr="00210488">
        <w:rPr>
          <w:color w:val="000000"/>
          <w:sz w:val="24"/>
          <w:szCs w:val="24"/>
          <w:lang w:val="ro-RO" w:eastAsia="ro-RO"/>
        </w:rPr>
        <w:t>zut</w:t>
      </w:r>
      <w:r w:rsidR="005A1D70">
        <w:rPr>
          <w:color w:val="000000"/>
          <w:sz w:val="24"/>
          <w:szCs w:val="24"/>
          <w:lang w:val="ro-RO" w:eastAsia="ro-RO"/>
        </w:rPr>
        <w:t>a</w:t>
      </w:r>
      <w:r w:rsidRPr="00210488">
        <w:rPr>
          <w:color w:val="000000"/>
          <w:sz w:val="24"/>
          <w:szCs w:val="24"/>
          <w:lang w:val="ro-RO" w:eastAsia="ro-RO"/>
        </w:rPr>
        <w:t xml:space="preserve"> a popula</w:t>
      </w:r>
      <w:r w:rsidR="00642724">
        <w:rPr>
          <w:color w:val="000000"/>
          <w:sz w:val="24"/>
          <w:szCs w:val="24"/>
          <w:lang w:val="ro-RO" w:eastAsia="ro-RO"/>
        </w:rPr>
        <w:t>t</w:t>
      </w:r>
      <w:r w:rsidRPr="00210488">
        <w:rPr>
          <w:color w:val="000000"/>
          <w:sz w:val="24"/>
          <w:szCs w:val="24"/>
          <w:lang w:val="ro-RO" w:eastAsia="ro-RO"/>
        </w:rPr>
        <w:t xml:space="preserve">iei localizate intr-o zona de deal </w:t>
      </w:r>
      <w:r w:rsidR="00285D8C">
        <w:rPr>
          <w:color w:val="000000"/>
          <w:sz w:val="24"/>
          <w:szCs w:val="24"/>
          <w:lang w:val="ro-RO" w:eastAsia="ro-RO"/>
        </w:rPr>
        <w:t>s</w:t>
      </w:r>
      <w:r w:rsidRPr="00210488">
        <w:rPr>
          <w:color w:val="000000"/>
          <w:sz w:val="24"/>
          <w:szCs w:val="24"/>
          <w:lang w:val="ro-RO" w:eastAsia="ro-RO"/>
        </w:rPr>
        <w:t>i sisteme individuale de aprovizionare cu apa (f</w:t>
      </w:r>
      <w:r>
        <w:rPr>
          <w:color w:val="000000"/>
          <w:sz w:val="24"/>
          <w:szCs w:val="24"/>
          <w:lang w:val="ro-RO" w:eastAsia="ro-RO"/>
        </w:rPr>
        <w:t>antani</w:t>
      </w:r>
      <w:r w:rsidRPr="00210488">
        <w:rPr>
          <w:color w:val="000000"/>
          <w:sz w:val="24"/>
          <w:szCs w:val="24"/>
          <w:lang w:val="ro-RO" w:eastAsia="ro-RO"/>
        </w:rPr>
        <w:t>), extrem de poluate cu nitra</w:t>
      </w:r>
      <w:r w:rsidR="00642724">
        <w:rPr>
          <w:color w:val="000000"/>
          <w:sz w:val="24"/>
          <w:szCs w:val="24"/>
          <w:lang w:val="ro-RO" w:eastAsia="ro-RO"/>
        </w:rPr>
        <w:t>t</w:t>
      </w:r>
      <w:r w:rsidRPr="00210488">
        <w:rPr>
          <w:color w:val="000000"/>
          <w:sz w:val="24"/>
          <w:szCs w:val="24"/>
          <w:lang w:val="ro-RO" w:eastAsia="ro-RO"/>
        </w:rPr>
        <w:t>i, un sistem descentralizat de alimentare cu ap</w:t>
      </w:r>
      <w:r>
        <w:rPr>
          <w:color w:val="000000"/>
          <w:sz w:val="24"/>
          <w:szCs w:val="24"/>
          <w:lang w:val="ro-RO" w:eastAsia="ro-RO"/>
        </w:rPr>
        <w:t>a</w:t>
      </w:r>
      <w:r w:rsidRPr="00210488">
        <w:rPr>
          <w:color w:val="000000"/>
          <w:sz w:val="24"/>
          <w:szCs w:val="24"/>
          <w:lang w:val="ro-RO" w:eastAsia="ro-RO"/>
        </w:rPr>
        <w:t>, cu pu</w:t>
      </w:r>
      <w:r w:rsidR="00285D8C">
        <w:rPr>
          <w:color w:val="000000"/>
          <w:sz w:val="24"/>
          <w:szCs w:val="24"/>
          <w:lang w:val="ro-RO" w:eastAsia="ro-RO"/>
        </w:rPr>
        <w:t>t</w:t>
      </w:r>
      <w:r w:rsidRPr="00210488">
        <w:rPr>
          <w:color w:val="000000"/>
          <w:sz w:val="24"/>
          <w:szCs w:val="24"/>
          <w:lang w:val="ro-RO" w:eastAsia="ro-RO"/>
        </w:rPr>
        <w:t>uri ad</w:t>
      </w:r>
      <w:r>
        <w:rPr>
          <w:color w:val="000000"/>
          <w:sz w:val="24"/>
          <w:szCs w:val="24"/>
          <w:lang w:val="ro-RO" w:eastAsia="ro-RO"/>
        </w:rPr>
        <w:t>a</w:t>
      </w:r>
      <w:r w:rsidRPr="00210488">
        <w:rPr>
          <w:color w:val="000000"/>
          <w:sz w:val="24"/>
          <w:szCs w:val="24"/>
          <w:lang w:val="ro-RO" w:eastAsia="ro-RO"/>
        </w:rPr>
        <w:t>nci pentru fiecare dintre localit</w:t>
      </w:r>
      <w:r w:rsidR="005A1D70">
        <w:rPr>
          <w:color w:val="000000"/>
          <w:sz w:val="24"/>
          <w:szCs w:val="24"/>
          <w:lang w:val="ro-RO" w:eastAsia="ro-RO"/>
        </w:rPr>
        <w:t>a</w:t>
      </w:r>
      <w:r w:rsidR="00285D8C">
        <w:rPr>
          <w:color w:val="000000"/>
          <w:sz w:val="24"/>
          <w:szCs w:val="24"/>
          <w:lang w:val="ro-RO" w:eastAsia="ro-RO"/>
        </w:rPr>
        <w:t>t</w:t>
      </w:r>
      <w:r w:rsidRPr="00210488">
        <w:rPr>
          <w:color w:val="000000"/>
          <w:sz w:val="24"/>
          <w:szCs w:val="24"/>
          <w:lang w:val="ro-RO" w:eastAsia="ro-RO"/>
        </w:rPr>
        <w:t>i (sau în cazuri excep</w:t>
      </w:r>
      <w:r w:rsidR="00285D8C">
        <w:rPr>
          <w:color w:val="000000"/>
          <w:sz w:val="24"/>
          <w:szCs w:val="24"/>
          <w:lang w:val="ro-RO" w:eastAsia="ro-RO"/>
        </w:rPr>
        <w:t>t</w:t>
      </w:r>
      <w:r w:rsidRPr="00210488">
        <w:rPr>
          <w:color w:val="000000"/>
          <w:sz w:val="24"/>
          <w:szCs w:val="24"/>
          <w:lang w:val="ro-RO" w:eastAsia="ro-RO"/>
        </w:rPr>
        <w:t>ionale, un grup de localit</w:t>
      </w:r>
      <w:r w:rsidR="00285D8C">
        <w:rPr>
          <w:color w:val="000000"/>
          <w:sz w:val="24"/>
          <w:szCs w:val="24"/>
          <w:lang w:val="ro-RO" w:eastAsia="ro-RO"/>
        </w:rPr>
        <w:t>at</w:t>
      </w:r>
      <w:r w:rsidRPr="00210488">
        <w:rPr>
          <w:color w:val="000000"/>
          <w:sz w:val="24"/>
          <w:szCs w:val="24"/>
          <w:lang w:val="ro-RO" w:eastAsia="ro-RO"/>
        </w:rPr>
        <w:t>i aproape unul de altul) a fost identificat ca fiind cea mai potrivit</w:t>
      </w:r>
      <w:r w:rsidR="005A1D70">
        <w:rPr>
          <w:color w:val="000000"/>
          <w:sz w:val="24"/>
          <w:szCs w:val="24"/>
          <w:lang w:val="ro-RO" w:eastAsia="ro-RO"/>
        </w:rPr>
        <w:t>a</w:t>
      </w:r>
      <w:r w:rsidRPr="00210488">
        <w:rPr>
          <w:color w:val="000000"/>
          <w:sz w:val="24"/>
          <w:szCs w:val="24"/>
          <w:lang w:val="ro-RO" w:eastAsia="ro-RO"/>
        </w:rPr>
        <w:t xml:space="preserve"> solu</w:t>
      </w:r>
      <w:r w:rsidR="00285D8C">
        <w:rPr>
          <w:color w:val="000000"/>
          <w:sz w:val="24"/>
          <w:szCs w:val="24"/>
          <w:lang w:val="ro-RO" w:eastAsia="ro-RO"/>
        </w:rPr>
        <w:t>t</w:t>
      </w:r>
      <w:r w:rsidRPr="00210488">
        <w:rPr>
          <w:color w:val="000000"/>
          <w:sz w:val="24"/>
          <w:szCs w:val="24"/>
          <w:lang w:val="ro-RO" w:eastAsia="ro-RO"/>
        </w:rPr>
        <w:t>ie.</w:t>
      </w:r>
    </w:p>
    <w:p w:rsidR="000A139D" w:rsidRPr="00210488" w:rsidRDefault="000A139D" w:rsidP="00210488">
      <w:pPr>
        <w:pStyle w:val="Standardtext"/>
        <w:ind w:left="853"/>
        <w:rPr>
          <w:color w:val="000000"/>
          <w:sz w:val="24"/>
          <w:szCs w:val="24"/>
          <w:lang w:val="ro-RO" w:eastAsia="ro-RO"/>
        </w:rPr>
      </w:pPr>
      <w:r>
        <w:rPr>
          <w:color w:val="000000"/>
          <w:sz w:val="24"/>
          <w:szCs w:val="24"/>
          <w:lang w:val="ro-RO" w:eastAsia="ro-RO"/>
        </w:rPr>
        <w:t>Avand în vedere strategia generala</w:t>
      </w:r>
      <w:r w:rsidRPr="00210488">
        <w:rPr>
          <w:color w:val="000000"/>
          <w:sz w:val="24"/>
          <w:szCs w:val="24"/>
          <w:lang w:val="ro-RO" w:eastAsia="ro-RO"/>
        </w:rPr>
        <w:t xml:space="preserve"> descrisa mai sus, urm</w:t>
      </w:r>
      <w:r w:rsidR="005A1D70">
        <w:rPr>
          <w:color w:val="000000"/>
          <w:sz w:val="24"/>
          <w:szCs w:val="24"/>
          <w:lang w:val="ro-RO" w:eastAsia="ro-RO"/>
        </w:rPr>
        <w:t>a</w:t>
      </w:r>
      <w:r w:rsidRPr="00210488">
        <w:rPr>
          <w:color w:val="000000"/>
          <w:sz w:val="24"/>
          <w:szCs w:val="24"/>
          <w:lang w:val="ro-RO" w:eastAsia="ro-RO"/>
        </w:rPr>
        <w:t>toarea strategie specifica pentru fiecare dintre aceste regiuni a fost elaborata:</w:t>
      </w:r>
    </w:p>
    <w:p w:rsidR="000A139D" w:rsidRDefault="000A139D" w:rsidP="00147AAC">
      <w:pPr>
        <w:pStyle w:val="Standardtext"/>
        <w:ind w:left="853"/>
        <w:rPr>
          <w:b/>
          <w:color w:val="000000"/>
          <w:sz w:val="24"/>
          <w:szCs w:val="24"/>
          <w:lang w:val="ro-RO" w:eastAsia="ro-RO"/>
        </w:rPr>
      </w:pPr>
    </w:p>
    <w:p w:rsidR="000A139D" w:rsidRPr="00147AAC" w:rsidRDefault="000A139D" w:rsidP="00147AAC">
      <w:pPr>
        <w:pStyle w:val="Standardtext"/>
        <w:ind w:left="853"/>
        <w:rPr>
          <w:b/>
          <w:color w:val="000000"/>
          <w:sz w:val="24"/>
          <w:szCs w:val="24"/>
          <w:lang w:val="ro-RO" w:eastAsia="ro-RO"/>
        </w:rPr>
      </w:pPr>
      <w:r w:rsidRPr="00147AAC">
        <w:rPr>
          <w:b/>
          <w:color w:val="000000"/>
          <w:sz w:val="24"/>
          <w:szCs w:val="24"/>
          <w:lang w:val="ro-RO" w:eastAsia="ro-RO"/>
        </w:rPr>
        <w:t>Regiunea de sud - vest</w:t>
      </w:r>
    </w:p>
    <w:p w:rsidR="000A139D" w:rsidRPr="00147AAC" w:rsidRDefault="000A139D" w:rsidP="00147AAC">
      <w:pPr>
        <w:pStyle w:val="Standardtext"/>
        <w:ind w:left="853"/>
        <w:rPr>
          <w:color w:val="000000"/>
          <w:sz w:val="24"/>
          <w:szCs w:val="24"/>
          <w:lang w:val="ro-RO" w:eastAsia="ro-RO"/>
        </w:rPr>
      </w:pPr>
      <w:r w:rsidRPr="00147AAC">
        <w:rPr>
          <w:color w:val="000000"/>
          <w:sz w:val="24"/>
          <w:szCs w:val="24"/>
          <w:lang w:val="ro-RO" w:eastAsia="ro-RO"/>
        </w:rPr>
        <w:t>Prioritatea cea mai mare se va acorda acestei regiuni avand in vedere ca un num</w:t>
      </w:r>
      <w:r w:rsidR="005A1D70">
        <w:rPr>
          <w:color w:val="000000"/>
          <w:sz w:val="24"/>
          <w:szCs w:val="24"/>
          <w:lang w:val="ro-RO" w:eastAsia="ro-RO"/>
        </w:rPr>
        <w:t>a</w:t>
      </w:r>
      <w:r w:rsidRPr="00147AAC">
        <w:rPr>
          <w:color w:val="000000"/>
          <w:sz w:val="24"/>
          <w:szCs w:val="24"/>
          <w:lang w:val="ro-RO" w:eastAsia="ro-RO"/>
        </w:rPr>
        <w:t>r mare de gospod</w:t>
      </w:r>
      <w:r w:rsidR="005A1D70">
        <w:rPr>
          <w:color w:val="000000"/>
          <w:sz w:val="24"/>
          <w:szCs w:val="24"/>
          <w:lang w:val="ro-RO" w:eastAsia="ro-RO"/>
        </w:rPr>
        <w:t>a</w:t>
      </w:r>
      <w:r w:rsidRPr="00147AAC">
        <w:rPr>
          <w:color w:val="000000"/>
          <w:sz w:val="24"/>
          <w:szCs w:val="24"/>
          <w:lang w:val="ro-RO" w:eastAsia="ro-RO"/>
        </w:rPr>
        <w:t>rii pot fi conectate cu costuri de investi</w:t>
      </w:r>
      <w:r w:rsidR="00642724">
        <w:rPr>
          <w:color w:val="000000"/>
          <w:sz w:val="24"/>
          <w:szCs w:val="24"/>
          <w:lang w:val="ro-RO" w:eastAsia="ro-RO"/>
        </w:rPr>
        <w:t>t</w:t>
      </w:r>
      <w:r w:rsidRPr="00147AAC">
        <w:rPr>
          <w:color w:val="000000"/>
          <w:sz w:val="24"/>
          <w:szCs w:val="24"/>
          <w:lang w:val="ro-RO" w:eastAsia="ro-RO"/>
        </w:rPr>
        <w:t>ii relativ sc</w:t>
      </w:r>
      <w:r w:rsidR="005A1D70">
        <w:rPr>
          <w:color w:val="000000"/>
          <w:sz w:val="24"/>
          <w:szCs w:val="24"/>
          <w:lang w:val="ro-RO" w:eastAsia="ro-RO"/>
        </w:rPr>
        <w:t>a</w:t>
      </w:r>
      <w:r w:rsidRPr="00147AAC">
        <w:rPr>
          <w:color w:val="000000"/>
          <w:sz w:val="24"/>
          <w:szCs w:val="24"/>
          <w:lang w:val="ro-RO" w:eastAsia="ro-RO"/>
        </w:rPr>
        <w:t>zute. M</w:t>
      </w:r>
      <w:r w:rsidR="005A1D70">
        <w:rPr>
          <w:color w:val="000000"/>
          <w:sz w:val="24"/>
          <w:szCs w:val="24"/>
          <w:lang w:val="ro-RO" w:eastAsia="ro-RO"/>
        </w:rPr>
        <w:t>a</w:t>
      </w:r>
      <w:r w:rsidRPr="00147AAC">
        <w:rPr>
          <w:color w:val="000000"/>
          <w:sz w:val="24"/>
          <w:szCs w:val="24"/>
          <w:lang w:val="ro-RO" w:eastAsia="ro-RO"/>
        </w:rPr>
        <w:t>surile care tr</w:t>
      </w:r>
      <w:r>
        <w:rPr>
          <w:color w:val="000000"/>
          <w:sz w:val="24"/>
          <w:szCs w:val="24"/>
          <w:lang w:val="ro-RO" w:eastAsia="ro-RO"/>
        </w:rPr>
        <w:t xml:space="preserve">ebuie puse în aplicare </w:t>
      </w:r>
      <w:r w:rsidRPr="00147AAC">
        <w:rPr>
          <w:color w:val="000000"/>
          <w:sz w:val="24"/>
          <w:szCs w:val="24"/>
          <w:lang w:val="ro-RO" w:eastAsia="ro-RO"/>
        </w:rPr>
        <w:t xml:space="preserve">n Faza 1 </w:t>
      </w:r>
      <w:r w:rsidR="00285D8C">
        <w:rPr>
          <w:color w:val="000000"/>
          <w:sz w:val="24"/>
          <w:szCs w:val="24"/>
          <w:lang w:val="ro-RO" w:eastAsia="ro-RO"/>
        </w:rPr>
        <w:t>s</w:t>
      </w:r>
      <w:r w:rsidRPr="00147AAC">
        <w:rPr>
          <w:color w:val="000000"/>
          <w:sz w:val="24"/>
          <w:szCs w:val="24"/>
          <w:lang w:val="ro-RO" w:eastAsia="ro-RO"/>
        </w:rPr>
        <w:t>i 2 includ:</w:t>
      </w:r>
    </w:p>
    <w:p w:rsidR="000A139D" w:rsidRPr="00147AAC" w:rsidRDefault="000A139D" w:rsidP="00C10D51">
      <w:pPr>
        <w:pStyle w:val="Standardtext"/>
        <w:numPr>
          <w:ilvl w:val="0"/>
          <w:numId w:val="18"/>
        </w:numPr>
        <w:rPr>
          <w:color w:val="000000"/>
          <w:sz w:val="24"/>
          <w:szCs w:val="24"/>
          <w:lang w:val="ro-RO" w:eastAsia="ro-RO"/>
        </w:rPr>
      </w:pPr>
      <w:r w:rsidRPr="00147AAC">
        <w:rPr>
          <w:color w:val="000000"/>
          <w:sz w:val="24"/>
          <w:szCs w:val="24"/>
          <w:lang w:val="ro-RO" w:eastAsia="ro-RO"/>
        </w:rPr>
        <w:t>Suplimentarea capacit</w:t>
      </w:r>
      <w:r w:rsidR="005A1D70">
        <w:rPr>
          <w:color w:val="000000"/>
          <w:sz w:val="24"/>
          <w:szCs w:val="24"/>
          <w:lang w:val="ro-RO" w:eastAsia="ro-RO"/>
        </w:rPr>
        <w:t>a</w:t>
      </w:r>
      <w:r w:rsidR="00642724">
        <w:rPr>
          <w:color w:val="000000"/>
          <w:sz w:val="24"/>
          <w:szCs w:val="24"/>
          <w:lang w:val="ro-RO" w:eastAsia="ro-RO"/>
        </w:rPr>
        <w:t>t</w:t>
      </w:r>
      <w:r w:rsidRPr="00147AAC">
        <w:rPr>
          <w:color w:val="000000"/>
          <w:sz w:val="24"/>
          <w:szCs w:val="24"/>
          <w:lang w:val="ro-RO" w:eastAsia="ro-RO"/>
        </w:rPr>
        <w:t xml:space="preserve">ii puturilor </w:t>
      </w:r>
      <w:r w:rsidR="00285D8C">
        <w:rPr>
          <w:color w:val="000000"/>
          <w:sz w:val="24"/>
          <w:szCs w:val="24"/>
          <w:lang w:val="ro-RO" w:eastAsia="ro-RO"/>
        </w:rPr>
        <w:t>s</w:t>
      </w:r>
      <w:r w:rsidRPr="00147AAC">
        <w:rPr>
          <w:color w:val="000000"/>
          <w:sz w:val="24"/>
          <w:szCs w:val="24"/>
          <w:lang w:val="ro-RO" w:eastAsia="ro-RO"/>
        </w:rPr>
        <w:t>i renovarea fântânilor existente;</w:t>
      </w:r>
    </w:p>
    <w:p w:rsidR="000A139D" w:rsidRPr="00147AAC" w:rsidRDefault="000A139D" w:rsidP="00C10D51">
      <w:pPr>
        <w:pStyle w:val="Standardtext"/>
        <w:numPr>
          <w:ilvl w:val="0"/>
          <w:numId w:val="18"/>
        </w:numPr>
        <w:rPr>
          <w:color w:val="000000"/>
          <w:sz w:val="24"/>
          <w:szCs w:val="24"/>
          <w:lang w:val="ro-RO" w:eastAsia="ro-RO"/>
        </w:rPr>
      </w:pPr>
      <w:r w:rsidRPr="00147AAC">
        <w:rPr>
          <w:color w:val="000000"/>
          <w:sz w:val="24"/>
          <w:szCs w:val="24"/>
          <w:lang w:val="ro-RO" w:eastAsia="ro-RO"/>
        </w:rPr>
        <w:t>Renovare partiala a magistralei de distributie;</w:t>
      </w:r>
    </w:p>
    <w:p w:rsidR="000A139D" w:rsidRPr="00147AAC" w:rsidRDefault="000A139D" w:rsidP="00C10D51">
      <w:pPr>
        <w:pStyle w:val="Standardtext"/>
        <w:numPr>
          <w:ilvl w:val="0"/>
          <w:numId w:val="18"/>
        </w:numPr>
        <w:rPr>
          <w:color w:val="000000"/>
          <w:sz w:val="24"/>
          <w:szCs w:val="24"/>
          <w:lang w:val="ro-RO" w:eastAsia="ro-RO"/>
        </w:rPr>
      </w:pPr>
      <w:r w:rsidRPr="00147AAC">
        <w:rPr>
          <w:color w:val="000000"/>
          <w:sz w:val="24"/>
          <w:szCs w:val="24"/>
          <w:lang w:val="ro-RO" w:eastAsia="ro-RO"/>
        </w:rPr>
        <w:t>Conectarea localit</w:t>
      </w:r>
      <w:r w:rsidR="00285D8C">
        <w:rPr>
          <w:color w:val="000000"/>
          <w:sz w:val="24"/>
          <w:szCs w:val="24"/>
          <w:lang w:val="ro-RO" w:eastAsia="ro-RO"/>
        </w:rPr>
        <w:t>at</w:t>
      </w:r>
      <w:r w:rsidRPr="00147AAC">
        <w:rPr>
          <w:color w:val="000000"/>
          <w:sz w:val="24"/>
          <w:szCs w:val="24"/>
          <w:lang w:val="ro-RO" w:eastAsia="ro-RO"/>
        </w:rPr>
        <w:t>ilor situate de-a lungul magistralei de distributie;</w:t>
      </w:r>
    </w:p>
    <w:p w:rsidR="000A139D" w:rsidRPr="00147AAC" w:rsidRDefault="000A139D" w:rsidP="00C10D51">
      <w:pPr>
        <w:pStyle w:val="Standardtext"/>
        <w:numPr>
          <w:ilvl w:val="0"/>
          <w:numId w:val="18"/>
        </w:numPr>
        <w:rPr>
          <w:color w:val="000000"/>
          <w:sz w:val="24"/>
          <w:szCs w:val="24"/>
          <w:lang w:val="ro-RO" w:eastAsia="ro-RO"/>
        </w:rPr>
      </w:pPr>
      <w:r w:rsidRPr="00147AAC">
        <w:rPr>
          <w:color w:val="000000"/>
          <w:sz w:val="24"/>
          <w:szCs w:val="24"/>
          <w:lang w:val="ro-RO" w:eastAsia="ro-RO"/>
        </w:rPr>
        <w:t>Construirea re</w:t>
      </w:r>
      <w:r w:rsidR="00642724">
        <w:rPr>
          <w:color w:val="000000"/>
          <w:sz w:val="24"/>
          <w:szCs w:val="24"/>
          <w:lang w:val="ro-RO" w:eastAsia="ro-RO"/>
        </w:rPr>
        <w:t>t</w:t>
      </w:r>
      <w:r w:rsidRPr="00147AAC">
        <w:rPr>
          <w:color w:val="000000"/>
          <w:sz w:val="24"/>
          <w:szCs w:val="24"/>
          <w:lang w:val="ro-RO" w:eastAsia="ro-RO"/>
        </w:rPr>
        <w:t>elelor de distribu</w:t>
      </w:r>
      <w:r w:rsidR="00642724">
        <w:rPr>
          <w:color w:val="000000"/>
          <w:sz w:val="24"/>
          <w:szCs w:val="24"/>
          <w:lang w:val="ro-RO" w:eastAsia="ro-RO"/>
        </w:rPr>
        <w:t>t</w:t>
      </w:r>
      <w:r w:rsidRPr="00147AAC">
        <w:rPr>
          <w:color w:val="000000"/>
          <w:sz w:val="24"/>
          <w:szCs w:val="24"/>
          <w:lang w:val="ro-RO" w:eastAsia="ro-RO"/>
        </w:rPr>
        <w:t>ie a apei;</w:t>
      </w:r>
    </w:p>
    <w:p w:rsidR="000A139D" w:rsidRPr="00147AAC" w:rsidRDefault="000A139D" w:rsidP="00C10D51">
      <w:pPr>
        <w:pStyle w:val="Standardtext"/>
        <w:numPr>
          <w:ilvl w:val="0"/>
          <w:numId w:val="18"/>
        </w:numPr>
        <w:rPr>
          <w:color w:val="000000"/>
          <w:sz w:val="24"/>
          <w:szCs w:val="24"/>
          <w:lang w:val="ro-RO" w:eastAsia="ro-RO"/>
        </w:rPr>
      </w:pPr>
      <w:r w:rsidRPr="00147AAC">
        <w:rPr>
          <w:color w:val="000000"/>
          <w:sz w:val="24"/>
          <w:szCs w:val="24"/>
          <w:lang w:val="ro-RO" w:eastAsia="ro-RO"/>
        </w:rPr>
        <w:t>Îmbun</w:t>
      </w:r>
      <w:r w:rsidR="005A1D70">
        <w:rPr>
          <w:color w:val="000000"/>
          <w:sz w:val="24"/>
          <w:szCs w:val="24"/>
          <w:lang w:val="ro-RO" w:eastAsia="ro-RO"/>
        </w:rPr>
        <w:t>a</w:t>
      </w:r>
      <w:r w:rsidRPr="00147AAC">
        <w:rPr>
          <w:color w:val="000000"/>
          <w:sz w:val="24"/>
          <w:szCs w:val="24"/>
          <w:lang w:val="ro-RO" w:eastAsia="ro-RO"/>
        </w:rPr>
        <w:t>t</w:t>
      </w:r>
      <w:r w:rsidR="005A1D70">
        <w:rPr>
          <w:color w:val="000000"/>
          <w:sz w:val="24"/>
          <w:szCs w:val="24"/>
          <w:lang w:val="ro-RO" w:eastAsia="ro-RO"/>
        </w:rPr>
        <w:t>a</w:t>
      </w:r>
      <w:r w:rsidR="00285D8C">
        <w:rPr>
          <w:color w:val="000000"/>
          <w:sz w:val="24"/>
          <w:szCs w:val="24"/>
          <w:lang w:val="ro-RO" w:eastAsia="ro-RO"/>
        </w:rPr>
        <w:t>t</w:t>
      </w:r>
      <w:r w:rsidRPr="00147AAC">
        <w:rPr>
          <w:color w:val="000000"/>
          <w:sz w:val="24"/>
          <w:szCs w:val="24"/>
          <w:lang w:val="ro-RO" w:eastAsia="ro-RO"/>
        </w:rPr>
        <w:t>irea eficien</w:t>
      </w:r>
      <w:r w:rsidR="00285D8C">
        <w:rPr>
          <w:color w:val="000000"/>
          <w:sz w:val="24"/>
          <w:szCs w:val="24"/>
          <w:lang w:val="ro-RO" w:eastAsia="ro-RO"/>
        </w:rPr>
        <w:t>t</w:t>
      </w:r>
      <w:r w:rsidRPr="00147AAC">
        <w:rPr>
          <w:color w:val="000000"/>
          <w:sz w:val="24"/>
          <w:szCs w:val="24"/>
          <w:lang w:val="ro-RO" w:eastAsia="ro-RO"/>
        </w:rPr>
        <w:t>ei de operare a sistemului de alimentare cu ap</w:t>
      </w:r>
      <w:r w:rsidR="005A1D70">
        <w:rPr>
          <w:color w:val="000000"/>
          <w:sz w:val="24"/>
          <w:szCs w:val="24"/>
          <w:lang w:val="ro-RO" w:eastAsia="ro-RO"/>
        </w:rPr>
        <w:t>a</w:t>
      </w:r>
      <w:r w:rsidRPr="00147AAC">
        <w:rPr>
          <w:color w:val="000000"/>
          <w:sz w:val="24"/>
          <w:szCs w:val="24"/>
          <w:lang w:val="ro-RO" w:eastAsia="ro-RO"/>
        </w:rPr>
        <w:t xml:space="preserve"> prin implementarea unui sistem SCADA.</w:t>
      </w:r>
    </w:p>
    <w:p w:rsidR="000A139D" w:rsidRPr="00147AAC" w:rsidRDefault="000A139D" w:rsidP="00147AAC">
      <w:pPr>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Următorul tabel prezinta masurile de i</w:t>
      </w:r>
      <w:r w:rsidRPr="00147AAC">
        <w:rPr>
          <w:rFonts w:ascii="Arial" w:hAnsi="Arial"/>
          <w:color w:val="000000"/>
          <w:sz w:val="24"/>
          <w:szCs w:val="24"/>
          <w:lang w:eastAsia="ro-RO"/>
        </w:rPr>
        <w:t>mbunătăţirile propuse pentru principalele localităţi din regiunea de sud-vest. La sfârşitul faz</w:t>
      </w:r>
      <w:r>
        <w:rPr>
          <w:rFonts w:ascii="Arial" w:hAnsi="Arial"/>
          <w:color w:val="000000"/>
          <w:sz w:val="24"/>
          <w:szCs w:val="24"/>
          <w:lang w:eastAsia="ro-RO"/>
        </w:rPr>
        <w:t>ei 2 (anul 2020</w:t>
      </w:r>
      <w:r w:rsidRPr="00147AAC">
        <w:rPr>
          <w:rFonts w:ascii="Arial" w:hAnsi="Arial"/>
          <w:color w:val="000000"/>
          <w:sz w:val="24"/>
          <w:szCs w:val="24"/>
          <w:lang w:eastAsia="ro-RO"/>
        </w:rPr>
        <w:t xml:space="preserve">) un număr </w:t>
      </w:r>
      <w:r w:rsidRPr="00663CAE">
        <w:rPr>
          <w:rFonts w:ascii="Arial" w:hAnsi="Arial"/>
          <w:sz w:val="24"/>
          <w:szCs w:val="24"/>
          <w:lang w:eastAsia="ro-RO"/>
        </w:rPr>
        <w:t xml:space="preserve">suplimentar total de </w:t>
      </w:r>
      <w:r>
        <w:rPr>
          <w:rFonts w:ascii="Arial" w:hAnsi="Arial"/>
          <w:sz w:val="24"/>
          <w:szCs w:val="24"/>
          <w:lang w:eastAsia="ro-RO"/>
        </w:rPr>
        <w:t>76</w:t>
      </w:r>
      <w:r w:rsidR="00642724">
        <w:rPr>
          <w:rFonts w:ascii="Arial" w:hAnsi="Arial"/>
          <w:sz w:val="24"/>
          <w:szCs w:val="24"/>
          <w:lang w:eastAsia="ro-RO"/>
        </w:rPr>
        <w:t>.</w:t>
      </w:r>
      <w:r>
        <w:rPr>
          <w:rFonts w:ascii="Arial" w:hAnsi="Arial"/>
          <w:sz w:val="24"/>
          <w:szCs w:val="24"/>
          <w:lang w:eastAsia="ro-RO"/>
        </w:rPr>
        <w:t>888</w:t>
      </w:r>
      <w:r w:rsidRPr="00663CAE">
        <w:rPr>
          <w:rFonts w:ascii="Arial" w:hAnsi="Arial"/>
          <w:sz w:val="24"/>
          <w:szCs w:val="24"/>
          <w:lang w:eastAsia="ro-RO"/>
        </w:rPr>
        <w:t xml:space="preserve"> de</w:t>
      </w:r>
      <w:r w:rsidRPr="00147AAC">
        <w:rPr>
          <w:rFonts w:ascii="Arial" w:hAnsi="Arial"/>
          <w:color w:val="000000"/>
          <w:sz w:val="24"/>
          <w:szCs w:val="24"/>
          <w:lang w:eastAsia="ro-RO"/>
        </w:rPr>
        <w:t xml:space="preserve"> locuitori vor fi alimentati cu apă conform cu Directiva 98/83/CE privi</w:t>
      </w:r>
      <w:r w:rsidR="00B37ADB">
        <w:rPr>
          <w:rFonts w:ascii="Arial" w:hAnsi="Arial"/>
          <w:color w:val="000000"/>
          <w:sz w:val="24"/>
          <w:szCs w:val="24"/>
          <w:lang w:eastAsia="ro-RO"/>
        </w:rPr>
        <w:t xml:space="preserve">nd Apa Potabilă şi securitatea </w:t>
      </w:r>
      <w:r>
        <w:rPr>
          <w:rFonts w:ascii="Arial" w:hAnsi="Arial"/>
          <w:color w:val="000000"/>
          <w:sz w:val="24"/>
          <w:szCs w:val="24"/>
          <w:lang w:eastAsia="ro-RO"/>
        </w:rPr>
        <w:t>alimentarii cu apa a Municipiului Galati va fi i</w:t>
      </w:r>
      <w:r w:rsidRPr="00147AAC">
        <w:rPr>
          <w:rFonts w:ascii="Arial" w:hAnsi="Arial"/>
          <w:color w:val="000000"/>
          <w:sz w:val="24"/>
          <w:szCs w:val="24"/>
          <w:lang w:eastAsia="ro-RO"/>
        </w:rPr>
        <w:t>mbunătăţita considerabil (diminuarea riscului de poluări accidentale prin intermediul apei de suprafaţă din fluviul Dunărea).</w:t>
      </w:r>
    </w:p>
    <w:p w:rsidR="000A139D" w:rsidRPr="0010137C" w:rsidRDefault="000A139D" w:rsidP="0010137C">
      <w:pPr>
        <w:autoSpaceDE w:val="0"/>
        <w:autoSpaceDN w:val="0"/>
        <w:adjustRightInd w:val="0"/>
        <w:spacing w:after="120"/>
        <w:ind w:left="709"/>
        <w:jc w:val="both"/>
        <w:rPr>
          <w:rStyle w:val="longtext"/>
          <w:rFonts w:ascii="Arial" w:hAnsi="Arial" w:cs="Arial"/>
          <w:b/>
          <w:sz w:val="20"/>
          <w:szCs w:val="20"/>
        </w:rPr>
      </w:pPr>
      <w:bookmarkStart w:id="21" w:name="_Toc242855156"/>
      <w:r w:rsidRPr="0010137C">
        <w:rPr>
          <w:rStyle w:val="longtext"/>
          <w:rFonts w:ascii="Arial" w:hAnsi="Arial" w:cs="Arial"/>
          <w:b/>
          <w:sz w:val="20"/>
          <w:szCs w:val="20"/>
        </w:rPr>
        <w:t>Tab. 6.15</w:t>
      </w:r>
      <w:bookmarkEnd w:id="21"/>
      <w:r w:rsidRPr="0010137C">
        <w:rPr>
          <w:rStyle w:val="longtext"/>
          <w:rFonts w:ascii="Arial" w:hAnsi="Arial" w:cs="Arial"/>
          <w:b/>
          <w:sz w:val="20"/>
          <w:szCs w:val="20"/>
        </w:rPr>
        <w:t>Imbunătăţirile în</w:t>
      </w:r>
      <w:r>
        <w:rPr>
          <w:rStyle w:val="longtext"/>
          <w:rFonts w:ascii="Arial" w:hAnsi="Arial" w:cs="Arial"/>
          <w:b/>
          <w:sz w:val="20"/>
          <w:szCs w:val="20"/>
        </w:rPr>
        <w:t xml:space="preserve"> regiunea de sud-vest (</w:t>
      </w:r>
      <w:r w:rsidRPr="0010137C">
        <w:rPr>
          <w:rStyle w:val="longtext"/>
          <w:rFonts w:ascii="Arial" w:hAnsi="Arial" w:cs="Arial"/>
          <w:b/>
          <w:sz w:val="20"/>
          <w:szCs w:val="20"/>
        </w:rPr>
        <w:t>Faza 2)</w:t>
      </w:r>
    </w:p>
    <w:tbl>
      <w:tblPr>
        <w:tblW w:w="4883" w:type="pct"/>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9"/>
        <w:gridCol w:w="2232"/>
        <w:gridCol w:w="1517"/>
        <w:gridCol w:w="1690"/>
        <w:gridCol w:w="2357"/>
        <w:gridCol w:w="907"/>
      </w:tblGrid>
      <w:tr w:rsidR="000A139D" w:rsidRPr="000B42AA" w:rsidTr="00147AAC">
        <w:tc>
          <w:tcPr>
            <w:tcW w:w="473" w:type="pct"/>
            <w:tcBorders>
              <w:bottom w:val="single" w:sz="4" w:space="0" w:color="auto"/>
            </w:tcBorders>
            <w:shd w:val="clear" w:color="auto" w:fill="D9D9D9"/>
            <w:tcMar>
              <w:top w:w="28" w:type="dxa"/>
              <w:bottom w:w="28" w:type="dxa"/>
            </w:tcMar>
            <w:vAlign w:val="center"/>
          </w:tcPr>
          <w:p w:rsidR="000A139D" w:rsidRPr="000B42AA" w:rsidRDefault="000A139D" w:rsidP="00147AAC">
            <w:pPr>
              <w:pStyle w:val="E1Caracter2"/>
              <w:spacing w:after="0" w:line="240" w:lineRule="auto"/>
              <w:ind w:left="0"/>
              <w:jc w:val="center"/>
              <w:rPr>
                <w:rFonts w:cs="Arial"/>
                <w:b/>
                <w:sz w:val="20"/>
                <w:szCs w:val="20"/>
                <w:lang w:val="en-GB"/>
              </w:rPr>
            </w:pPr>
            <w:r w:rsidRPr="000B42AA">
              <w:rPr>
                <w:rFonts w:cs="Arial"/>
                <w:b/>
                <w:sz w:val="20"/>
                <w:szCs w:val="20"/>
                <w:lang w:val="en-GB"/>
              </w:rPr>
              <w:t>Cod</w:t>
            </w:r>
          </w:p>
        </w:tc>
        <w:tc>
          <w:tcPr>
            <w:tcW w:w="1161" w:type="pct"/>
            <w:tcBorders>
              <w:bottom w:val="single" w:sz="4" w:space="0" w:color="auto"/>
            </w:tcBorders>
            <w:shd w:val="clear" w:color="auto" w:fill="D9D9D9"/>
            <w:tcMar>
              <w:top w:w="28" w:type="dxa"/>
              <w:bottom w:w="28" w:type="dxa"/>
            </w:tcMar>
            <w:vAlign w:val="center"/>
          </w:tcPr>
          <w:p w:rsidR="000A139D" w:rsidRPr="000B42AA" w:rsidRDefault="000A139D" w:rsidP="00147AAC">
            <w:pPr>
              <w:pStyle w:val="E1Caracter2"/>
              <w:spacing w:after="0" w:line="240" w:lineRule="auto"/>
              <w:ind w:left="0"/>
              <w:jc w:val="center"/>
              <w:rPr>
                <w:rFonts w:cs="Arial"/>
                <w:b/>
                <w:sz w:val="20"/>
                <w:szCs w:val="20"/>
                <w:lang w:val="it-IT"/>
              </w:rPr>
            </w:pPr>
            <w:r w:rsidRPr="000B42AA">
              <w:rPr>
                <w:rFonts w:cs="Arial"/>
                <w:b/>
                <w:sz w:val="20"/>
                <w:szCs w:val="20"/>
                <w:lang w:val="it-IT"/>
              </w:rPr>
              <w:t>Numele Zonei alimentate cu apa/Localitatea</w:t>
            </w:r>
          </w:p>
        </w:tc>
        <w:tc>
          <w:tcPr>
            <w:tcW w:w="789" w:type="pct"/>
            <w:tcBorders>
              <w:bottom w:val="single" w:sz="4" w:space="0" w:color="auto"/>
            </w:tcBorders>
            <w:shd w:val="clear" w:color="auto" w:fill="D9D9D9"/>
            <w:tcMar>
              <w:top w:w="28" w:type="dxa"/>
              <w:bottom w:w="28" w:type="dxa"/>
            </w:tcMar>
            <w:vAlign w:val="center"/>
          </w:tcPr>
          <w:p w:rsidR="000A139D" w:rsidRPr="000B42AA" w:rsidRDefault="000A139D" w:rsidP="00147AAC">
            <w:pPr>
              <w:pStyle w:val="E1Caracter2"/>
              <w:spacing w:after="0" w:line="240" w:lineRule="auto"/>
              <w:ind w:left="0"/>
              <w:jc w:val="center"/>
              <w:rPr>
                <w:rFonts w:cs="Arial"/>
                <w:b/>
                <w:sz w:val="20"/>
                <w:szCs w:val="20"/>
                <w:lang w:val="en-GB"/>
              </w:rPr>
            </w:pPr>
            <w:r w:rsidRPr="000B42AA">
              <w:rPr>
                <w:rFonts w:cs="Arial"/>
                <w:b/>
                <w:sz w:val="20"/>
                <w:szCs w:val="20"/>
                <w:lang w:val="en-GB"/>
              </w:rPr>
              <w:t>Rata de Conectare curenta [%]</w:t>
            </w:r>
          </w:p>
        </w:tc>
        <w:tc>
          <w:tcPr>
            <w:tcW w:w="879" w:type="pct"/>
            <w:tcBorders>
              <w:bottom w:val="single" w:sz="4" w:space="0" w:color="auto"/>
            </w:tcBorders>
            <w:shd w:val="clear" w:color="auto" w:fill="D9D9D9"/>
            <w:tcMar>
              <w:top w:w="28" w:type="dxa"/>
              <w:bottom w:w="28" w:type="dxa"/>
            </w:tcMar>
            <w:vAlign w:val="center"/>
          </w:tcPr>
          <w:p w:rsidR="000A139D" w:rsidRPr="000B42AA" w:rsidRDefault="000A139D" w:rsidP="00147AAC">
            <w:pPr>
              <w:pStyle w:val="E1Caracter2"/>
              <w:spacing w:after="0" w:line="240" w:lineRule="auto"/>
              <w:ind w:left="0"/>
              <w:jc w:val="center"/>
              <w:rPr>
                <w:rFonts w:cs="Arial"/>
                <w:b/>
                <w:sz w:val="20"/>
                <w:szCs w:val="20"/>
                <w:lang w:val="en-GB"/>
              </w:rPr>
            </w:pPr>
            <w:r w:rsidRPr="000B42AA">
              <w:rPr>
                <w:rFonts w:cs="Arial"/>
                <w:b/>
                <w:sz w:val="20"/>
                <w:szCs w:val="20"/>
                <w:lang w:val="en-GB"/>
              </w:rPr>
              <w:t>Rata de conectare prevazuta [%] - 2020</w:t>
            </w:r>
          </w:p>
        </w:tc>
        <w:tc>
          <w:tcPr>
            <w:tcW w:w="1226" w:type="pct"/>
            <w:tcBorders>
              <w:bottom w:val="single" w:sz="4" w:space="0" w:color="auto"/>
            </w:tcBorders>
            <w:shd w:val="clear" w:color="auto" w:fill="D9D9D9"/>
            <w:tcMar>
              <w:top w:w="28" w:type="dxa"/>
              <w:bottom w:w="28" w:type="dxa"/>
            </w:tcMar>
            <w:vAlign w:val="center"/>
          </w:tcPr>
          <w:p w:rsidR="000A139D" w:rsidRPr="000B42AA" w:rsidRDefault="000A139D" w:rsidP="00147AAC">
            <w:pPr>
              <w:pStyle w:val="E1Caracter2"/>
              <w:spacing w:after="0" w:line="240" w:lineRule="auto"/>
              <w:ind w:left="0"/>
              <w:jc w:val="center"/>
              <w:rPr>
                <w:rFonts w:cs="Arial"/>
                <w:b/>
                <w:sz w:val="20"/>
                <w:szCs w:val="20"/>
                <w:lang w:val="it-IT"/>
              </w:rPr>
            </w:pPr>
            <w:r w:rsidRPr="000B42AA">
              <w:rPr>
                <w:rFonts w:cs="Arial"/>
                <w:b/>
                <w:sz w:val="20"/>
                <w:szCs w:val="20"/>
                <w:lang w:val="it-IT"/>
              </w:rPr>
              <w:t>Masuri de Imbunatatire a Calitatii Apei</w:t>
            </w:r>
          </w:p>
        </w:tc>
        <w:tc>
          <w:tcPr>
            <w:tcW w:w="472" w:type="pct"/>
            <w:tcBorders>
              <w:bottom w:val="single" w:sz="4" w:space="0" w:color="auto"/>
            </w:tcBorders>
            <w:shd w:val="clear" w:color="auto" w:fill="D9D9D9"/>
            <w:tcMar>
              <w:top w:w="28" w:type="dxa"/>
              <w:bottom w:w="28" w:type="dxa"/>
            </w:tcMar>
            <w:vAlign w:val="center"/>
          </w:tcPr>
          <w:p w:rsidR="000A139D" w:rsidRPr="000B42AA" w:rsidRDefault="000A139D" w:rsidP="00147AAC">
            <w:pPr>
              <w:pStyle w:val="E1Caracter2"/>
              <w:spacing w:after="0" w:line="240" w:lineRule="auto"/>
              <w:ind w:left="0"/>
              <w:jc w:val="center"/>
              <w:rPr>
                <w:rFonts w:cs="Arial"/>
                <w:b/>
                <w:sz w:val="20"/>
                <w:szCs w:val="20"/>
                <w:lang w:val="en-GB"/>
              </w:rPr>
            </w:pPr>
            <w:r w:rsidRPr="000B42AA">
              <w:rPr>
                <w:rFonts w:cs="Arial"/>
                <w:b/>
                <w:sz w:val="20"/>
                <w:szCs w:val="20"/>
                <w:lang w:val="en-GB"/>
              </w:rPr>
              <w:t>Etapa</w:t>
            </w:r>
          </w:p>
        </w:tc>
      </w:tr>
      <w:tr w:rsidR="000A139D" w:rsidRPr="000B42AA" w:rsidTr="00FD0623">
        <w:tc>
          <w:tcPr>
            <w:tcW w:w="473" w:type="pct"/>
            <w:vMerge w:val="restart"/>
            <w:tcBorders>
              <w:top w:val="single" w:sz="4" w:space="0" w:color="auto"/>
              <w:left w:val="single" w:sz="4" w:space="0" w:color="auto"/>
              <w:right w:val="single" w:sz="4" w:space="0" w:color="auto"/>
            </w:tcBorders>
            <w:tcMar>
              <w:top w:w="28" w:type="dxa"/>
              <w:bottom w:w="28" w:type="dxa"/>
            </w:tcMar>
            <w:vAlign w:val="center"/>
          </w:tcPr>
          <w:p w:rsidR="000A139D" w:rsidRPr="000B42AA" w:rsidRDefault="000A139D" w:rsidP="0010137C">
            <w:pPr>
              <w:rPr>
                <w:rFonts w:ascii="Arial" w:hAnsi="Arial" w:cs="Arial"/>
                <w:sz w:val="20"/>
                <w:lang w:val="en-GB"/>
              </w:rPr>
            </w:pPr>
            <w:r w:rsidRPr="000B42AA">
              <w:rPr>
                <w:rFonts w:ascii="Arial" w:hAnsi="Arial" w:cs="Arial"/>
                <w:sz w:val="20"/>
                <w:lang w:val="en-GB"/>
              </w:rPr>
              <w:t>ZAA 01</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rPr>
                <w:rFonts w:ascii="Arial" w:hAnsi="Arial" w:cs="Arial"/>
                <w:sz w:val="20"/>
                <w:lang w:val="en-GB"/>
              </w:rPr>
            </w:pPr>
            <w:r w:rsidRPr="000B42AA">
              <w:rPr>
                <w:rFonts w:ascii="Arial" w:hAnsi="Arial" w:cs="Arial"/>
                <w:sz w:val="20"/>
                <w:lang w:val="en-GB"/>
              </w:rPr>
              <w:t>Sendreni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73.2</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fr-FR"/>
              </w:rPr>
            </w:pPr>
            <w:r w:rsidRPr="000B42AA">
              <w:rPr>
                <w:rFonts w:ascii="Arial" w:hAnsi="Arial" w:cs="Arial"/>
                <w:sz w:val="20"/>
                <w:lang w:val="fr-FR"/>
              </w:rPr>
              <w:t xml:space="preserve">Conectarea la </w:t>
            </w:r>
            <w:r>
              <w:rPr>
                <w:rFonts w:ascii="Arial" w:hAnsi="Arial" w:cs="Arial"/>
                <w:sz w:val="20"/>
                <w:lang w:val="fr-FR"/>
              </w:rPr>
              <w:t xml:space="preserve">aductiunea spre Galati </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2</w:t>
            </w:r>
          </w:p>
        </w:tc>
      </w:tr>
      <w:tr w:rsidR="000A139D" w:rsidRPr="000B42AA" w:rsidTr="00C771CE">
        <w:trPr>
          <w:trHeight w:hRule="exact" w:val="633"/>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Branistea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3563A" w:rsidP="0010137C">
            <w:pPr>
              <w:jc w:val="center"/>
              <w:rPr>
                <w:rFonts w:ascii="Arial" w:hAnsi="Arial" w:cs="Arial"/>
                <w:sz w:val="20"/>
                <w:lang w:val="en-GB"/>
              </w:rPr>
            </w:pPr>
            <w:r>
              <w:rPr>
                <w:rFonts w:ascii="Arial" w:hAnsi="Arial" w:cs="Arial"/>
                <w:sz w:val="20"/>
                <w:lang w:val="en-GB"/>
              </w:rPr>
              <w:t>89,2</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C771CE" w:rsidRDefault="000A139D" w:rsidP="0010137C">
            <w:pPr>
              <w:jc w:val="center"/>
              <w:rPr>
                <w:rFonts w:ascii="Arial" w:hAnsi="Arial" w:cs="Arial"/>
                <w:sz w:val="20"/>
                <w:lang w:val="it-IT"/>
              </w:rPr>
            </w:pPr>
            <w:r w:rsidRPr="000B42AA">
              <w:rPr>
                <w:rFonts w:ascii="Arial" w:hAnsi="Arial" w:cs="Arial"/>
                <w:sz w:val="20"/>
                <w:lang w:val="fr-FR"/>
              </w:rPr>
              <w:t xml:space="preserve">Conectarea la </w:t>
            </w:r>
            <w:r>
              <w:rPr>
                <w:rFonts w:ascii="Arial" w:hAnsi="Arial" w:cs="Arial"/>
                <w:sz w:val="20"/>
                <w:lang w:val="fr-FR"/>
              </w:rPr>
              <w:t>aductiunea spre Galati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2</w:t>
            </w:r>
          </w:p>
        </w:tc>
      </w:tr>
      <w:tr w:rsidR="000A139D" w:rsidRPr="000B42AA" w:rsidTr="00C771CE">
        <w:trPr>
          <w:trHeight w:hRule="exact" w:val="696"/>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Independenta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73</w:t>
            </w:r>
            <w:r>
              <w:rPr>
                <w:rFonts w:ascii="Arial" w:hAnsi="Arial" w:cs="Arial"/>
                <w:sz w:val="20"/>
                <w:lang w:val="en-GB"/>
              </w:rPr>
              <w:t>,</w:t>
            </w:r>
            <w:r w:rsidRPr="000B42AA">
              <w:rPr>
                <w:rFonts w:ascii="Arial" w:hAnsi="Arial" w:cs="Arial"/>
                <w:sz w:val="20"/>
                <w:lang w:val="en-GB"/>
              </w:rPr>
              <w:t>8</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C771CE" w:rsidRDefault="000A139D" w:rsidP="0010137C">
            <w:pPr>
              <w:jc w:val="center"/>
              <w:rPr>
                <w:rFonts w:ascii="Arial" w:hAnsi="Arial" w:cs="Arial"/>
                <w:sz w:val="20"/>
                <w:lang w:val="it-IT"/>
              </w:rPr>
            </w:pPr>
            <w:r w:rsidRPr="000B42AA">
              <w:rPr>
                <w:rFonts w:ascii="Arial" w:hAnsi="Arial" w:cs="Arial"/>
                <w:sz w:val="20"/>
                <w:lang w:val="fr-FR"/>
              </w:rPr>
              <w:t xml:space="preserve">Conectarea la </w:t>
            </w:r>
            <w:r>
              <w:rPr>
                <w:rFonts w:ascii="Arial" w:hAnsi="Arial" w:cs="Arial"/>
                <w:sz w:val="20"/>
                <w:lang w:val="fr-FR"/>
              </w:rPr>
              <w:t>aductiunea spre Galati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2</w:t>
            </w:r>
          </w:p>
        </w:tc>
      </w:tr>
      <w:tr w:rsidR="000A139D" w:rsidRPr="000B42AA" w:rsidTr="00C771CE">
        <w:trPr>
          <w:trHeight w:hRule="exact" w:val="622"/>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Piscu</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7</w:t>
            </w:r>
            <w:r>
              <w:rPr>
                <w:rFonts w:ascii="Arial" w:hAnsi="Arial" w:cs="Arial"/>
                <w:sz w:val="20"/>
                <w:lang w:val="en-GB"/>
              </w:rPr>
              <w:t>9,2</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C771CE" w:rsidRDefault="000A139D" w:rsidP="0010137C">
            <w:pPr>
              <w:jc w:val="center"/>
              <w:rPr>
                <w:rFonts w:ascii="Arial" w:hAnsi="Arial" w:cs="Arial"/>
                <w:sz w:val="20"/>
                <w:lang w:val="it-IT"/>
              </w:rPr>
            </w:pPr>
            <w:r w:rsidRPr="000B42AA">
              <w:rPr>
                <w:rFonts w:ascii="Arial" w:hAnsi="Arial" w:cs="Arial"/>
                <w:sz w:val="20"/>
                <w:lang w:val="fr-FR"/>
              </w:rPr>
              <w:t xml:space="preserve">Conectarea la </w:t>
            </w:r>
            <w:r>
              <w:rPr>
                <w:rFonts w:ascii="Arial" w:hAnsi="Arial" w:cs="Arial"/>
                <w:sz w:val="20"/>
                <w:lang w:val="fr-FR"/>
              </w:rPr>
              <w:t>aductiunea spre Galati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2</w:t>
            </w:r>
          </w:p>
        </w:tc>
      </w:tr>
      <w:tr w:rsidR="000A139D" w:rsidRPr="000B42AA" w:rsidTr="00C771CE">
        <w:trPr>
          <w:trHeight w:hRule="exact" w:val="712"/>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Tudor Vladimerescu</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67</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C771CE" w:rsidRDefault="000A139D" w:rsidP="0010137C">
            <w:pPr>
              <w:jc w:val="center"/>
              <w:rPr>
                <w:rFonts w:ascii="Arial" w:hAnsi="Arial" w:cs="Arial"/>
                <w:sz w:val="20"/>
                <w:lang w:val="it-IT"/>
              </w:rPr>
            </w:pPr>
            <w:r w:rsidRPr="000B42AA">
              <w:rPr>
                <w:rFonts w:ascii="Arial" w:hAnsi="Arial" w:cs="Arial"/>
                <w:sz w:val="20"/>
                <w:lang w:val="fr-FR"/>
              </w:rPr>
              <w:t xml:space="preserve">Conectarea la </w:t>
            </w:r>
            <w:r>
              <w:rPr>
                <w:rFonts w:ascii="Arial" w:hAnsi="Arial" w:cs="Arial"/>
                <w:sz w:val="20"/>
                <w:lang w:val="fr-FR"/>
              </w:rPr>
              <w:t>aductiunea spre Galati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2</w:t>
            </w:r>
          </w:p>
        </w:tc>
      </w:tr>
      <w:tr w:rsidR="000A139D" w:rsidRPr="000B42AA" w:rsidTr="00C771CE">
        <w:trPr>
          <w:trHeight w:hRule="exact" w:val="705"/>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Fundeni – H. Conachi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E48D5" w:rsidP="0010137C">
            <w:pPr>
              <w:jc w:val="center"/>
              <w:rPr>
                <w:rFonts w:ascii="Arial" w:hAnsi="Arial" w:cs="Arial"/>
                <w:sz w:val="20"/>
                <w:lang w:val="en-GB"/>
              </w:rPr>
            </w:pPr>
            <w:r>
              <w:rPr>
                <w:rFonts w:ascii="Arial" w:hAnsi="Arial" w:cs="Arial"/>
                <w:sz w:val="20"/>
                <w:lang w:val="en-GB"/>
              </w:rPr>
              <w:t>90</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C771CE" w:rsidRDefault="000A139D" w:rsidP="0010137C">
            <w:pPr>
              <w:jc w:val="center"/>
              <w:rPr>
                <w:rFonts w:ascii="Arial" w:hAnsi="Arial" w:cs="Arial"/>
                <w:sz w:val="20"/>
                <w:lang w:val="it-IT"/>
              </w:rPr>
            </w:pPr>
            <w:r w:rsidRPr="000B42AA">
              <w:rPr>
                <w:rFonts w:ascii="Arial" w:hAnsi="Arial" w:cs="Arial"/>
                <w:sz w:val="20"/>
                <w:lang w:val="fr-FR"/>
              </w:rPr>
              <w:t xml:space="preserve">Conectarea la </w:t>
            </w:r>
            <w:r>
              <w:rPr>
                <w:rFonts w:ascii="Arial" w:hAnsi="Arial" w:cs="Arial"/>
                <w:sz w:val="20"/>
                <w:lang w:val="fr-FR"/>
              </w:rPr>
              <w:t>aductiunea spre Galati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2</w:t>
            </w:r>
          </w:p>
        </w:tc>
      </w:tr>
      <w:tr w:rsidR="000A139D" w:rsidRPr="000B42AA" w:rsidTr="003A07F1">
        <w:trPr>
          <w:trHeight w:hRule="exact" w:val="340"/>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Liesti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97</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val="restart"/>
            <w:tcBorders>
              <w:top w:val="single" w:sz="4" w:space="0" w:color="auto"/>
              <w:left w:val="single" w:sz="4" w:space="0" w:color="auto"/>
              <w:right w:val="single" w:sz="4" w:space="0" w:color="auto"/>
            </w:tcBorders>
            <w:tcMar>
              <w:top w:w="28" w:type="dxa"/>
              <w:bottom w:w="28" w:type="dxa"/>
            </w:tcMar>
          </w:tcPr>
          <w:p w:rsidR="000A139D" w:rsidRPr="000B42AA" w:rsidRDefault="009A319C" w:rsidP="0010137C">
            <w:pPr>
              <w:jc w:val="center"/>
              <w:rPr>
                <w:rFonts w:ascii="Arial" w:hAnsi="Arial" w:cs="Arial"/>
                <w:sz w:val="20"/>
                <w:lang w:val="it-IT"/>
              </w:rPr>
            </w:pPr>
            <w:r>
              <w:rPr>
                <w:rFonts w:ascii="Arial" w:hAnsi="Arial" w:cs="Arial"/>
                <w:sz w:val="20"/>
                <w:lang w:val="it-IT"/>
              </w:rPr>
              <w:t>Extindere RD (localitatea Liesti)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10137C">
            <w:pPr>
              <w:jc w:val="center"/>
              <w:rPr>
                <w:rFonts w:ascii="Arial" w:hAnsi="Arial" w:cs="Arial"/>
                <w:sz w:val="20"/>
                <w:lang w:val="en-GB"/>
              </w:rPr>
            </w:pPr>
            <w:r w:rsidRPr="009A319C">
              <w:rPr>
                <w:rFonts w:ascii="Arial" w:hAnsi="Arial" w:cs="Arial"/>
                <w:sz w:val="20"/>
                <w:lang w:val="en-GB"/>
              </w:rPr>
              <w:t>1+2</w:t>
            </w:r>
          </w:p>
        </w:tc>
      </w:tr>
      <w:tr w:rsidR="000A139D" w:rsidRPr="000B42AA" w:rsidTr="003A07F1">
        <w:trPr>
          <w:trHeight w:hRule="exact" w:val="340"/>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Ivesti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285D8C" w:rsidP="003A07F1">
            <w:pPr>
              <w:jc w:val="center"/>
              <w:rPr>
                <w:rFonts w:ascii="Arial" w:hAnsi="Arial" w:cs="Arial"/>
                <w:sz w:val="20"/>
                <w:lang w:val="en-GB"/>
              </w:rPr>
            </w:pPr>
            <w:r>
              <w:rPr>
                <w:rFonts w:ascii="Arial" w:hAnsi="Arial" w:cs="Arial"/>
                <w:sz w:val="20"/>
                <w:lang w:val="en-GB"/>
              </w:rPr>
              <w:t>97</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tcBorders>
              <w:left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1+2</w:t>
            </w:r>
          </w:p>
        </w:tc>
      </w:tr>
      <w:tr w:rsidR="000A139D" w:rsidRPr="000B42AA" w:rsidTr="003A07F1">
        <w:trPr>
          <w:trHeight w:hRule="exact" w:val="340"/>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Barcea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285D8C" w:rsidP="003A07F1">
            <w:pPr>
              <w:jc w:val="center"/>
              <w:rPr>
                <w:rFonts w:ascii="Arial" w:hAnsi="Arial" w:cs="Arial"/>
                <w:sz w:val="20"/>
                <w:lang w:val="en-GB"/>
              </w:rPr>
            </w:pPr>
            <w:r>
              <w:rPr>
                <w:rFonts w:ascii="Arial" w:hAnsi="Arial" w:cs="Arial"/>
                <w:sz w:val="20"/>
                <w:lang w:val="en-GB"/>
              </w:rPr>
              <w:t>97</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tcBorders>
              <w:left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1+2</w:t>
            </w:r>
          </w:p>
        </w:tc>
      </w:tr>
      <w:tr w:rsidR="000A139D" w:rsidRPr="000B42AA" w:rsidTr="003A07F1">
        <w:trPr>
          <w:trHeight w:hRule="exact" w:val="340"/>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Umbaresti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285D8C" w:rsidP="003A07F1">
            <w:pPr>
              <w:jc w:val="center"/>
              <w:rPr>
                <w:rFonts w:ascii="Arial" w:hAnsi="Arial" w:cs="Arial"/>
                <w:sz w:val="20"/>
                <w:lang w:val="en-GB"/>
              </w:rPr>
            </w:pPr>
            <w:r>
              <w:rPr>
                <w:rFonts w:ascii="Arial" w:hAnsi="Arial" w:cs="Arial"/>
                <w:sz w:val="20"/>
                <w:lang w:val="en-GB"/>
              </w:rPr>
              <w:t>97</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tcBorders>
              <w:left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1+2</w:t>
            </w:r>
          </w:p>
        </w:tc>
      </w:tr>
      <w:tr w:rsidR="000A139D" w:rsidRPr="000B42AA" w:rsidTr="003A07F1">
        <w:trPr>
          <w:trHeight w:hRule="exact" w:val="340"/>
        </w:trPr>
        <w:tc>
          <w:tcPr>
            <w:tcW w:w="473" w:type="pct"/>
            <w:vMerge/>
            <w:tcBorders>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Draganesti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285D8C" w:rsidP="003A07F1">
            <w:pPr>
              <w:jc w:val="center"/>
              <w:rPr>
                <w:rFonts w:ascii="Arial" w:hAnsi="Arial" w:cs="Arial"/>
                <w:sz w:val="20"/>
                <w:lang w:val="en-GB"/>
              </w:rPr>
            </w:pPr>
            <w:r>
              <w:rPr>
                <w:rFonts w:ascii="Arial" w:hAnsi="Arial" w:cs="Arial"/>
                <w:sz w:val="20"/>
                <w:lang w:val="en-GB"/>
              </w:rPr>
              <w:t>97</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tcBorders>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B020EF">
            <w:pPr>
              <w:jc w:val="center"/>
            </w:pPr>
            <w:r w:rsidRPr="009A319C">
              <w:rPr>
                <w:rFonts w:ascii="Arial" w:hAnsi="Arial" w:cs="Arial"/>
                <w:sz w:val="20"/>
                <w:lang w:val="en-GB"/>
              </w:rPr>
              <w:t>1+2</w:t>
            </w:r>
          </w:p>
        </w:tc>
      </w:tr>
      <w:tr w:rsidR="000A139D" w:rsidRPr="000B42AA" w:rsidTr="003A07F1">
        <w:trPr>
          <w:trHeight w:hRule="exact" w:val="340"/>
        </w:trPr>
        <w:tc>
          <w:tcPr>
            <w:tcW w:w="473" w:type="pct"/>
            <w:vMerge w:val="restart"/>
            <w:tcBorders>
              <w:top w:val="single" w:sz="4" w:space="0" w:color="auto"/>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r w:rsidRPr="000B42AA">
              <w:rPr>
                <w:rFonts w:ascii="Arial" w:hAnsi="Arial" w:cs="Arial"/>
                <w:sz w:val="20"/>
                <w:lang w:val="en-GB"/>
              </w:rPr>
              <w:t>ZAA 02</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Matca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0</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Conectarea la Tecuci</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10137C">
            <w:pPr>
              <w:jc w:val="center"/>
              <w:rPr>
                <w:rFonts w:ascii="Arial" w:hAnsi="Arial" w:cs="Arial"/>
                <w:sz w:val="20"/>
                <w:lang w:val="en-GB"/>
              </w:rPr>
            </w:pPr>
            <w:r w:rsidRPr="009A319C">
              <w:rPr>
                <w:rFonts w:ascii="Arial" w:hAnsi="Arial" w:cs="Arial"/>
                <w:sz w:val="20"/>
                <w:lang w:val="en-GB"/>
              </w:rPr>
              <w:t>2</w:t>
            </w:r>
          </w:p>
        </w:tc>
      </w:tr>
      <w:tr w:rsidR="000A139D" w:rsidRPr="000B42AA" w:rsidTr="003A07F1">
        <w:trPr>
          <w:trHeight w:hRule="exact" w:val="340"/>
        </w:trPr>
        <w:tc>
          <w:tcPr>
            <w:tcW w:w="473" w:type="pct"/>
            <w:vMerge/>
            <w:tcBorders>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Tecuci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9</w:t>
            </w:r>
            <w:r w:rsidR="00333F39">
              <w:rPr>
                <w:rFonts w:ascii="Arial" w:hAnsi="Arial" w:cs="Arial"/>
                <w:sz w:val="20"/>
                <w:lang w:val="en-GB"/>
              </w:rPr>
              <w:t>8</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Extindere RD</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9A319C" w:rsidRDefault="000A139D" w:rsidP="0010137C">
            <w:pPr>
              <w:jc w:val="center"/>
              <w:rPr>
                <w:rFonts w:ascii="Arial" w:hAnsi="Arial" w:cs="Arial"/>
                <w:sz w:val="20"/>
                <w:lang w:val="en-GB"/>
              </w:rPr>
            </w:pPr>
            <w:r w:rsidRPr="009A319C">
              <w:rPr>
                <w:rFonts w:ascii="Arial" w:hAnsi="Arial" w:cs="Arial"/>
                <w:sz w:val="20"/>
                <w:lang w:val="en-GB"/>
              </w:rPr>
              <w:t>1+2</w:t>
            </w:r>
          </w:p>
        </w:tc>
      </w:tr>
      <w:tr w:rsidR="000A139D" w:rsidRPr="000B42AA" w:rsidTr="003A07F1">
        <w:trPr>
          <w:trHeight w:hRule="exact" w:val="340"/>
        </w:trPr>
        <w:tc>
          <w:tcPr>
            <w:tcW w:w="473"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r w:rsidRPr="000B42AA">
              <w:rPr>
                <w:rFonts w:ascii="Arial" w:hAnsi="Arial" w:cs="Arial"/>
                <w:sz w:val="20"/>
                <w:lang w:val="en-GB"/>
              </w:rPr>
              <w:t>ZAA16</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Cosmesti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70,1</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Extindere sistem</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2</w:t>
            </w:r>
          </w:p>
        </w:tc>
      </w:tr>
      <w:tr w:rsidR="000A139D" w:rsidRPr="000B42AA" w:rsidTr="003A07F1">
        <w:trPr>
          <w:trHeight w:hRule="exact" w:val="654"/>
        </w:trPr>
        <w:tc>
          <w:tcPr>
            <w:tcW w:w="47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78531D">
            <w:pPr>
              <w:jc w:val="center"/>
              <w:rPr>
                <w:rFonts w:ascii="Arial" w:hAnsi="Arial" w:cs="Arial"/>
                <w:sz w:val="20"/>
                <w:lang w:val="en-GB"/>
              </w:rPr>
            </w:pPr>
            <w:r w:rsidRPr="000B42AA">
              <w:rPr>
                <w:rFonts w:ascii="Arial" w:hAnsi="Arial" w:cs="Arial"/>
                <w:sz w:val="20"/>
                <w:lang w:val="en-GB"/>
              </w:rPr>
              <w:t>ZAA30</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rPr>
                <w:rFonts w:ascii="Arial" w:hAnsi="Arial" w:cs="Arial"/>
                <w:sz w:val="20"/>
                <w:lang w:val="en-GB"/>
              </w:rPr>
            </w:pPr>
            <w:r w:rsidRPr="000B42AA">
              <w:rPr>
                <w:rFonts w:ascii="Arial" w:hAnsi="Arial" w:cs="Arial"/>
                <w:sz w:val="20"/>
                <w:lang w:val="en-GB"/>
              </w:rPr>
              <w:t>Movileni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9A319C" w:rsidP="003A07F1">
            <w:pPr>
              <w:jc w:val="center"/>
              <w:rPr>
                <w:rFonts w:ascii="Arial" w:hAnsi="Arial" w:cs="Arial"/>
                <w:sz w:val="20"/>
                <w:lang w:val="en-GB"/>
              </w:rPr>
            </w:pPr>
            <w:r>
              <w:rPr>
                <w:rFonts w:ascii="Arial" w:hAnsi="Arial" w:cs="Arial"/>
                <w:sz w:val="20"/>
                <w:lang w:val="en-GB"/>
              </w:rPr>
              <w:t>100</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9A319C">
            <w:pPr>
              <w:jc w:val="center"/>
              <w:rPr>
                <w:rFonts w:ascii="Arial" w:hAnsi="Arial" w:cs="Arial"/>
                <w:sz w:val="20"/>
                <w:lang w:val="it-IT"/>
              </w:rPr>
            </w:pPr>
            <w:r w:rsidRPr="009A319C">
              <w:rPr>
                <w:rFonts w:ascii="Arial" w:hAnsi="Arial" w:cs="Arial"/>
                <w:sz w:val="20"/>
                <w:lang w:val="it-IT"/>
              </w:rPr>
              <w:t xml:space="preserve">Extindere </w:t>
            </w:r>
            <w:r w:rsidR="009A319C" w:rsidRPr="009A319C">
              <w:rPr>
                <w:rFonts w:ascii="Arial" w:hAnsi="Arial" w:cs="Arial"/>
                <w:sz w:val="20"/>
                <w:lang w:val="it-IT"/>
              </w:rPr>
              <w:t xml:space="preserve">captare </w:t>
            </w:r>
            <w:r w:rsidRPr="009A319C">
              <w:rPr>
                <w:rFonts w:ascii="Arial" w:hAnsi="Arial" w:cs="Arial"/>
                <w:sz w:val="20"/>
                <w:lang w:val="it-IT"/>
              </w:rPr>
              <w:t>si Statie de tratare</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2</w:t>
            </w:r>
          </w:p>
        </w:tc>
      </w:tr>
      <w:tr w:rsidR="000A139D" w:rsidRPr="000B42AA" w:rsidTr="003A07F1">
        <w:trPr>
          <w:trHeight w:hRule="exact" w:val="340"/>
        </w:trPr>
        <w:tc>
          <w:tcPr>
            <w:tcW w:w="473"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r w:rsidRPr="000B42AA">
              <w:rPr>
                <w:rFonts w:ascii="Arial" w:hAnsi="Arial" w:cs="Arial"/>
                <w:sz w:val="20"/>
                <w:lang w:val="en-GB"/>
              </w:rPr>
              <w:t>ZAA31</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FD0623">
            <w:pPr>
              <w:rPr>
                <w:rFonts w:ascii="Arial" w:hAnsi="Arial" w:cs="Arial"/>
                <w:sz w:val="20"/>
                <w:lang w:val="en-GB"/>
              </w:rPr>
            </w:pPr>
            <w:r w:rsidRPr="000B42AA">
              <w:rPr>
                <w:rFonts w:ascii="Arial" w:hAnsi="Arial" w:cs="Arial"/>
                <w:sz w:val="20"/>
                <w:lang w:val="en-GB"/>
              </w:rPr>
              <w:t>Namoloasa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69,3</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Extindere sistem</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2</w:t>
            </w:r>
          </w:p>
        </w:tc>
      </w:tr>
      <w:tr w:rsidR="000A139D" w:rsidRPr="000B42AA" w:rsidTr="003A07F1">
        <w:trPr>
          <w:trHeight w:hRule="exact" w:val="340"/>
        </w:trPr>
        <w:tc>
          <w:tcPr>
            <w:tcW w:w="473"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r w:rsidRPr="000B42AA">
              <w:rPr>
                <w:rFonts w:ascii="Arial" w:hAnsi="Arial" w:cs="Arial"/>
                <w:sz w:val="20"/>
                <w:lang w:val="en-GB"/>
              </w:rPr>
              <w:t>ZAA41</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FD0623">
            <w:pPr>
              <w:rPr>
                <w:rFonts w:ascii="Arial" w:hAnsi="Arial" w:cs="Arial"/>
                <w:sz w:val="20"/>
                <w:lang w:val="en-GB"/>
              </w:rPr>
            </w:pPr>
            <w:r w:rsidRPr="000B42AA">
              <w:rPr>
                <w:rFonts w:ascii="Arial" w:hAnsi="Arial" w:cs="Arial"/>
                <w:sz w:val="20"/>
                <w:lang w:val="en-GB"/>
              </w:rPr>
              <w:t>Smardan</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81,3</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Extindere sistem</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2</w:t>
            </w:r>
          </w:p>
        </w:tc>
      </w:tr>
      <w:tr w:rsidR="000A139D" w:rsidRPr="000B42AA" w:rsidTr="003A07F1">
        <w:trPr>
          <w:trHeight w:hRule="exact" w:val="340"/>
        </w:trPr>
        <w:tc>
          <w:tcPr>
            <w:tcW w:w="473"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r w:rsidRPr="000B42AA">
              <w:rPr>
                <w:rFonts w:ascii="Arial" w:hAnsi="Arial" w:cs="Arial"/>
                <w:sz w:val="20"/>
                <w:lang w:val="en-GB"/>
              </w:rPr>
              <w:t>ZAA40</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FD0623">
            <w:pPr>
              <w:rPr>
                <w:rFonts w:ascii="Arial" w:hAnsi="Arial" w:cs="Arial"/>
                <w:sz w:val="20"/>
                <w:lang w:val="en-GB"/>
              </w:rPr>
            </w:pPr>
            <w:r w:rsidRPr="000B42AA">
              <w:rPr>
                <w:rFonts w:ascii="Arial" w:hAnsi="Arial" w:cs="Arial"/>
                <w:sz w:val="20"/>
                <w:lang w:val="en-GB"/>
              </w:rPr>
              <w:t>Schela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18,1</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Extindere sistem</w:t>
            </w:r>
          </w:p>
        </w:tc>
        <w:tc>
          <w:tcPr>
            <w:tcW w:w="472"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r w:rsidRPr="000B42AA">
              <w:rPr>
                <w:rFonts w:ascii="Arial" w:hAnsi="Arial" w:cs="Arial"/>
                <w:sz w:val="20"/>
                <w:lang w:val="en-GB"/>
              </w:rPr>
              <w:t>2</w:t>
            </w:r>
          </w:p>
        </w:tc>
      </w:tr>
      <w:tr w:rsidR="000A139D" w:rsidRPr="000B42AA" w:rsidTr="00B020EF">
        <w:trPr>
          <w:trHeight w:hRule="exact" w:val="340"/>
        </w:trPr>
        <w:tc>
          <w:tcPr>
            <w:tcW w:w="473" w:type="pct"/>
            <w:vMerge w:val="restart"/>
            <w:tcBorders>
              <w:top w:val="single" w:sz="4" w:space="0" w:color="auto"/>
              <w:left w:val="single" w:sz="4" w:space="0" w:color="auto"/>
              <w:right w:val="single" w:sz="4" w:space="0" w:color="auto"/>
            </w:tcBorders>
            <w:tcMar>
              <w:top w:w="28" w:type="dxa"/>
              <w:bottom w:w="28" w:type="dxa"/>
            </w:tcMar>
            <w:vAlign w:val="center"/>
          </w:tcPr>
          <w:p w:rsidR="000A139D" w:rsidRPr="000B42AA" w:rsidRDefault="000A139D" w:rsidP="00B020EF">
            <w:pPr>
              <w:jc w:val="center"/>
              <w:rPr>
                <w:rFonts w:ascii="Arial" w:hAnsi="Arial" w:cs="Arial"/>
                <w:sz w:val="20"/>
                <w:lang w:val="en-GB"/>
              </w:rPr>
            </w:pPr>
            <w:r w:rsidRPr="000B42AA">
              <w:rPr>
                <w:rFonts w:ascii="Arial" w:hAnsi="Arial" w:cs="Arial"/>
                <w:sz w:val="20"/>
                <w:lang w:val="en-GB"/>
              </w:rPr>
              <w:t>ZAA 05</w:t>
            </w: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Pechea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99</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val="restart"/>
            <w:tcBorders>
              <w:top w:val="single" w:sz="4" w:space="0" w:color="auto"/>
              <w:left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Extindere RD</w:t>
            </w:r>
          </w:p>
        </w:tc>
        <w:tc>
          <w:tcPr>
            <w:tcW w:w="472" w:type="pct"/>
            <w:vMerge w:val="restart"/>
            <w:tcBorders>
              <w:top w:val="single" w:sz="4" w:space="0" w:color="auto"/>
              <w:left w:val="single" w:sz="4" w:space="0" w:color="auto"/>
              <w:right w:val="single" w:sz="4" w:space="0" w:color="auto"/>
            </w:tcBorders>
            <w:tcMar>
              <w:top w:w="28" w:type="dxa"/>
              <w:bottom w:w="28" w:type="dxa"/>
            </w:tcMar>
            <w:vAlign w:val="center"/>
          </w:tcPr>
          <w:p w:rsidR="000A139D" w:rsidRPr="000B42AA" w:rsidRDefault="009A319C" w:rsidP="003A07F1">
            <w:pPr>
              <w:jc w:val="center"/>
              <w:rPr>
                <w:rFonts w:ascii="Arial" w:hAnsi="Arial" w:cs="Arial"/>
                <w:sz w:val="20"/>
                <w:lang w:val="en-GB"/>
              </w:rPr>
            </w:pPr>
            <w:r>
              <w:rPr>
                <w:rFonts w:ascii="Arial" w:hAnsi="Arial" w:cs="Arial"/>
                <w:sz w:val="20"/>
                <w:lang w:val="en-GB"/>
              </w:rPr>
              <w:t>1+</w:t>
            </w:r>
            <w:r w:rsidR="000A139D" w:rsidRPr="000B42AA">
              <w:rPr>
                <w:rFonts w:ascii="Arial" w:hAnsi="Arial" w:cs="Arial"/>
                <w:sz w:val="20"/>
                <w:lang w:val="en-GB"/>
              </w:rPr>
              <w:t>2</w:t>
            </w:r>
          </w:p>
        </w:tc>
      </w:tr>
      <w:tr w:rsidR="000A139D" w:rsidRPr="000B42AA" w:rsidTr="003A07F1">
        <w:trPr>
          <w:trHeight w:hRule="exact" w:val="340"/>
        </w:trPr>
        <w:tc>
          <w:tcPr>
            <w:tcW w:w="473" w:type="pct"/>
            <w:vMerge/>
            <w:tcBorders>
              <w:left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Cuza Voda</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99</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pPr>
            <w:r w:rsidRPr="000B42AA">
              <w:rPr>
                <w:rFonts w:ascii="Arial" w:hAnsi="Arial" w:cs="Arial"/>
                <w:sz w:val="20"/>
                <w:lang w:val="en-GB"/>
              </w:rPr>
              <w:t>100</w:t>
            </w:r>
          </w:p>
        </w:tc>
        <w:tc>
          <w:tcPr>
            <w:tcW w:w="1226" w:type="pct"/>
            <w:vMerge/>
            <w:tcBorders>
              <w:left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p>
        </w:tc>
        <w:tc>
          <w:tcPr>
            <w:tcW w:w="472" w:type="pct"/>
            <w:vMerge/>
            <w:tcBorders>
              <w:left w:val="single" w:sz="4" w:space="0" w:color="auto"/>
              <w:right w:val="single" w:sz="4" w:space="0" w:color="auto"/>
            </w:tcBorders>
            <w:tcMar>
              <w:top w:w="28" w:type="dxa"/>
              <w:bottom w:w="28" w:type="dxa"/>
            </w:tcMar>
          </w:tcPr>
          <w:p w:rsidR="000A139D" w:rsidRPr="000B42AA" w:rsidRDefault="000A139D" w:rsidP="0010137C">
            <w:pPr>
              <w:jc w:val="center"/>
              <w:rPr>
                <w:rFonts w:ascii="Arial" w:hAnsi="Arial" w:cs="Arial"/>
                <w:sz w:val="20"/>
                <w:lang w:val="en-GB"/>
              </w:rPr>
            </w:pPr>
          </w:p>
        </w:tc>
      </w:tr>
      <w:tr w:rsidR="000A139D" w:rsidRPr="00147AAC" w:rsidTr="003A07F1">
        <w:trPr>
          <w:trHeight w:hRule="exact" w:val="340"/>
        </w:trPr>
        <w:tc>
          <w:tcPr>
            <w:tcW w:w="473" w:type="pct"/>
            <w:vMerge/>
            <w:tcBorders>
              <w:left w:val="single" w:sz="4" w:space="0" w:color="auto"/>
              <w:bottom w:val="single" w:sz="4" w:space="0" w:color="auto"/>
              <w:right w:val="single" w:sz="4" w:space="0" w:color="auto"/>
            </w:tcBorders>
            <w:tcMar>
              <w:top w:w="28" w:type="dxa"/>
              <w:bottom w:w="28" w:type="dxa"/>
            </w:tcMar>
          </w:tcPr>
          <w:p w:rsidR="000A139D" w:rsidRPr="000B42AA" w:rsidRDefault="000A139D" w:rsidP="000D248C">
            <w:pPr>
              <w:jc w:val="both"/>
              <w:rPr>
                <w:rFonts w:ascii="Arial" w:hAnsi="Arial" w:cs="Arial"/>
                <w:sz w:val="20"/>
                <w:lang w:val="en-GB"/>
              </w:rPr>
            </w:pPr>
          </w:p>
        </w:tc>
        <w:tc>
          <w:tcPr>
            <w:tcW w:w="1161" w:type="pct"/>
            <w:tcBorders>
              <w:top w:val="single" w:sz="4" w:space="0" w:color="auto"/>
              <w:left w:val="single" w:sz="4" w:space="0" w:color="auto"/>
              <w:bottom w:val="single" w:sz="4" w:space="0" w:color="auto"/>
              <w:right w:val="single" w:sz="4" w:space="0" w:color="auto"/>
            </w:tcBorders>
            <w:tcMar>
              <w:top w:w="28" w:type="dxa"/>
              <w:bottom w:w="28" w:type="dxa"/>
            </w:tcMar>
          </w:tcPr>
          <w:p w:rsidR="000A139D" w:rsidRPr="000B42AA" w:rsidRDefault="000A139D" w:rsidP="0010137C">
            <w:pPr>
              <w:rPr>
                <w:rFonts w:ascii="Arial" w:hAnsi="Arial" w:cs="Arial"/>
                <w:sz w:val="20"/>
                <w:lang w:val="en-GB"/>
              </w:rPr>
            </w:pPr>
            <w:r w:rsidRPr="000B42AA">
              <w:rPr>
                <w:rFonts w:ascii="Arial" w:hAnsi="Arial" w:cs="Arial"/>
                <w:sz w:val="20"/>
                <w:lang w:val="en-GB"/>
              </w:rPr>
              <w:t>Slobozia Conachii</w:t>
            </w:r>
          </w:p>
        </w:tc>
        <w:tc>
          <w:tcPr>
            <w:tcW w:w="78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Pr="000B42AA" w:rsidRDefault="000A139D" w:rsidP="003A07F1">
            <w:pPr>
              <w:jc w:val="center"/>
              <w:rPr>
                <w:rFonts w:ascii="Arial" w:hAnsi="Arial" w:cs="Arial"/>
                <w:sz w:val="20"/>
                <w:lang w:val="en-GB"/>
              </w:rPr>
            </w:pPr>
            <w:r w:rsidRPr="000B42AA">
              <w:rPr>
                <w:rFonts w:ascii="Arial" w:hAnsi="Arial" w:cs="Arial"/>
                <w:sz w:val="20"/>
                <w:lang w:val="en-GB"/>
              </w:rPr>
              <w:t>98</w:t>
            </w:r>
          </w:p>
        </w:tc>
        <w:tc>
          <w:tcPr>
            <w:tcW w:w="87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0A139D" w:rsidRDefault="000A139D" w:rsidP="003A07F1">
            <w:pPr>
              <w:jc w:val="center"/>
            </w:pPr>
            <w:r w:rsidRPr="000B42AA">
              <w:rPr>
                <w:rFonts w:ascii="Arial" w:hAnsi="Arial" w:cs="Arial"/>
                <w:sz w:val="20"/>
                <w:lang w:val="en-GB"/>
              </w:rPr>
              <w:t>100</w:t>
            </w:r>
          </w:p>
        </w:tc>
        <w:tc>
          <w:tcPr>
            <w:tcW w:w="1226" w:type="pct"/>
            <w:vMerge/>
            <w:tcBorders>
              <w:left w:val="single" w:sz="4" w:space="0" w:color="auto"/>
              <w:bottom w:val="single" w:sz="4" w:space="0" w:color="auto"/>
              <w:right w:val="single" w:sz="4" w:space="0" w:color="auto"/>
            </w:tcBorders>
            <w:tcMar>
              <w:top w:w="28" w:type="dxa"/>
              <w:bottom w:w="28" w:type="dxa"/>
            </w:tcMar>
          </w:tcPr>
          <w:p w:rsidR="000A139D" w:rsidRPr="00147AAC" w:rsidRDefault="000A139D" w:rsidP="0010137C">
            <w:pPr>
              <w:jc w:val="center"/>
              <w:rPr>
                <w:rFonts w:ascii="Arial" w:hAnsi="Arial" w:cs="Arial"/>
                <w:sz w:val="20"/>
                <w:lang w:val="en-GB"/>
              </w:rPr>
            </w:pPr>
          </w:p>
        </w:tc>
        <w:tc>
          <w:tcPr>
            <w:tcW w:w="472" w:type="pct"/>
            <w:vMerge/>
            <w:tcBorders>
              <w:left w:val="single" w:sz="4" w:space="0" w:color="auto"/>
              <w:bottom w:val="single" w:sz="4" w:space="0" w:color="auto"/>
              <w:right w:val="single" w:sz="4" w:space="0" w:color="auto"/>
            </w:tcBorders>
            <w:tcMar>
              <w:top w:w="28" w:type="dxa"/>
              <w:bottom w:w="28" w:type="dxa"/>
            </w:tcMar>
          </w:tcPr>
          <w:p w:rsidR="000A139D" w:rsidRDefault="000A139D" w:rsidP="0010137C">
            <w:pPr>
              <w:jc w:val="center"/>
              <w:rPr>
                <w:rFonts w:ascii="Arial" w:hAnsi="Arial" w:cs="Arial"/>
                <w:sz w:val="20"/>
                <w:lang w:val="en-GB"/>
              </w:rPr>
            </w:pPr>
          </w:p>
        </w:tc>
      </w:tr>
    </w:tbl>
    <w:p w:rsidR="000A139D" w:rsidRPr="00B37ADB" w:rsidRDefault="009A319C" w:rsidP="00B37ADB">
      <w:pPr>
        <w:pStyle w:val="Standardtext"/>
        <w:rPr>
          <w:b/>
          <w:color w:val="000000"/>
          <w:sz w:val="20"/>
          <w:lang w:eastAsia="ro-RO"/>
        </w:rPr>
      </w:pPr>
      <w:r w:rsidRPr="009A319C">
        <w:rPr>
          <w:b/>
          <w:color w:val="000000"/>
          <w:sz w:val="20"/>
          <w:lang w:eastAsia="ro-RO"/>
        </w:rPr>
        <w:t>Nota: Ratele de conectare pentru localitatile care au in derulare investitii din Fondul de Coeziune – Faza 1 sunt cele de la finalizarea proiectului, respectiv anul 2014</w:t>
      </w:r>
    </w:p>
    <w:p w:rsidR="000A139D" w:rsidRPr="0010137C" w:rsidRDefault="000A139D" w:rsidP="0010137C">
      <w:pPr>
        <w:pStyle w:val="Standardtext"/>
        <w:ind w:left="853"/>
        <w:rPr>
          <w:b/>
          <w:color w:val="000000"/>
          <w:sz w:val="24"/>
          <w:szCs w:val="24"/>
          <w:lang w:val="ro-RO" w:eastAsia="ro-RO"/>
        </w:rPr>
      </w:pPr>
      <w:r w:rsidRPr="0010137C">
        <w:rPr>
          <w:b/>
          <w:color w:val="000000"/>
          <w:sz w:val="24"/>
          <w:szCs w:val="24"/>
          <w:lang w:val="ro-RO" w:eastAsia="ro-RO"/>
        </w:rPr>
        <w:t>Regiunea de sud - est:</w:t>
      </w:r>
    </w:p>
    <w:p w:rsidR="000A139D" w:rsidRPr="0010137C" w:rsidRDefault="000A139D" w:rsidP="0010137C">
      <w:pPr>
        <w:pStyle w:val="Standardtext"/>
        <w:spacing w:after="0"/>
        <w:ind w:left="709"/>
        <w:rPr>
          <w:color w:val="000000"/>
          <w:sz w:val="24"/>
          <w:szCs w:val="24"/>
          <w:lang w:val="ro-RO" w:eastAsia="ro-RO"/>
        </w:rPr>
      </w:pPr>
      <w:r w:rsidRPr="0010137C">
        <w:rPr>
          <w:color w:val="000000"/>
          <w:sz w:val="24"/>
          <w:szCs w:val="24"/>
          <w:lang w:val="ro-RO" w:eastAsia="ro-RO"/>
        </w:rPr>
        <w:t>Pe locul 2 ca prioritate se afla cre</w:t>
      </w:r>
      <w:r w:rsidR="00285D8C">
        <w:rPr>
          <w:color w:val="000000"/>
          <w:sz w:val="24"/>
          <w:szCs w:val="24"/>
          <w:lang w:val="ro-RO" w:eastAsia="ro-RO"/>
        </w:rPr>
        <w:t>s</w:t>
      </w:r>
      <w:r w:rsidRPr="0010137C">
        <w:rPr>
          <w:color w:val="000000"/>
          <w:sz w:val="24"/>
          <w:szCs w:val="24"/>
          <w:lang w:val="ro-RO" w:eastAsia="ro-RO"/>
        </w:rPr>
        <w:t>terea ratelor de conectare pentru alimentare cu ap</w:t>
      </w:r>
      <w:r w:rsidR="005A1D70">
        <w:rPr>
          <w:color w:val="000000"/>
          <w:sz w:val="24"/>
          <w:szCs w:val="24"/>
          <w:lang w:val="ro-RO" w:eastAsia="ro-RO"/>
        </w:rPr>
        <w:t>a</w:t>
      </w:r>
      <w:r w:rsidRPr="0010137C">
        <w:rPr>
          <w:color w:val="000000"/>
          <w:sz w:val="24"/>
          <w:szCs w:val="24"/>
          <w:lang w:val="ro-RO" w:eastAsia="ro-RO"/>
        </w:rPr>
        <w:t xml:space="preserve"> în regiunea de sud-est. M</w:t>
      </w:r>
      <w:r w:rsidR="005A1D70">
        <w:rPr>
          <w:color w:val="000000"/>
          <w:sz w:val="24"/>
          <w:szCs w:val="24"/>
          <w:lang w:val="ro-RO" w:eastAsia="ro-RO"/>
        </w:rPr>
        <w:t>a</w:t>
      </w:r>
      <w:r w:rsidRPr="0010137C">
        <w:rPr>
          <w:color w:val="000000"/>
          <w:sz w:val="24"/>
          <w:szCs w:val="24"/>
          <w:lang w:val="ro-RO" w:eastAsia="ro-RO"/>
        </w:rPr>
        <w:t>surile prioritate care urmeaz</w:t>
      </w:r>
      <w:r w:rsidR="005A1D70">
        <w:rPr>
          <w:color w:val="000000"/>
          <w:sz w:val="24"/>
          <w:szCs w:val="24"/>
          <w:lang w:val="ro-RO" w:eastAsia="ro-RO"/>
        </w:rPr>
        <w:t>a</w:t>
      </w:r>
      <w:r w:rsidRPr="0010137C">
        <w:rPr>
          <w:color w:val="000000"/>
          <w:sz w:val="24"/>
          <w:szCs w:val="24"/>
          <w:lang w:val="ro-RO" w:eastAsia="ro-RO"/>
        </w:rPr>
        <w:t xml:space="preserve"> s</w:t>
      </w:r>
      <w:r w:rsidR="005A1D70">
        <w:rPr>
          <w:color w:val="000000"/>
          <w:sz w:val="24"/>
          <w:szCs w:val="24"/>
          <w:lang w:val="ro-RO" w:eastAsia="ro-RO"/>
        </w:rPr>
        <w:t>a</w:t>
      </w:r>
      <w:r w:rsidRPr="0010137C">
        <w:rPr>
          <w:color w:val="000000"/>
          <w:sz w:val="24"/>
          <w:szCs w:val="24"/>
          <w:lang w:val="ro-RO" w:eastAsia="ro-RO"/>
        </w:rPr>
        <w:t xml:space="preserve"> fie puse în aplicare în Faza 1 </w:t>
      </w:r>
      <w:r w:rsidR="00285D8C">
        <w:rPr>
          <w:color w:val="000000"/>
          <w:sz w:val="24"/>
          <w:szCs w:val="24"/>
          <w:lang w:val="ro-RO" w:eastAsia="ro-RO"/>
        </w:rPr>
        <w:t>s</w:t>
      </w:r>
      <w:r w:rsidRPr="0010137C">
        <w:rPr>
          <w:color w:val="000000"/>
          <w:sz w:val="24"/>
          <w:szCs w:val="24"/>
          <w:lang w:val="ro-RO" w:eastAsia="ro-RO"/>
        </w:rPr>
        <w:t>i Faza 2 cuprind:</w:t>
      </w:r>
    </w:p>
    <w:p w:rsidR="000A139D" w:rsidRPr="0010137C" w:rsidRDefault="000A139D" w:rsidP="00C10D51">
      <w:pPr>
        <w:pStyle w:val="Standardtext"/>
        <w:numPr>
          <w:ilvl w:val="0"/>
          <w:numId w:val="19"/>
        </w:numPr>
        <w:spacing w:after="0"/>
        <w:rPr>
          <w:color w:val="000000"/>
          <w:sz w:val="24"/>
          <w:szCs w:val="24"/>
          <w:lang w:val="ro-RO" w:eastAsia="ro-RO"/>
        </w:rPr>
      </w:pPr>
      <w:r w:rsidRPr="0010137C">
        <w:rPr>
          <w:color w:val="000000"/>
          <w:sz w:val="24"/>
          <w:szCs w:val="24"/>
          <w:lang w:val="ro-RO" w:eastAsia="ro-RO"/>
        </w:rPr>
        <w:t>constructia pu</w:t>
      </w:r>
      <w:r w:rsidR="00642724">
        <w:rPr>
          <w:color w:val="000000"/>
          <w:sz w:val="24"/>
          <w:szCs w:val="24"/>
          <w:lang w:val="ro-RO" w:eastAsia="ro-RO"/>
        </w:rPr>
        <w:t>t</w:t>
      </w:r>
      <w:r w:rsidRPr="0010137C">
        <w:rPr>
          <w:color w:val="000000"/>
          <w:sz w:val="24"/>
          <w:szCs w:val="24"/>
          <w:lang w:val="ro-RO" w:eastAsia="ro-RO"/>
        </w:rPr>
        <w:t>urilor adânci, inclusiv a statiilor de clorinare;</w:t>
      </w:r>
    </w:p>
    <w:p w:rsidR="000A139D" w:rsidRPr="0010137C" w:rsidRDefault="000A139D" w:rsidP="00C10D51">
      <w:pPr>
        <w:pStyle w:val="Standardtext"/>
        <w:numPr>
          <w:ilvl w:val="0"/>
          <w:numId w:val="19"/>
        </w:numPr>
        <w:spacing w:after="0"/>
        <w:rPr>
          <w:color w:val="000000"/>
          <w:sz w:val="24"/>
          <w:szCs w:val="24"/>
          <w:lang w:val="ro-RO" w:eastAsia="ro-RO"/>
        </w:rPr>
      </w:pPr>
      <w:r w:rsidRPr="0010137C">
        <w:rPr>
          <w:color w:val="000000"/>
          <w:sz w:val="24"/>
          <w:szCs w:val="24"/>
          <w:lang w:val="ro-RO" w:eastAsia="ro-RO"/>
        </w:rPr>
        <w:t>Renovare partiala a magistralei;</w:t>
      </w:r>
    </w:p>
    <w:p w:rsidR="000A139D" w:rsidRPr="0010137C" w:rsidRDefault="000A139D" w:rsidP="00C10D51">
      <w:pPr>
        <w:pStyle w:val="Standardtext"/>
        <w:numPr>
          <w:ilvl w:val="0"/>
          <w:numId w:val="19"/>
        </w:numPr>
        <w:spacing w:after="0"/>
        <w:rPr>
          <w:color w:val="000000"/>
          <w:sz w:val="24"/>
          <w:szCs w:val="24"/>
          <w:lang w:val="ro-RO" w:eastAsia="ro-RO"/>
        </w:rPr>
      </w:pPr>
      <w:r w:rsidRPr="0010137C">
        <w:rPr>
          <w:color w:val="000000"/>
          <w:sz w:val="24"/>
          <w:szCs w:val="24"/>
          <w:lang w:val="ro-RO" w:eastAsia="ro-RO"/>
        </w:rPr>
        <w:t>Construirea de re</w:t>
      </w:r>
      <w:r w:rsidR="00642724">
        <w:rPr>
          <w:color w:val="000000"/>
          <w:sz w:val="24"/>
          <w:szCs w:val="24"/>
          <w:lang w:val="ro-RO" w:eastAsia="ro-RO"/>
        </w:rPr>
        <w:t>t</w:t>
      </w:r>
      <w:r w:rsidRPr="0010137C">
        <w:rPr>
          <w:color w:val="000000"/>
          <w:sz w:val="24"/>
          <w:szCs w:val="24"/>
          <w:lang w:val="ro-RO" w:eastAsia="ro-RO"/>
        </w:rPr>
        <w:t>ele de distribu</w:t>
      </w:r>
      <w:r w:rsidR="00285D8C">
        <w:rPr>
          <w:color w:val="000000"/>
          <w:sz w:val="24"/>
          <w:szCs w:val="24"/>
          <w:lang w:val="ro-RO" w:eastAsia="ro-RO"/>
        </w:rPr>
        <w:t>t</w:t>
      </w:r>
      <w:r w:rsidRPr="0010137C">
        <w:rPr>
          <w:color w:val="000000"/>
          <w:sz w:val="24"/>
          <w:szCs w:val="24"/>
          <w:lang w:val="ro-RO" w:eastAsia="ro-RO"/>
        </w:rPr>
        <w:t>ie de ap</w:t>
      </w:r>
      <w:r w:rsidR="005A1D70">
        <w:rPr>
          <w:color w:val="000000"/>
          <w:sz w:val="24"/>
          <w:szCs w:val="24"/>
          <w:lang w:val="ro-RO" w:eastAsia="ro-RO"/>
        </w:rPr>
        <w:t>a</w:t>
      </w:r>
      <w:r w:rsidRPr="0010137C">
        <w:rPr>
          <w:color w:val="000000"/>
          <w:sz w:val="24"/>
          <w:szCs w:val="24"/>
          <w:lang w:val="ro-RO" w:eastAsia="ro-RO"/>
        </w:rPr>
        <w:t>;</w:t>
      </w:r>
    </w:p>
    <w:p w:rsidR="000A139D" w:rsidRPr="0010137C" w:rsidRDefault="000A139D" w:rsidP="00C10D51">
      <w:pPr>
        <w:pStyle w:val="Standardtext"/>
        <w:numPr>
          <w:ilvl w:val="0"/>
          <w:numId w:val="19"/>
        </w:numPr>
        <w:spacing w:after="0"/>
        <w:rPr>
          <w:color w:val="000000"/>
          <w:sz w:val="24"/>
          <w:szCs w:val="24"/>
          <w:lang w:val="ro-RO" w:eastAsia="ro-RO"/>
        </w:rPr>
      </w:pPr>
      <w:r w:rsidRPr="0010137C">
        <w:rPr>
          <w:color w:val="000000"/>
          <w:sz w:val="24"/>
          <w:szCs w:val="24"/>
          <w:lang w:val="ro-RO" w:eastAsia="ro-RO"/>
        </w:rPr>
        <w:t>Operarea sistemului de apa cu SCADA in Targu Bujor</w:t>
      </w:r>
    </w:p>
    <w:p w:rsidR="000A139D" w:rsidRDefault="000A139D" w:rsidP="0010137C">
      <w:pPr>
        <w:pStyle w:val="Standardtext"/>
        <w:spacing w:after="0"/>
        <w:ind w:left="709"/>
        <w:rPr>
          <w:color w:val="000000"/>
          <w:sz w:val="24"/>
          <w:szCs w:val="24"/>
          <w:lang w:val="ro-RO" w:eastAsia="ro-RO"/>
        </w:rPr>
      </w:pPr>
      <w:r w:rsidRPr="0010137C">
        <w:rPr>
          <w:color w:val="000000"/>
          <w:sz w:val="24"/>
          <w:szCs w:val="24"/>
          <w:lang w:val="ro-RO" w:eastAsia="ro-RO"/>
        </w:rPr>
        <w:t>Urm</w:t>
      </w:r>
      <w:r w:rsidR="005A1D70">
        <w:rPr>
          <w:color w:val="000000"/>
          <w:sz w:val="24"/>
          <w:szCs w:val="24"/>
          <w:lang w:val="ro-RO" w:eastAsia="ro-RO"/>
        </w:rPr>
        <w:t>a</w:t>
      </w:r>
      <w:r w:rsidRPr="0010137C">
        <w:rPr>
          <w:color w:val="000000"/>
          <w:sz w:val="24"/>
          <w:szCs w:val="24"/>
          <w:lang w:val="ro-RO" w:eastAsia="ro-RO"/>
        </w:rPr>
        <w:t xml:space="preserve">torul tabel prezinta </w:t>
      </w:r>
      <w:r>
        <w:rPr>
          <w:color w:val="000000"/>
          <w:sz w:val="24"/>
          <w:szCs w:val="24"/>
          <w:lang w:val="ro-RO" w:eastAsia="ro-RO"/>
        </w:rPr>
        <w:t>i</w:t>
      </w:r>
      <w:r w:rsidRPr="0010137C">
        <w:rPr>
          <w:color w:val="000000"/>
          <w:sz w:val="24"/>
          <w:szCs w:val="24"/>
          <w:lang w:val="ro-RO" w:eastAsia="ro-RO"/>
        </w:rPr>
        <w:t>mbun</w:t>
      </w:r>
      <w:r w:rsidR="005A1D70">
        <w:rPr>
          <w:color w:val="000000"/>
          <w:sz w:val="24"/>
          <w:szCs w:val="24"/>
          <w:lang w:val="ro-RO" w:eastAsia="ro-RO"/>
        </w:rPr>
        <w:t>a</w:t>
      </w:r>
      <w:r w:rsidRPr="0010137C">
        <w:rPr>
          <w:color w:val="000000"/>
          <w:sz w:val="24"/>
          <w:szCs w:val="24"/>
          <w:lang w:val="ro-RO" w:eastAsia="ro-RO"/>
        </w:rPr>
        <w:t>t</w:t>
      </w:r>
      <w:r w:rsidR="005A1D70">
        <w:rPr>
          <w:color w:val="000000"/>
          <w:sz w:val="24"/>
          <w:szCs w:val="24"/>
          <w:lang w:val="ro-RO" w:eastAsia="ro-RO"/>
        </w:rPr>
        <w:t>a</w:t>
      </w:r>
      <w:r w:rsidR="00642724">
        <w:rPr>
          <w:color w:val="000000"/>
          <w:sz w:val="24"/>
          <w:szCs w:val="24"/>
          <w:lang w:val="ro-RO" w:eastAsia="ro-RO"/>
        </w:rPr>
        <w:t>t</w:t>
      </w:r>
      <w:r w:rsidRPr="0010137C">
        <w:rPr>
          <w:color w:val="000000"/>
          <w:sz w:val="24"/>
          <w:szCs w:val="24"/>
          <w:lang w:val="ro-RO" w:eastAsia="ro-RO"/>
        </w:rPr>
        <w:t>irile propu</w:t>
      </w:r>
      <w:r w:rsidR="000E48D5">
        <w:rPr>
          <w:color w:val="000000"/>
          <w:sz w:val="24"/>
          <w:szCs w:val="24"/>
          <w:lang w:val="ro-RO" w:eastAsia="ro-RO"/>
        </w:rPr>
        <w:t>se pentru principalele localit</w:t>
      </w:r>
      <w:r w:rsidR="005A1D70">
        <w:rPr>
          <w:color w:val="000000"/>
          <w:sz w:val="24"/>
          <w:szCs w:val="24"/>
          <w:lang w:val="ro-RO" w:eastAsia="ro-RO"/>
        </w:rPr>
        <w:t>a</w:t>
      </w:r>
      <w:r w:rsidR="000E48D5">
        <w:rPr>
          <w:color w:val="000000"/>
          <w:sz w:val="24"/>
          <w:szCs w:val="24"/>
          <w:lang w:val="ro-RO" w:eastAsia="ro-RO"/>
        </w:rPr>
        <w:t>t</w:t>
      </w:r>
      <w:r w:rsidRPr="0010137C">
        <w:rPr>
          <w:color w:val="000000"/>
          <w:sz w:val="24"/>
          <w:szCs w:val="24"/>
          <w:lang w:val="ro-RO" w:eastAsia="ro-RO"/>
        </w:rPr>
        <w:t>i din regiunea de sud-est. Un num</w:t>
      </w:r>
      <w:r w:rsidR="005A1D70">
        <w:rPr>
          <w:color w:val="000000"/>
          <w:sz w:val="24"/>
          <w:szCs w:val="24"/>
          <w:lang w:val="ro-RO" w:eastAsia="ro-RO"/>
        </w:rPr>
        <w:t>a</w:t>
      </w:r>
      <w:r w:rsidRPr="0010137C">
        <w:rPr>
          <w:color w:val="000000"/>
          <w:sz w:val="24"/>
          <w:szCs w:val="24"/>
          <w:lang w:val="ro-RO" w:eastAsia="ro-RO"/>
        </w:rPr>
        <w:t xml:space="preserve">r suplimentar total de </w:t>
      </w:r>
      <w:r>
        <w:rPr>
          <w:color w:val="000000"/>
          <w:sz w:val="24"/>
          <w:szCs w:val="24"/>
          <w:lang w:val="ro-RO" w:eastAsia="ro-RO"/>
        </w:rPr>
        <w:t>9.029</w:t>
      </w:r>
      <w:r w:rsidRPr="0010137C">
        <w:rPr>
          <w:color w:val="000000"/>
          <w:sz w:val="24"/>
          <w:szCs w:val="24"/>
          <w:lang w:val="ro-RO" w:eastAsia="ro-RO"/>
        </w:rPr>
        <w:t xml:space="preserve"> de locuitori vor fi alimentati cu ap</w:t>
      </w:r>
      <w:r w:rsidR="005A1D70">
        <w:rPr>
          <w:color w:val="000000"/>
          <w:sz w:val="24"/>
          <w:szCs w:val="24"/>
          <w:lang w:val="ro-RO" w:eastAsia="ro-RO"/>
        </w:rPr>
        <w:t>a</w:t>
      </w:r>
      <w:r w:rsidRPr="0010137C">
        <w:rPr>
          <w:color w:val="000000"/>
          <w:sz w:val="24"/>
          <w:szCs w:val="24"/>
          <w:lang w:val="ro-RO" w:eastAsia="ro-RO"/>
        </w:rPr>
        <w:t xml:space="preserve"> conform Directivei 98/83/CE privind Apa Potabil</w:t>
      </w:r>
      <w:r w:rsidR="005A1D70">
        <w:rPr>
          <w:color w:val="000000"/>
          <w:sz w:val="24"/>
          <w:szCs w:val="24"/>
          <w:lang w:val="ro-RO" w:eastAsia="ro-RO"/>
        </w:rPr>
        <w:t>a</w:t>
      </w:r>
      <w:r w:rsidRPr="0010137C">
        <w:rPr>
          <w:color w:val="000000"/>
          <w:sz w:val="24"/>
          <w:szCs w:val="24"/>
          <w:lang w:val="ro-RO" w:eastAsia="ro-RO"/>
        </w:rPr>
        <w:t>.</w:t>
      </w:r>
    </w:p>
    <w:p w:rsidR="000A139D" w:rsidRPr="0010137C" w:rsidRDefault="000A139D" w:rsidP="0010137C">
      <w:pPr>
        <w:pStyle w:val="Standardtext"/>
        <w:spacing w:after="0"/>
        <w:ind w:left="709"/>
        <w:rPr>
          <w:color w:val="000000"/>
          <w:sz w:val="24"/>
          <w:szCs w:val="24"/>
          <w:lang w:val="ro-RO" w:eastAsia="ro-RO"/>
        </w:rPr>
      </w:pPr>
    </w:p>
    <w:p w:rsidR="000A139D" w:rsidRPr="008F1875" w:rsidRDefault="000A139D" w:rsidP="008F1875">
      <w:pPr>
        <w:autoSpaceDE w:val="0"/>
        <w:autoSpaceDN w:val="0"/>
        <w:adjustRightInd w:val="0"/>
        <w:spacing w:after="120"/>
        <w:ind w:left="709"/>
        <w:jc w:val="both"/>
        <w:rPr>
          <w:rStyle w:val="longtext"/>
          <w:rFonts w:ascii="Arial" w:hAnsi="Arial" w:cs="Arial"/>
          <w:b/>
          <w:sz w:val="20"/>
          <w:szCs w:val="20"/>
        </w:rPr>
      </w:pPr>
      <w:bookmarkStart w:id="22" w:name="_Toc242855157"/>
      <w:r w:rsidRPr="000E48D5">
        <w:rPr>
          <w:rStyle w:val="longtext"/>
          <w:rFonts w:ascii="Arial" w:hAnsi="Arial" w:cs="Arial"/>
          <w:b/>
          <w:sz w:val="20"/>
          <w:szCs w:val="20"/>
        </w:rPr>
        <w:t>Tab. 6.16</w:t>
      </w:r>
      <w:bookmarkEnd w:id="22"/>
      <w:r w:rsidRPr="000E48D5">
        <w:rPr>
          <w:rStyle w:val="longtext"/>
          <w:rFonts w:ascii="Arial" w:hAnsi="Arial" w:cs="Arial"/>
          <w:b/>
          <w:sz w:val="20"/>
          <w:szCs w:val="20"/>
        </w:rPr>
        <w:t xml:space="preserve"> Imbunătăţirile în regiunea de sud-est (Faza 2)</w:t>
      </w:r>
    </w:p>
    <w:tbl>
      <w:tblPr>
        <w:tblW w:w="871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4"/>
        <w:gridCol w:w="1276"/>
        <w:gridCol w:w="1701"/>
        <w:gridCol w:w="1559"/>
        <w:gridCol w:w="2235"/>
        <w:gridCol w:w="806"/>
      </w:tblGrid>
      <w:tr w:rsidR="000A139D" w:rsidRPr="008F1875" w:rsidTr="008F1875">
        <w:tc>
          <w:tcPr>
            <w:tcW w:w="1134" w:type="dxa"/>
            <w:shd w:val="clear" w:color="auto" w:fill="D9D9D9"/>
            <w:tcMar>
              <w:top w:w="28" w:type="dxa"/>
              <w:bottom w:w="28" w:type="dxa"/>
            </w:tcMar>
            <w:vAlign w:val="center"/>
          </w:tcPr>
          <w:p w:rsidR="000A139D" w:rsidRPr="008F1875" w:rsidRDefault="000A139D" w:rsidP="008F1875">
            <w:pPr>
              <w:pStyle w:val="E1Caracter2"/>
              <w:spacing w:after="0" w:line="240" w:lineRule="auto"/>
              <w:ind w:left="0"/>
              <w:jc w:val="center"/>
              <w:rPr>
                <w:rFonts w:cs="Arial"/>
                <w:b/>
                <w:sz w:val="20"/>
                <w:szCs w:val="20"/>
                <w:lang w:val="en-GB"/>
              </w:rPr>
            </w:pPr>
            <w:r w:rsidRPr="008F1875">
              <w:rPr>
                <w:rFonts w:cs="Arial"/>
                <w:b/>
                <w:sz w:val="20"/>
                <w:szCs w:val="20"/>
                <w:lang w:val="en-GB"/>
              </w:rPr>
              <w:t>Cod</w:t>
            </w:r>
          </w:p>
        </w:tc>
        <w:tc>
          <w:tcPr>
            <w:tcW w:w="1276" w:type="dxa"/>
            <w:shd w:val="clear" w:color="auto" w:fill="D9D9D9"/>
            <w:tcMar>
              <w:top w:w="28" w:type="dxa"/>
              <w:bottom w:w="28" w:type="dxa"/>
            </w:tcMar>
            <w:vAlign w:val="center"/>
          </w:tcPr>
          <w:p w:rsidR="000A139D" w:rsidRPr="00664A33" w:rsidRDefault="000A139D" w:rsidP="008F1875">
            <w:pPr>
              <w:pStyle w:val="E1Caracter2"/>
              <w:spacing w:after="0" w:line="240" w:lineRule="auto"/>
              <w:ind w:left="0"/>
              <w:jc w:val="center"/>
              <w:rPr>
                <w:rFonts w:cs="Arial"/>
                <w:b/>
                <w:sz w:val="20"/>
                <w:szCs w:val="20"/>
                <w:lang w:val="it-IT"/>
              </w:rPr>
            </w:pPr>
            <w:r w:rsidRPr="00664A33">
              <w:rPr>
                <w:rFonts w:cs="Arial"/>
                <w:b/>
                <w:sz w:val="20"/>
                <w:szCs w:val="20"/>
                <w:lang w:val="it-IT"/>
              </w:rPr>
              <w:t>Numele Zonei alimentate cu apa</w:t>
            </w:r>
          </w:p>
        </w:tc>
        <w:tc>
          <w:tcPr>
            <w:tcW w:w="1701" w:type="dxa"/>
            <w:shd w:val="clear" w:color="auto" w:fill="D9D9D9"/>
            <w:tcMar>
              <w:top w:w="28" w:type="dxa"/>
              <w:bottom w:w="28" w:type="dxa"/>
            </w:tcMar>
            <w:vAlign w:val="center"/>
          </w:tcPr>
          <w:p w:rsidR="000A139D" w:rsidRPr="008F1875" w:rsidRDefault="000A139D" w:rsidP="008F1875">
            <w:pPr>
              <w:pStyle w:val="E1Caracter2"/>
              <w:spacing w:after="0" w:line="240" w:lineRule="auto"/>
              <w:ind w:left="0"/>
              <w:jc w:val="center"/>
              <w:rPr>
                <w:rFonts w:cs="Arial"/>
                <w:b/>
                <w:sz w:val="20"/>
                <w:szCs w:val="20"/>
                <w:lang w:val="en-GB"/>
              </w:rPr>
            </w:pPr>
            <w:r w:rsidRPr="008F1875">
              <w:rPr>
                <w:rFonts w:cs="Arial"/>
                <w:b/>
                <w:sz w:val="20"/>
                <w:szCs w:val="20"/>
                <w:lang w:val="en-GB"/>
              </w:rPr>
              <w:t>Rata de Conectare curenta [%]</w:t>
            </w:r>
          </w:p>
        </w:tc>
        <w:tc>
          <w:tcPr>
            <w:tcW w:w="1559" w:type="dxa"/>
            <w:shd w:val="clear" w:color="auto" w:fill="D9D9D9"/>
            <w:tcMar>
              <w:top w:w="28" w:type="dxa"/>
              <w:bottom w:w="28" w:type="dxa"/>
            </w:tcMar>
            <w:vAlign w:val="center"/>
          </w:tcPr>
          <w:p w:rsidR="000A139D" w:rsidRPr="008F1875" w:rsidRDefault="000A139D" w:rsidP="008F1875">
            <w:pPr>
              <w:pStyle w:val="E1Caracter2"/>
              <w:spacing w:after="0" w:line="240" w:lineRule="auto"/>
              <w:ind w:left="0"/>
              <w:jc w:val="center"/>
              <w:rPr>
                <w:rFonts w:cs="Arial"/>
                <w:b/>
                <w:sz w:val="20"/>
                <w:szCs w:val="20"/>
                <w:lang w:val="en-GB"/>
              </w:rPr>
            </w:pPr>
            <w:r w:rsidRPr="008F1875">
              <w:rPr>
                <w:rFonts w:cs="Arial"/>
                <w:b/>
                <w:sz w:val="20"/>
                <w:szCs w:val="20"/>
                <w:lang w:val="en-GB"/>
              </w:rPr>
              <w:t>Rata de conectare prevazuta [%]</w:t>
            </w:r>
          </w:p>
        </w:tc>
        <w:tc>
          <w:tcPr>
            <w:tcW w:w="2235" w:type="dxa"/>
            <w:shd w:val="clear" w:color="auto" w:fill="D9D9D9"/>
            <w:tcMar>
              <w:top w:w="28" w:type="dxa"/>
              <w:bottom w:w="28" w:type="dxa"/>
            </w:tcMar>
            <w:vAlign w:val="center"/>
          </w:tcPr>
          <w:p w:rsidR="000A139D" w:rsidRPr="00664A33" w:rsidRDefault="000A139D" w:rsidP="008F1875">
            <w:pPr>
              <w:pStyle w:val="E1Caracter2"/>
              <w:spacing w:after="0" w:line="240" w:lineRule="auto"/>
              <w:ind w:left="0"/>
              <w:jc w:val="center"/>
              <w:rPr>
                <w:rFonts w:cs="Arial"/>
                <w:b/>
                <w:sz w:val="20"/>
                <w:szCs w:val="20"/>
                <w:lang w:val="it-IT"/>
              </w:rPr>
            </w:pPr>
            <w:r w:rsidRPr="00664A33">
              <w:rPr>
                <w:rFonts w:cs="Arial"/>
                <w:b/>
                <w:sz w:val="20"/>
                <w:szCs w:val="20"/>
                <w:lang w:val="it-IT"/>
              </w:rPr>
              <w:t>Masuri de Imbunatatire a Calitatii Apei</w:t>
            </w:r>
          </w:p>
        </w:tc>
        <w:tc>
          <w:tcPr>
            <w:tcW w:w="806" w:type="dxa"/>
            <w:shd w:val="clear" w:color="auto" w:fill="D9D9D9"/>
            <w:tcMar>
              <w:top w:w="28" w:type="dxa"/>
              <w:bottom w:w="28" w:type="dxa"/>
            </w:tcMar>
            <w:vAlign w:val="center"/>
          </w:tcPr>
          <w:p w:rsidR="000A139D" w:rsidRPr="008F1875" w:rsidRDefault="000A139D" w:rsidP="008F1875">
            <w:pPr>
              <w:pStyle w:val="E1Caracter2"/>
              <w:spacing w:after="0" w:line="240" w:lineRule="auto"/>
              <w:ind w:left="0"/>
              <w:jc w:val="center"/>
              <w:rPr>
                <w:rFonts w:cs="Arial"/>
                <w:b/>
                <w:sz w:val="20"/>
                <w:szCs w:val="20"/>
                <w:lang w:val="en-GB"/>
              </w:rPr>
            </w:pPr>
            <w:r w:rsidRPr="008F1875">
              <w:rPr>
                <w:rFonts w:cs="Arial"/>
                <w:b/>
                <w:sz w:val="20"/>
                <w:szCs w:val="20"/>
                <w:lang w:val="en-GB"/>
              </w:rPr>
              <w:t>Etapa</w:t>
            </w:r>
          </w:p>
        </w:tc>
      </w:tr>
      <w:tr w:rsidR="000A139D" w:rsidRPr="008F1875" w:rsidTr="00691121">
        <w:trPr>
          <w:trHeight w:hRule="exact" w:val="534"/>
        </w:trPr>
        <w:tc>
          <w:tcPr>
            <w:tcW w:w="1134"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ZAA</w:t>
            </w:r>
            <w:r w:rsidRPr="008F1875">
              <w:rPr>
                <w:rFonts w:ascii="Arial" w:hAnsi="Arial" w:cs="Arial"/>
                <w:sz w:val="20"/>
                <w:lang w:val="en-GB"/>
              </w:rPr>
              <w:t xml:space="preserve"> 28</w:t>
            </w:r>
          </w:p>
        </w:tc>
        <w:tc>
          <w:tcPr>
            <w:tcW w:w="1276" w:type="dxa"/>
            <w:tcMar>
              <w:top w:w="28" w:type="dxa"/>
              <w:bottom w:w="28" w:type="dxa"/>
            </w:tcMar>
            <w:vAlign w:val="center"/>
          </w:tcPr>
          <w:p w:rsidR="000A139D" w:rsidRPr="008F1875" w:rsidRDefault="000A139D" w:rsidP="00691121">
            <w:pPr>
              <w:jc w:val="center"/>
              <w:rPr>
                <w:rFonts w:ascii="Arial" w:hAnsi="Arial" w:cs="Arial"/>
                <w:sz w:val="20"/>
                <w:lang w:val="en-GB"/>
              </w:rPr>
            </w:pPr>
            <w:r w:rsidRPr="008F1875">
              <w:rPr>
                <w:rFonts w:ascii="Arial" w:hAnsi="Arial" w:cs="Arial"/>
                <w:sz w:val="20"/>
                <w:lang w:val="en-GB"/>
              </w:rPr>
              <w:t>Mastacani</w:t>
            </w:r>
          </w:p>
        </w:tc>
        <w:tc>
          <w:tcPr>
            <w:tcW w:w="1701"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35,1</w:t>
            </w:r>
          </w:p>
        </w:tc>
        <w:tc>
          <w:tcPr>
            <w:tcW w:w="1559"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Extindere front de captare</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sidRPr="008F1875">
              <w:rPr>
                <w:rFonts w:ascii="Arial" w:hAnsi="Arial" w:cs="Arial"/>
                <w:sz w:val="20"/>
                <w:lang w:val="en-GB"/>
              </w:rPr>
              <w:t>2</w:t>
            </w:r>
          </w:p>
        </w:tc>
      </w:tr>
      <w:tr w:rsidR="000A139D" w:rsidRPr="008F1875" w:rsidTr="00691121">
        <w:trPr>
          <w:trHeight w:hRule="exact" w:val="414"/>
        </w:trPr>
        <w:tc>
          <w:tcPr>
            <w:tcW w:w="1134"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ZAA</w:t>
            </w:r>
            <w:r w:rsidRPr="008F1875">
              <w:rPr>
                <w:rFonts w:ascii="Arial" w:hAnsi="Arial" w:cs="Arial"/>
                <w:sz w:val="20"/>
                <w:lang w:val="en-GB"/>
              </w:rPr>
              <w:t xml:space="preserve"> 23</w:t>
            </w:r>
          </w:p>
        </w:tc>
        <w:tc>
          <w:tcPr>
            <w:tcW w:w="1276" w:type="dxa"/>
            <w:tcMar>
              <w:top w:w="28" w:type="dxa"/>
              <w:bottom w:w="28" w:type="dxa"/>
            </w:tcMar>
            <w:vAlign w:val="center"/>
          </w:tcPr>
          <w:p w:rsidR="000A139D" w:rsidRPr="008F1875" w:rsidRDefault="000A139D" w:rsidP="00691121">
            <w:pPr>
              <w:jc w:val="center"/>
              <w:rPr>
                <w:rFonts w:ascii="Arial" w:hAnsi="Arial" w:cs="Arial"/>
                <w:sz w:val="20"/>
                <w:lang w:val="en-GB"/>
              </w:rPr>
            </w:pPr>
            <w:r w:rsidRPr="008F1875">
              <w:rPr>
                <w:rFonts w:ascii="Arial" w:hAnsi="Arial" w:cs="Arial"/>
                <w:sz w:val="20"/>
                <w:lang w:val="en-GB"/>
              </w:rPr>
              <w:t>Frumusita</w:t>
            </w:r>
          </w:p>
        </w:tc>
        <w:tc>
          <w:tcPr>
            <w:tcW w:w="1701"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95,3</w:t>
            </w:r>
          </w:p>
        </w:tc>
        <w:tc>
          <w:tcPr>
            <w:tcW w:w="1559"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Statie de clorinare</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sidRPr="008F1875">
              <w:rPr>
                <w:rFonts w:ascii="Arial" w:hAnsi="Arial" w:cs="Arial"/>
                <w:sz w:val="20"/>
                <w:lang w:val="en-GB"/>
              </w:rPr>
              <w:t>2</w:t>
            </w:r>
          </w:p>
        </w:tc>
      </w:tr>
      <w:tr w:rsidR="000A139D" w:rsidRPr="008F1875" w:rsidTr="00691121">
        <w:trPr>
          <w:trHeight w:hRule="exact" w:val="414"/>
        </w:trPr>
        <w:tc>
          <w:tcPr>
            <w:tcW w:w="1134"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ZAA04</w:t>
            </w:r>
          </w:p>
        </w:tc>
        <w:tc>
          <w:tcPr>
            <w:tcW w:w="1276" w:type="dxa"/>
            <w:tcMar>
              <w:top w:w="28" w:type="dxa"/>
              <w:bottom w:w="28" w:type="dxa"/>
            </w:tcMar>
            <w:vAlign w:val="center"/>
          </w:tcPr>
          <w:p w:rsidR="000A139D" w:rsidRPr="009A319C" w:rsidRDefault="000A139D" w:rsidP="00691121">
            <w:pPr>
              <w:jc w:val="center"/>
              <w:rPr>
                <w:rFonts w:ascii="Arial" w:hAnsi="Arial" w:cs="Arial"/>
                <w:sz w:val="20"/>
                <w:lang w:val="en-GB"/>
              </w:rPr>
            </w:pPr>
            <w:r w:rsidRPr="009A319C">
              <w:rPr>
                <w:rFonts w:ascii="Arial" w:hAnsi="Arial" w:cs="Arial"/>
                <w:sz w:val="20"/>
                <w:lang w:val="en-GB"/>
              </w:rPr>
              <w:t>Targu Bujor</w:t>
            </w:r>
          </w:p>
        </w:tc>
        <w:tc>
          <w:tcPr>
            <w:tcW w:w="1701" w:type="dxa"/>
            <w:tcMar>
              <w:top w:w="28" w:type="dxa"/>
              <w:bottom w:w="28" w:type="dxa"/>
            </w:tcMar>
            <w:vAlign w:val="center"/>
          </w:tcPr>
          <w:p w:rsidR="000A139D" w:rsidRPr="009A319C" w:rsidRDefault="009A319C" w:rsidP="00691121">
            <w:pPr>
              <w:jc w:val="center"/>
              <w:rPr>
                <w:rFonts w:ascii="Arial" w:hAnsi="Arial" w:cs="Arial"/>
                <w:sz w:val="20"/>
                <w:lang w:val="en-GB"/>
              </w:rPr>
            </w:pPr>
            <w:r w:rsidRPr="009A319C">
              <w:rPr>
                <w:rFonts w:ascii="Arial" w:hAnsi="Arial" w:cs="Arial"/>
                <w:sz w:val="20"/>
                <w:lang w:val="en-GB"/>
              </w:rPr>
              <w:t>100</w:t>
            </w:r>
          </w:p>
        </w:tc>
        <w:tc>
          <w:tcPr>
            <w:tcW w:w="1559"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w:t>
            </w:r>
          </w:p>
        </w:tc>
      </w:tr>
      <w:tr w:rsidR="000A139D" w:rsidRPr="008F1875" w:rsidTr="00691121">
        <w:trPr>
          <w:trHeight w:hRule="exact" w:val="1177"/>
        </w:trPr>
        <w:tc>
          <w:tcPr>
            <w:tcW w:w="1134" w:type="dxa"/>
            <w:tcMar>
              <w:top w:w="28" w:type="dxa"/>
              <w:bottom w:w="28" w:type="dxa"/>
            </w:tcMar>
            <w:vAlign w:val="center"/>
          </w:tcPr>
          <w:p w:rsidR="000A139D" w:rsidRDefault="000A139D" w:rsidP="00691121">
            <w:pPr>
              <w:jc w:val="center"/>
            </w:pPr>
            <w:r w:rsidRPr="00324DD3">
              <w:rPr>
                <w:rFonts w:ascii="Arial" w:hAnsi="Arial" w:cs="Arial"/>
                <w:sz w:val="20"/>
                <w:lang w:val="en-GB"/>
              </w:rPr>
              <w:t>ZAA 2</w:t>
            </w:r>
            <w:r>
              <w:rPr>
                <w:rFonts w:ascii="Arial" w:hAnsi="Arial" w:cs="Arial"/>
                <w:sz w:val="20"/>
                <w:lang w:val="en-GB"/>
              </w:rPr>
              <w:t>2</w:t>
            </w:r>
          </w:p>
        </w:tc>
        <w:tc>
          <w:tcPr>
            <w:tcW w:w="1276"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Foltesti</w:t>
            </w:r>
          </w:p>
        </w:tc>
        <w:tc>
          <w:tcPr>
            <w:tcW w:w="1701"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50,3</w:t>
            </w:r>
          </w:p>
        </w:tc>
        <w:tc>
          <w:tcPr>
            <w:tcW w:w="1559"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Extindere front de captare, conducta de aductiune, retea de distributie</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2</w:t>
            </w:r>
          </w:p>
        </w:tc>
      </w:tr>
      <w:tr w:rsidR="000A139D" w:rsidRPr="008F1875" w:rsidTr="00691121">
        <w:trPr>
          <w:trHeight w:hRule="exact" w:val="1177"/>
        </w:trPr>
        <w:tc>
          <w:tcPr>
            <w:tcW w:w="1134" w:type="dxa"/>
            <w:tcMar>
              <w:top w:w="28" w:type="dxa"/>
              <w:bottom w:w="28" w:type="dxa"/>
            </w:tcMar>
            <w:vAlign w:val="center"/>
          </w:tcPr>
          <w:p w:rsidR="000A139D" w:rsidRPr="00324DD3" w:rsidRDefault="000A139D" w:rsidP="00691121">
            <w:pPr>
              <w:jc w:val="center"/>
              <w:rPr>
                <w:rFonts w:ascii="Arial" w:hAnsi="Arial" w:cs="Arial"/>
                <w:sz w:val="20"/>
                <w:lang w:val="en-GB"/>
              </w:rPr>
            </w:pPr>
            <w:r>
              <w:rPr>
                <w:rFonts w:ascii="Arial" w:hAnsi="Arial" w:cs="Arial"/>
                <w:sz w:val="20"/>
                <w:lang w:val="en-GB"/>
              </w:rPr>
              <w:t>ZAA</w:t>
            </w:r>
            <w:r w:rsidRPr="008F1875">
              <w:rPr>
                <w:rFonts w:ascii="Arial" w:hAnsi="Arial" w:cs="Arial"/>
                <w:sz w:val="20"/>
                <w:lang w:val="en-GB"/>
              </w:rPr>
              <w:t xml:space="preserve"> 2</w:t>
            </w:r>
            <w:r>
              <w:rPr>
                <w:rFonts w:ascii="Arial" w:hAnsi="Arial" w:cs="Arial"/>
                <w:sz w:val="20"/>
                <w:lang w:val="en-GB"/>
              </w:rPr>
              <w:t>1</w:t>
            </w:r>
          </w:p>
        </w:tc>
        <w:tc>
          <w:tcPr>
            <w:tcW w:w="1276"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Fartanesti</w:t>
            </w:r>
          </w:p>
        </w:tc>
        <w:tc>
          <w:tcPr>
            <w:tcW w:w="1701"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35,2</w:t>
            </w:r>
          </w:p>
        </w:tc>
        <w:tc>
          <w:tcPr>
            <w:tcW w:w="1559"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Default="000A139D" w:rsidP="00691121">
            <w:pPr>
              <w:jc w:val="center"/>
              <w:rPr>
                <w:rFonts w:ascii="Arial" w:hAnsi="Arial" w:cs="Arial"/>
                <w:sz w:val="20"/>
                <w:lang w:val="en-GB"/>
              </w:rPr>
            </w:pPr>
          </w:p>
        </w:tc>
        <w:tc>
          <w:tcPr>
            <w:tcW w:w="806"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2</w:t>
            </w:r>
          </w:p>
        </w:tc>
      </w:tr>
      <w:tr w:rsidR="000A139D" w:rsidRPr="008F1875" w:rsidTr="00691121">
        <w:trPr>
          <w:trHeight w:hRule="exact" w:val="1109"/>
        </w:trPr>
        <w:tc>
          <w:tcPr>
            <w:tcW w:w="1134" w:type="dxa"/>
            <w:tcMar>
              <w:top w:w="28" w:type="dxa"/>
              <w:bottom w:w="28" w:type="dxa"/>
            </w:tcMar>
            <w:vAlign w:val="center"/>
          </w:tcPr>
          <w:p w:rsidR="000A139D" w:rsidRDefault="000A139D" w:rsidP="00691121">
            <w:pPr>
              <w:jc w:val="center"/>
            </w:pPr>
            <w:r w:rsidRPr="00324DD3">
              <w:rPr>
                <w:rFonts w:ascii="Arial" w:hAnsi="Arial" w:cs="Arial"/>
                <w:sz w:val="20"/>
                <w:lang w:val="en-GB"/>
              </w:rPr>
              <w:t>ZAA 23</w:t>
            </w:r>
          </w:p>
        </w:tc>
        <w:tc>
          <w:tcPr>
            <w:tcW w:w="127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Vanatori</w:t>
            </w:r>
          </w:p>
        </w:tc>
        <w:tc>
          <w:tcPr>
            <w:tcW w:w="1701"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100</w:t>
            </w:r>
          </w:p>
        </w:tc>
        <w:tc>
          <w:tcPr>
            <w:tcW w:w="1559"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Default="00642724" w:rsidP="00691121">
            <w:pPr>
              <w:jc w:val="center"/>
              <w:rPr>
                <w:rFonts w:ascii="Arial" w:hAnsi="Arial" w:cs="Arial"/>
                <w:sz w:val="20"/>
                <w:lang w:val="en-GB"/>
              </w:rPr>
            </w:pPr>
            <w:r>
              <w:rPr>
                <w:rFonts w:ascii="Arial" w:hAnsi="Arial" w:cs="Arial"/>
                <w:sz w:val="20"/>
                <w:lang w:val="en-GB"/>
              </w:rPr>
              <w:t>Extindere front de captare</w:t>
            </w:r>
            <w:r w:rsidR="000A139D">
              <w:rPr>
                <w:rFonts w:ascii="Arial" w:hAnsi="Arial" w:cs="Arial"/>
                <w:sz w:val="20"/>
                <w:lang w:val="en-GB"/>
              </w:rPr>
              <w:t>, statie Cl</w:t>
            </w:r>
            <w:r w:rsidR="000A139D" w:rsidRPr="00C75959">
              <w:rPr>
                <w:rFonts w:ascii="Arial" w:hAnsi="Arial" w:cs="Arial"/>
                <w:sz w:val="20"/>
                <w:vertAlign w:val="subscript"/>
                <w:lang w:val="en-GB"/>
              </w:rPr>
              <w:t>2</w:t>
            </w:r>
            <w:r w:rsidR="000A139D">
              <w:rPr>
                <w:rFonts w:ascii="Arial" w:hAnsi="Arial" w:cs="Arial"/>
                <w:sz w:val="20"/>
                <w:lang w:val="en-GB"/>
              </w:rPr>
              <w:t xml:space="preserve"> si rezervor</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2</w:t>
            </w:r>
          </w:p>
        </w:tc>
      </w:tr>
      <w:tr w:rsidR="000A139D" w:rsidRPr="008F1875" w:rsidTr="00691121">
        <w:trPr>
          <w:trHeight w:hRule="exact" w:val="814"/>
        </w:trPr>
        <w:tc>
          <w:tcPr>
            <w:tcW w:w="1134" w:type="dxa"/>
            <w:tcMar>
              <w:top w:w="28" w:type="dxa"/>
              <w:bottom w:w="28" w:type="dxa"/>
            </w:tcMar>
            <w:vAlign w:val="center"/>
          </w:tcPr>
          <w:p w:rsidR="000A139D" w:rsidRDefault="000A139D" w:rsidP="00691121">
            <w:pPr>
              <w:jc w:val="center"/>
            </w:pPr>
            <w:r w:rsidRPr="00324DD3">
              <w:rPr>
                <w:rFonts w:ascii="Arial" w:hAnsi="Arial" w:cs="Arial"/>
                <w:sz w:val="20"/>
                <w:lang w:val="en-GB"/>
              </w:rPr>
              <w:t>ZAA 23</w:t>
            </w:r>
          </w:p>
        </w:tc>
        <w:tc>
          <w:tcPr>
            <w:tcW w:w="127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Tulucesti</w:t>
            </w:r>
          </w:p>
        </w:tc>
        <w:tc>
          <w:tcPr>
            <w:tcW w:w="1701" w:type="dxa"/>
            <w:tcMar>
              <w:top w:w="28" w:type="dxa"/>
              <w:bottom w:w="28" w:type="dxa"/>
            </w:tcMar>
            <w:vAlign w:val="center"/>
          </w:tcPr>
          <w:p w:rsidR="000A139D" w:rsidRDefault="000A139D" w:rsidP="00691121">
            <w:pPr>
              <w:jc w:val="center"/>
              <w:rPr>
                <w:rFonts w:ascii="Arial" w:hAnsi="Arial" w:cs="Arial"/>
                <w:sz w:val="20"/>
                <w:lang w:val="en-GB"/>
              </w:rPr>
            </w:pPr>
            <w:r w:rsidRPr="009A319C">
              <w:rPr>
                <w:rFonts w:ascii="Arial" w:hAnsi="Arial" w:cs="Arial"/>
                <w:sz w:val="20"/>
                <w:lang w:val="en-GB"/>
              </w:rPr>
              <w:t>97,4</w:t>
            </w:r>
          </w:p>
        </w:tc>
        <w:tc>
          <w:tcPr>
            <w:tcW w:w="1559"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100</w:t>
            </w:r>
          </w:p>
        </w:tc>
        <w:tc>
          <w:tcPr>
            <w:tcW w:w="2235" w:type="dxa"/>
            <w:tcMar>
              <w:top w:w="28" w:type="dxa"/>
              <w:bottom w:w="28" w:type="dxa"/>
            </w:tcMar>
            <w:vAlign w:val="center"/>
          </w:tcPr>
          <w:p w:rsidR="000A139D" w:rsidRPr="00664A33" w:rsidRDefault="000A139D" w:rsidP="00691121">
            <w:pPr>
              <w:jc w:val="center"/>
              <w:rPr>
                <w:rFonts w:ascii="Arial" w:hAnsi="Arial" w:cs="Arial"/>
                <w:sz w:val="20"/>
                <w:lang w:val="it-IT"/>
              </w:rPr>
            </w:pPr>
            <w:r w:rsidRPr="00664A33">
              <w:rPr>
                <w:rFonts w:ascii="Arial" w:hAnsi="Arial" w:cs="Arial"/>
                <w:sz w:val="20"/>
                <w:lang w:val="it-IT"/>
              </w:rPr>
              <w:t>Extindere retea de distributie, contorizare</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2</w:t>
            </w:r>
          </w:p>
        </w:tc>
      </w:tr>
      <w:tr w:rsidR="000A139D" w:rsidRPr="008F1875" w:rsidTr="00691121">
        <w:trPr>
          <w:trHeight w:hRule="exact" w:val="414"/>
        </w:trPr>
        <w:tc>
          <w:tcPr>
            <w:tcW w:w="1134" w:type="dxa"/>
            <w:tcMar>
              <w:top w:w="28" w:type="dxa"/>
              <w:bottom w:w="28" w:type="dxa"/>
            </w:tcMar>
            <w:vAlign w:val="center"/>
          </w:tcPr>
          <w:p w:rsidR="000A139D" w:rsidRDefault="000A139D" w:rsidP="00691121">
            <w:pPr>
              <w:jc w:val="center"/>
            </w:pPr>
            <w:r w:rsidRPr="00324DD3">
              <w:rPr>
                <w:rFonts w:ascii="Arial" w:hAnsi="Arial" w:cs="Arial"/>
                <w:sz w:val="20"/>
                <w:lang w:val="en-GB"/>
              </w:rPr>
              <w:t>ZAA 23</w:t>
            </w:r>
          </w:p>
        </w:tc>
        <w:tc>
          <w:tcPr>
            <w:tcW w:w="1276"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Scanteiesti</w:t>
            </w:r>
          </w:p>
        </w:tc>
        <w:tc>
          <w:tcPr>
            <w:tcW w:w="1701"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49,6</w:t>
            </w:r>
          </w:p>
        </w:tc>
        <w:tc>
          <w:tcPr>
            <w:tcW w:w="1559"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w:t>
            </w:r>
          </w:p>
        </w:tc>
        <w:tc>
          <w:tcPr>
            <w:tcW w:w="2235" w:type="dxa"/>
            <w:tcMar>
              <w:top w:w="28" w:type="dxa"/>
              <w:bottom w:w="28" w:type="dxa"/>
            </w:tcMar>
            <w:vAlign w:val="center"/>
          </w:tcPr>
          <w:p w:rsidR="000A139D" w:rsidRDefault="000A139D" w:rsidP="00691121">
            <w:pPr>
              <w:jc w:val="center"/>
              <w:rPr>
                <w:rFonts w:ascii="Arial" w:hAnsi="Arial" w:cs="Arial"/>
                <w:sz w:val="20"/>
                <w:lang w:val="en-GB"/>
              </w:rPr>
            </w:pPr>
            <w:r>
              <w:rPr>
                <w:rFonts w:ascii="Arial" w:hAnsi="Arial" w:cs="Arial"/>
                <w:sz w:val="20"/>
                <w:lang w:val="en-GB"/>
              </w:rPr>
              <w:t>-</w:t>
            </w:r>
          </w:p>
        </w:tc>
        <w:tc>
          <w:tcPr>
            <w:tcW w:w="806" w:type="dxa"/>
            <w:tcMar>
              <w:top w:w="28" w:type="dxa"/>
              <w:bottom w:w="28" w:type="dxa"/>
            </w:tcMar>
            <w:vAlign w:val="center"/>
          </w:tcPr>
          <w:p w:rsidR="000A139D" w:rsidRPr="008F1875" w:rsidRDefault="000A139D" w:rsidP="00691121">
            <w:pPr>
              <w:jc w:val="center"/>
              <w:rPr>
                <w:rFonts w:ascii="Arial" w:hAnsi="Arial" w:cs="Arial"/>
                <w:sz w:val="20"/>
                <w:lang w:val="en-GB"/>
              </w:rPr>
            </w:pPr>
            <w:r>
              <w:rPr>
                <w:rFonts w:ascii="Arial" w:hAnsi="Arial" w:cs="Arial"/>
                <w:sz w:val="20"/>
                <w:lang w:val="en-GB"/>
              </w:rPr>
              <w:t>3</w:t>
            </w:r>
          </w:p>
        </w:tc>
      </w:tr>
    </w:tbl>
    <w:p w:rsidR="009A319C" w:rsidRPr="009A319C" w:rsidRDefault="009A319C" w:rsidP="009A319C">
      <w:pPr>
        <w:pStyle w:val="Standardtext"/>
        <w:ind w:left="853"/>
        <w:rPr>
          <w:b/>
          <w:color w:val="000000"/>
          <w:sz w:val="20"/>
          <w:lang w:eastAsia="ro-RO"/>
        </w:rPr>
      </w:pPr>
      <w:r w:rsidRPr="009A319C">
        <w:rPr>
          <w:b/>
          <w:color w:val="000000"/>
          <w:sz w:val="20"/>
          <w:lang w:eastAsia="ro-RO"/>
        </w:rPr>
        <w:t>Nota: Ratele de conectare pentru localitatile care au in derulare investitii din Fondul de Coeziune – Faza 1 sunt cele de la finalizarea proiectului, respectiv anul 2014</w:t>
      </w:r>
    </w:p>
    <w:p w:rsidR="000A139D" w:rsidRDefault="000A139D" w:rsidP="001B50BF">
      <w:pPr>
        <w:pStyle w:val="Standardtext"/>
        <w:ind w:left="853"/>
        <w:rPr>
          <w:b/>
          <w:color w:val="000000"/>
          <w:sz w:val="24"/>
          <w:szCs w:val="24"/>
          <w:lang w:val="ro-RO" w:eastAsia="ro-RO"/>
        </w:rPr>
      </w:pPr>
    </w:p>
    <w:p w:rsidR="000A139D" w:rsidRPr="001B50BF" w:rsidRDefault="000A139D" w:rsidP="001B50BF">
      <w:pPr>
        <w:pStyle w:val="Standardtext"/>
        <w:ind w:left="853"/>
        <w:rPr>
          <w:b/>
          <w:color w:val="000000"/>
          <w:sz w:val="24"/>
          <w:szCs w:val="24"/>
          <w:lang w:val="ro-RO" w:eastAsia="ro-RO"/>
        </w:rPr>
      </w:pPr>
      <w:r w:rsidRPr="001B50BF">
        <w:rPr>
          <w:b/>
          <w:color w:val="000000"/>
          <w:sz w:val="24"/>
          <w:szCs w:val="24"/>
          <w:lang w:val="ro-RO" w:eastAsia="ro-RO"/>
        </w:rPr>
        <w:t>Regiunea de centru-nord</w:t>
      </w:r>
    </w:p>
    <w:p w:rsidR="000A139D" w:rsidRPr="001B50BF" w:rsidRDefault="000A139D" w:rsidP="001B50BF">
      <w:pPr>
        <w:pStyle w:val="Standardtext"/>
        <w:spacing w:after="0"/>
        <w:ind w:left="709"/>
        <w:rPr>
          <w:color w:val="000000"/>
          <w:sz w:val="24"/>
          <w:szCs w:val="24"/>
          <w:lang w:val="ro-RO" w:eastAsia="ro-RO"/>
        </w:rPr>
      </w:pPr>
      <w:r w:rsidRPr="001B50BF">
        <w:rPr>
          <w:color w:val="000000"/>
          <w:sz w:val="24"/>
          <w:szCs w:val="24"/>
          <w:lang w:val="ro-RO" w:eastAsia="ro-RO"/>
        </w:rPr>
        <w:t>Prioritate cea mai mica se va acorda regiunii de centru-nord pentru ca cele mai multe localit</w:t>
      </w:r>
      <w:r w:rsidR="00285D8C">
        <w:rPr>
          <w:color w:val="000000"/>
          <w:sz w:val="24"/>
          <w:szCs w:val="24"/>
          <w:lang w:val="ro-RO" w:eastAsia="ro-RO"/>
        </w:rPr>
        <w:t>at</w:t>
      </w:r>
      <w:r w:rsidRPr="001B50BF">
        <w:rPr>
          <w:color w:val="000000"/>
          <w:sz w:val="24"/>
          <w:szCs w:val="24"/>
          <w:lang w:val="ro-RO" w:eastAsia="ro-RO"/>
        </w:rPr>
        <w:t>i se afl</w:t>
      </w:r>
      <w:r>
        <w:rPr>
          <w:color w:val="000000"/>
          <w:sz w:val="24"/>
          <w:szCs w:val="24"/>
          <w:lang w:val="ro-RO" w:eastAsia="ro-RO"/>
        </w:rPr>
        <w:t>a</w:t>
      </w:r>
      <w:r w:rsidRPr="001B50BF">
        <w:rPr>
          <w:color w:val="000000"/>
          <w:sz w:val="24"/>
          <w:szCs w:val="24"/>
          <w:lang w:val="ro-RO" w:eastAsia="ro-RO"/>
        </w:rPr>
        <w:t xml:space="preserve"> în zone topografice dificile</w:t>
      </w:r>
      <w:r>
        <w:rPr>
          <w:color w:val="000000"/>
          <w:sz w:val="24"/>
          <w:szCs w:val="24"/>
          <w:lang w:val="ro-RO" w:eastAsia="ro-RO"/>
        </w:rPr>
        <w:t>,</w:t>
      </w:r>
      <w:r w:rsidRPr="001B50BF">
        <w:rPr>
          <w:color w:val="000000"/>
          <w:sz w:val="24"/>
          <w:szCs w:val="24"/>
          <w:lang w:val="ro-RO" w:eastAsia="ro-RO"/>
        </w:rPr>
        <w:t xml:space="preserve"> cu localit</w:t>
      </w:r>
      <w:r w:rsidR="00285D8C">
        <w:rPr>
          <w:color w:val="000000"/>
          <w:sz w:val="24"/>
          <w:szCs w:val="24"/>
          <w:lang w:val="ro-RO" w:eastAsia="ro-RO"/>
        </w:rPr>
        <w:t>at</w:t>
      </w:r>
      <w:r w:rsidRPr="001B50BF">
        <w:rPr>
          <w:color w:val="000000"/>
          <w:sz w:val="24"/>
          <w:szCs w:val="24"/>
          <w:lang w:val="ro-RO" w:eastAsia="ro-RO"/>
        </w:rPr>
        <w:t xml:space="preserve">i mici </w:t>
      </w:r>
      <w:r w:rsidR="00285D8C">
        <w:rPr>
          <w:color w:val="000000"/>
          <w:sz w:val="24"/>
          <w:szCs w:val="24"/>
          <w:lang w:val="ro-RO" w:eastAsia="ro-RO"/>
        </w:rPr>
        <w:t>s</w:t>
      </w:r>
      <w:r w:rsidRPr="001B50BF">
        <w:rPr>
          <w:color w:val="000000"/>
          <w:sz w:val="24"/>
          <w:szCs w:val="24"/>
          <w:lang w:val="ro-RO" w:eastAsia="ro-RO"/>
        </w:rPr>
        <w:t>i un num</w:t>
      </w:r>
      <w:r w:rsidR="005A1D70">
        <w:rPr>
          <w:color w:val="000000"/>
          <w:sz w:val="24"/>
          <w:szCs w:val="24"/>
          <w:lang w:val="ro-RO" w:eastAsia="ro-RO"/>
        </w:rPr>
        <w:t>a</w:t>
      </w:r>
      <w:r w:rsidRPr="001B50BF">
        <w:rPr>
          <w:color w:val="000000"/>
          <w:sz w:val="24"/>
          <w:szCs w:val="24"/>
          <w:lang w:val="ro-RO" w:eastAsia="ro-RO"/>
        </w:rPr>
        <w:t xml:space="preserve">r suplimentar relativ redus de </w:t>
      </w:r>
      <w:r>
        <w:rPr>
          <w:color w:val="000000"/>
          <w:sz w:val="24"/>
          <w:szCs w:val="24"/>
          <w:lang w:val="ro-RO" w:eastAsia="ro-RO"/>
        </w:rPr>
        <w:t>locuitori care pot fi conectati</w:t>
      </w:r>
      <w:r w:rsidRPr="001B50BF">
        <w:rPr>
          <w:color w:val="000000"/>
          <w:sz w:val="24"/>
          <w:szCs w:val="24"/>
          <w:lang w:val="ro-RO" w:eastAsia="ro-RO"/>
        </w:rPr>
        <w:t xml:space="preserve"> si costuri specifice relativ ridic</w:t>
      </w:r>
      <w:r>
        <w:rPr>
          <w:color w:val="000000"/>
          <w:sz w:val="24"/>
          <w:szCs w:val="24"/>
          <w:lang w:val="ro-RO" w:eastAsia="ro-RO"/>
        </w:rPr>
        <w:t>ate pentru alimentarea cu ap</w:t>
      </w:r>
      <w:r w:rsidR="005A1D70">
        <w:rPr>
          <w:color w:val="000000"/>
          <w:sz w:val="24"/>
          <w:szCs w:val="24"/>
          <w:lang w:val="ro-RO" w:eastAsia="ro-RO"/>
        </w:rPr>
        <w:t>a</w:t>
      </w:r>
      <w:r>
        <w:rPr>
          <w:color w:val="000000"/>
          <w:sz w:val="24"/>
          <w:szCs w:val="24"/>
          <w:lang w:val="ro-RO" w:eastAsia="ro-RO"/>
        </w:rPr>
        <w:t>. I</w:t>
      </w:r>
      <w:r w:rsidRPr="001B50BF">
        <w:rPr>
          <w:color w:val="000000"/>
          <w:sz w:val="24"/>
          <w:szCs w:val="24"/>
          <w:lang w:val="ro-RO" w:eastAsia="ro-RO"/>
        </w:rPr>
        <w:t>n conformitate cu strategia general</w:t>
      </w:r>
      <w:r w:rsidR="005A1D70">
        <w:rPr>
          <w:color w:val="000000"/>
          <w:sz w:val="24"/>
          <w:szCs w:val="24"/>
          <w:lang w:val="ro-RO" w:eastAsia="ro-RO"/>
        </w:rPr>
        <w:t>a</w:t>
      </w:r>
      <w:r w:rsidRPr="001B50BF">
        <w:rPr>
          <w:color w:val="000000"/>
          <w:sz w:val="24"/>
          <w:szCs w:val="24"/>
          <w:lang w:val="ro-RO" w:eastAsia="ro-RO"/>
        </w:rPr>
        <w:t xml:space="preserve"> nu exist</w:t>
      </w:r>
      <w:r w:rsidR="005A1D70">
        <w:rPr>
          <w:color w:val="000000"/>
          <w:sz w:val="24"/>
          <w:szCs w:val="24"/>
          <w:lang w:val="ro-RO" w:eastAsia="ro-RO"/>
        </w:rPr>
        <w:t>a</w:t>
      </w:r>
      <w:r w:rsidRPr="001B50BF">
        <w:rPr>
          <w:color w:val="000000"/>
          <w:sz w:val="24"/>
          <w:szCs w:val="24"/>
          <w:lang w:val="ro-RO" w:eastAsia="ro-RO"/>
        </w:rPr>
        <w:t xml:space="preserve"> nici o cerin</w:t>
      </w:r>
      <w:r w:rsidR="00642724">
        <w:rPr>
          <w:color w:val="000000"/>
          <w:sz w:val="24"/>
          <w:szCs w:val="24"/>
          <w:lang w:val="ro-RO" w:eastAsia="ro-RO"/>
        </w:rPr>
        <w:t>t</w:t>
      </w:r>
      <w:r w:rsidR="005A1D70">
        <w:rPr>
          <w:color w:val="000000"/>
          <w:sz w:val="24"/>
          <w:szCs w:val="24"/>
          <w:lang w:val="ro-RO" w:eastAsia="ro-RO"/>
        </w:rPr>
        <w:t>a</w:t>
      </w:r>
      <w:r w:rsidRPr="001B50BF">
        <w:rPr>
          <w:color w:val="000000"/>
          <w:sz w:val="24"/>
          <w:szCs w:val="24"/>
          <w:lang w:val="ro-RO" w:eastAsia="ro-RO"/>
        </w:rPr>
        <w:t xml:space="preserve"> urgenta pentru a implementa un sistem de alimentare cu ap</w:t>
      </w:r>
      <w:r w:rsidR="005A1D70">
        <w:rPr>
          <w:color w:val="000000"/>
          <w:sz w:val="24"/>
          <w:szCs w:val="24"/>
          <w:lang w:val="ro-RO" w:eastAsia="ro-RO"/>
        </w:rPr>
        <w:t>a</w:t>
      </w:r>
      <w:r w:rsidRPr="001B50BF">
        <w:rPr>
          <w:color w:val="000000"/>
          <w:sz w:val="24"/>
          <w:szCs w:val="24"/>
          <w:lang w:val="ro-RO" w:eastAsia="ro-RO"/>
        </w:rPr>
        <w:t>. Cu toate acestea, o mai mare prioritate se va acorda acelor localitati cu un grad extrem de ridicat de poluare cu nitra</w:t>
      </w:r>
      <w:r w:rsidR="00642724">
        <w:rPr>
          <w:color w:val="000000"/>
          <w:sz w:val="24"/>
          <w:szCs w:val="24"/>
          <w:lang w:val="ro-RO" w:eastAsia="ro-RO"/>
        </w:rPr>
        <w:t>t</w:t>
      </w:r>
      <w:r w:rsidRPr="001B50BF">
        <w:rPr>
          <w:color w:val="000000"/>
          <w:sz w:val="24"/>
          <w:szCs w:val="24"/>
          <w:lang w:val="ro-RO" w:eastAsia="ro-RO"/>
        </w:rPr>
        <w:t>i în fântânile private.</w:t>
      </w:r>
    </w:p>
    <w:p w:rsidR="000A139D" w:rsidRPr="001B50BF" w:rsidRDefault="000A139D" w:rsidP="001B50BF">
      <w:pPr>
        <w:pStyle w:val="Standardtext"/>
        <w:spacing w:line="240" w:lineRule="auto"/>
        <w:ind w:left="709"/>
        <w:rPr>
          <w:color w:val="000000"/>
          <w:sz w:val="24"/>
          <w:szCs w:val="24"/>
          <w:lang w:val="ro-RO" w:eastAsia="ro-RO"/>
        </w:rPr>
      </w:pPr>
      <w:r w:rsidRPr="001B50BF">
        <w:rPr>
          <w:color w:val="000000"/>
          <w:sz w:val="24"/>
          <w:szCs w:val="24"/>
          <w:lang w:val="ro-RO" w:eastAsia="ro-RO"/>
        </w:rPr>
        <w:t>M</w:t>
      </w:r>
      <w:r w:rsidR="005A1D70">
        <w:rPr>
          <w:color w:val="000000"/>
          <w:sz w:val="24"/>
          <w:szCs w:val="24"/>
          <w:lang w:val="ro-RO" w:eastAsia="ro-RO"/>
        </w:rPr>
        <w:t>a</w:t>
      </w:r>
      <w:r w:rsidRPr="001B50BF">
        <w:rPr>
          <w:color w:val="000000"/>
          <w:sz w:val="24"/>
          <w:szCs w:val="24"/>
          <w:lang w:val="ro-RO" w:eastAsia="ro-RO"/>
        </w:rPr>
        <w:t>surile prioritate care urmeaz</w:t>
      </w:r>
      <w:r w:rsidR="005A1D70">
        <w:rPr>
          <w:color w:val="000000"/>
          <w:sz w:val="24"/>
          <w:szCs w:val="24"/>
          <w:lang w:val="ro-RO" w:eastAsia="ro-RO"/>
        </w:rPr>
        <w:t>a</w:t>
      </w:r>
      <w:r w:rsidRPr="001B50BF">
        <w:rPr>
          <w:color w:val="000000"/>
          <w:sz w:val="24"/>
          <w:szCs w:val="24"/>
          <w:lang w:val="ro-RO" w:eastAsia="ro-RO"/>
        </w:rPr>
        <w:t xml:space="preserve"> s</w:t>
      </w:r>
      <w:r w:rsidR="005A1D70">
        <w:rPr>
          <w:color w:val="000000"/>
          <w:sz w:val="24"/>
          <w:szCs w:val="24"/>
          <w:lang w:val="ro-RO" w:eastAsia="ro-RO"/>
        </w:rPr>
        <w:t>a</w:t>
      </w:r>
      <w:r w:rsidRPr="001B50BF">
        <w:rPr>
          <w:color w:val="000000"/>
          <w:sz w:val="24"/>
          <w:szCs w:val="24"/>
          <w:lang w:val="ro-RO" w:eastAsia="ro-RO"/>
        </w:rPr>
        <w:t xml:space="preserve"> fie puse în aplicare în Faza 1 </w:t>
      </w:r>
      <w:r w:rsidR="00285D8C">
        <w:rPr>
          <w:color w:val="000000"/>
          <w:sz w:val="24"/>
          <w:szCs w:val="24"/>
          <w:lang w:val="ro-RO" w:eastAsia="ro-RO"/>
        </w:rPr>
        <w:t>s</w:t>
      </w:r>
      <w:r w:rsidRPr="001B50BF">
        <w:rPr>
          <w:color w:val="000000"/>
          <w:sz w:val="24"/>
          <w:szCs w:val="24"/>
          <w:lang w:val="ro-RO" w:eastAsia="ro-RO"/>
        </w:rPr>
        <w:t>i Faza 2 cuprind:</w:t>
      </w:r>
    </w:p>
    <w:p w:rsidR="000A139D" w:rsidRPr="00664553" w:rsidRDefault="00C24B01" w:rsidP="00C10D51">
      <w:pPr>
        <w:pStyle w:val="Standardtext"/>
        <w:numPr>
          <w:ilvl w:val="0"/>
          <w:numId w:val="19"/>
        </w:numPr>
        <w:spacing w:after="0"/>
        <w:rPr>
          <w:color w:val="000000"/>
          <w:sz w:val="24"/>
          <w:szCs w:val="24"/>
          <w:lang w:val="ro-RO" w:eastAsia="ro-RO"/>
        </w:rPr>
      </w:pPr>
      <w:r>
        <w:rPr>
          <w:color w:val="000000"/>
          <w:sz w:val="24"/>
          <w:szCs w:val="24"/>
          <w:lang w:val="ro-RO" w:eastAsia="ro-RO"/>
        </w:rPr>
        <w:t>Constructia put</w:t>
      </w:r>
      <w:r w:rsidR="000A139D" w:rsidRPr="00664553">
        <w:rPr>
          <w:color w:val="000000"/>
          <w:sz w:val="24"/>
          <w:szCs w:val="24"/>
          <w:lang w:val="ro-RO" w:eastAsia="ro-RO"/>
        </w:rPr>
        <w:t>u</w:t>
      </w:r>
      <w:r w:rsidR="00285D8C">
        <w:rPr>
          <w:color w:val="000000"/>
          <w:sz w:val="24"/>
          <w:szCs w:val="24"/>
          <w:lang w:val="ro-RO" w:eastAsia="ro-RO"/>
        </w:rPr>
        <w:t>rilor de adâncime s</w:t>
      </w:r>
      <w:r w:rsidR="000A139D">
        <w:rPr>
          <w:color w:val="000000"/>
          <w:sz w:val="24"/>
          <w:szCs w:val="24"/>
          <w:lang w:val="ro-RO" w:eastAsia="ro-RO"/>
        </w:rPr>
        <w:t>i a puturilor</w:t>
      </w:r>
      <w:r w:rsidR="000A139D" w:rsidRPr="00664553">
        <w:rPr>
          <w:color w:val="000000"/>
          <w:sz w:val="24"/>
          <w:szCs w:val="24"/>
          <w:lang w:val="ro-RO" w:eastAsia="ro-RO"/>
        </w:rPr>
        <w:t xml:space="preserve"> orizontale,</w:t>
      </w:r>
    </w:p>
    <w:p w:rsidR="000A139D" w:rsidRPr="00664553" w:rsidRDefault="000A139D" w:rsidP="00C10D51">
      <w:pPr>
        <w:pStyle w:val="Standardtext"/>
        <w:numPr>
          <w:ilvl w:val="0"/>
          <w:numId w:val="19"/>
        </w:numPr>
        <w:spacing w:after="0"/>
        <w:rPr>
          <w:color w:val="000000"/>
          <w:sz w:val="24"/>
          <w:szCs w:val="24"/>
          <w:lang w:val="ro-RO" w:eastAsia="ro-RO"/>
        </w:rPr>
      </w:pPr>
      <w:r>
        <w:rPr>
          <w:color w:val="000000"/>
          <w:sz w:val="24"/>
          <w:szCs w:val="24"/>
          <w:lang w:val="ro-RO" w:eastAsia="ro-RO"/>
        </w:rPr>
        <w:t>S</w:t>
      </w:r>
      <w:r w:rsidRPr="00664553">
        <w:rPr>
          <w:color w:val="000000"/>
          <w:sz w:val="24"/>
          <w:szCs w:val="24"/>
          <w:lang w:val="ro-RO" w:eastAsia="ro-RO"/>
        </w:rPr>
        <w:t>tatii de clorinare,</w:t>
      </w:r>
    </w:p>
    <w:p w:rsidR="000A139D" w:rsidRPr="00664553" w:rsidRDefault="000A139D" w:rsidP="00C10D51">
      <w:pPr>
        <w:pStyle w:val="Standardtext"/>
        <w:numPr>
          <w:ilvl w:val="0"/>
          <w:numId w:val="19"/>
        </w:numPr>
        <w:spacing w:after="0"/>
        <w:rPr>
          <w:color w:val="000000"/>
          <w:sz w:val="24"/>
          <w:szCs w:val="24"/>
          <w:lang w:val="ro-RO" w:eastAsia="ro-RO"/>
        </w:rPr>
      </w:pPr>
      <w:r>
        <w:rPr>
          <w:color w:val="000000"/>
          <w:sz w:val="24"/>
          <w:szCs w:val="24"/>
          <w:lang w:val="ro-RO" w:eastAsia="ro-RO"/>
        </w:rPr>
        <w:t>R</w:t>
      </w:r>
      <w:r w:rsidRPr="00664553">
        <w:rPr>
          <w:color w:val="000000"/>
          <w:sz w:val="24"/>
          <w:szCs w:val="24"/>
          <w:lang w:val="ro-RO" w:eastAsia="ro-RO"/>
        </w:rPr>
        <w:t>ezervoare,</w:t>
      </w:r>
    </w:p>
    <w:p w:rsidR="000A139D" w:rsidRPr="00664553" w:rsidRDefault="000A139D" w:rsidP="00C10D51">
      <w:pPr>
        <w:pStyle w:val="Standardtext"/>
        <w:numPr>
          <w:ilvl w:val="0"/>
          <w:numId w:val="19"/>
        </w:numPr>
        <w:spacing w:after="0"/>
        <w:rPr>
          <w:color w:val="000000"/>
          <w:sz w:val="24"/>
          <w:szCs w:val="24"/>
          <w:lang w:val="ro-RO" w:eastAsia="ro-RO"/>
        </w:rPr>
      </w:pPr>
      <w:r>
        <w:rPr>
          <w:color w:val="000000"/>
          <w:sz w:val="24"/>
          <w:szCs w:val="24"/>
          <w:lang w:val="ro-RO" w:eastAsia="ro-RO"/>
        </w:rPr>
        <w:t>C</w:t>
      </w:r>
      <w:r w:rsidRPr="00664553">
        <w:rPr>
          <w:color w:val="000000"/>
          <w:sz w:val="24"/>
          <w:szCs w:val="24"/>
          <w:lang w:val="ro-RO" w:eastAsia="ro-RO"/>
        </w:rPr>
        <w:t>onectarea la re</w:t>
      </w:r>
      <w:r>
        <w:rPr>
          <w:color w:val="000000"/>
          <w:sz w:val="24"/>
          <w:szCs w:val="24"/>
          <w:lang w:val="ro-RO" w:eastAsia="ro-RO"/>
        </w:rPr>
        <w:t>t</w:t>
      </w:r>
      <w:r w:rsidRPr="00664553">
        <w:rPr>
          <w:color w:val="000000"/>
          <w:sz w:val="24"/>
          <w:szCs w:val="24"/>
          <w:lang w:val="ro-RO" w:eastAsia="ro-RO"/>
        </w:rPr>
        <w:t>eaua principal</w:t>
      </w:r>
      <w:r w:rsidR="005A1D70">
        <w:rPr>
          <w:color w:val="000000"/>
          <w:sz w:val="24"/>
          <w:szCs w:val="24"/>
          <w:lang w:val="ro-RO" w:eastAsia="ro-RO"/>
        </w:rPr>
        <w:t>a</w:t>
      </w:r>
      <w:r w:rsidRPr="00664553">
        <w:rPr>
          <w:color w:val="000000"/>
          <w:sz w:val="24"/>
          <w:szCs w:val="24"/>
          <w:lang w:val="ro-RO" w:eastAsia="ro-RO"/>
        </w:rPr>
        <w:t>,</w:t>
      </w:r>
    </w:p>
    <w:p w:rsidR="000A139D" w:rsidRPr="00664553" w:rsidRDefault="000A139D" w:rsidP="00C10D51">
      <w:pPr>
        <w:pStyle w:val="Standardtext"/>
        <w:numPr>
          <w:ilvl w:val="0"/>
          <w:numId w:val="19"/>
        </w:numPr>
        <w:spacing w:after="0"/>
        <w:rPr>
          <w:color w:val="000000"/>
          <w:sz w:val="24"/>
          <w:szCs w:val="24"/>
          <w:lang w:val="ro-RO" w:eastAsia="ro-RO"/>
        </w:rPr>
      </w:pPr>
      <w:r>
        <w:rPr>
          <w:color w:val="000000"/>
          <w:sz w:val="24"/>
          <w:szCs w:val="24"/>
          <w:lang w:val="ro-RO" w:eastAsia="ro-RO"/>
        </w:rPr>
        <w:t>R</w:t>
      </w:r>
      <w:r w:rsidRPr="00664553">
        <w:rPr>
          <w:color w:val="000000"/>
          <w:sz w:val="24"/>
          <w:szCs w:val="24"/>
          <w:lang w:val="ro-RO" w:eastAsia="ro-RO"/>
        </w:rPr>
        <w:t>e</w:t>
      </w:r>
      <w:r>
        <w:rPr>
          <w:color w:val="000000"/>
          <w:sz w:val="24"/>
          <w:szCs w:val="24"/>
          <w:lang w:val="ro-RO" w:eastAsia="ro-RO"/>
        </w:rPr>
        <w:t>tea</w:t>
      </w:r>
      <w:r w:rsidRPr="00664553">
        <w:rPr>
          <w:color w:val="000000"/>
          <w:sz w:val="24"/>
          <w:szCs w:val="24"/>
          <w:lang w:val="ro-RO" w:eastAsia="ro-RO"/>
        </w:rPr>
        <w:t xml:space="preserve"> de distribu</w:t>
      </w:r>
      <w:r w:rsidR="00285D8C">
        <w:rPr>
          <w:color w:val="000000"/>
          <w:sz w:val="24"/>
          <w:szCs w:val="24"/>
          <w:lang w:val="ro-RO" w:eastAsia="ro-RO"/>
        </w:rPr>
        <w:t>t</w:t>
      </w:r>
      <w:r w:rsidRPr="00664553">
        <w:rPr>
          <w:color w:val="000000"/>
          <w:sz w:val="24"/>
          <w:szCs w:val="24"/>
          <w:lang w:val="ro-RO" w:eastAsia="ro-RO"/>
        </w:rPr>
        <w:t>ie.</w:t>
      </w:r>
    </w:p>
    <w:p w:rsidR="000A139D" w:rsidRPr="00664553" w:rsidRDefault="000A139D" w:rsidP="00664553">
      <w:pPr>
        <w:pStyle w:val="Standardtext"/>
        <w:ind w:left="709"/>
        <w:rPr>
          <w:color w:val="000000"/>
          <w:sz w:val="24"/>
          <w:szCs w:val="24"/>
          <w:lang w:val="ro-RO" w:eastAsia="ro-RO"/>
        </w:rPr>
      </w:pPr>
      <w:r>
        <w:rPr>
          <w:color w:val="000000"/>
          <w:sz w:val="24"/>
          <w:szCs w:val="24"/>
          <w:lang w:val="ro-RO" w:eastAsia="ro-RO"/>
        </w:rPr>
        <w:t>In tabelul de</w:t>
      </w:r>
      <w:r w:rsidR="00642724">
        <w:rPr>
          <w:color w:val="000000"/>
          <w:sz w:val="24"/>
          <w:szCs w:val="24"/>
          <w:lang w:val="ro-RO" w:eastAsia="ro-RO"/>
        </w:rPr>
        <w:t xml:space="preserve"> </w:t>
      </w:r>
      <w:r>
        <w:rPr>
          <w:color w:val="000000"/>
          <w:sz w:val="24"/>
          <w:szCs w:val="24"/>
          <w:lang w:val="ro-RO" w:eastAsia="ro-RO"/>
        </w:rPr>
        <w:t>mai jos sunt prezentate i</w:t>
      </w:r>
      <w:r w:rsidRPr="00664553">
        <w:rPr>
          <w:color w:val="000000"/>
          <w:sz w:val="24"/>
          <w:szCs w:val="24"/>
          <w:lang w:val="ro-RO" w:eastAsia="ro-RO"/>
        </w:rPr>
        <w:t>mbun</w:t>
      </w:r>
      <w:r w:rsidR="00642724">
        <w:rPr>
          <w:color w:val="000000"/>
          <w:sz w:val="24"/>
          <w:szCs w:val="24"/>
          <w:lang w:val="ro-RO" w:eastAsia="ro-RO"/>
        </w:rPr>
        <w:t>a</w:t>
      </w:r>
      <w:r w:rsidRPr="00664553">
        <w:rPr>
          <w:color w:val="000000"/>
          <w:sz w:val="24"/>
          <w:szCs w:val="24"/>
          <w:lang w:val="ro-RO" w:eastAsia="ro-RO"/>
        </w:rPr>
        <w:t>t</w:t>
      </w:r>
      <w:r w:rsidR="00642724">
        <w:rPr>
          <w:color w:val="000000"/>
          <w:sz w:val="24"/>
          <w:szCs w:val="24"/>
          <w:lang w:val="ro-RO" w:eastAsia="ro-RO"/>
        </w:rPr>
        <w:t>at</w:t>
      </w:r>
      <w:r w:rsidRPr="00664553">
        <w:rPr>
          <w:color w:val="000000"/>
          <w:sz w:val="24"/>
          <w:szCs w:val="24"/>
          <w:lang w:val="ro-RO" w:eastAsia="ro-RO"/>
        </w:rPr>
        <w:t>irile propuse pentru principalele localitati din regiunea centru-nord. Un num</w:t>
      </w:r>
      <w:r w:rsidR="005A1D70">
        <w:rPr>
          <w:color w:val="000000"/>
          <w:sz w:val="24"/>
          <w:szCs w:val="24"/>
          <w:lang w:val="ro-RO" w:eastAsia="ro-RO"/>
        </w:rPr>
        <w:t>a</w:t>
      </w:r>
      <w:r w:rsidRPr="00664553">
        <w:rPr>
          <w:color w:val="000000"/>
          <w:sz w:val="24"/>
          <w:szCs w:val="24"/>
          <w:lang w:val="ro-RO" w:eastAsia="ro-RO"/>
        </w:rPr>
        <w:t xml:space="preserve">r suplimentar total de </w:t>
      </w:r>
      <w:r>
        <w:rPr>
          <w:color w:val="000000"/>
          <w:sz w:val="24"/>
          <w:szCs w:val="24"/>
          <w:lang w:val="ro-RO" w:eastAsia="ro-RO"/>
        </w:rPr>
        <w:t>23.103</w:t>
      </w:r>
      <w:r w:rsidRPr="00664553">
        <w:rPr>
          <w:color w:val="000000"/>
          <w:sz w:val="24"/>
          <w:szCs w:val="24"/>
          <w:lang w:val="ro-RO" w:eastAsia="ro-RO"/>
        </w:rPr>
        <w:t xml:space="preserve"> de locuitori vor fi alimentati cu ap</w:t>
      </w:r>
      <w:r w:rsidR="005A1D70">
        <w:rPr>
          <w:color w:val="000000"/>
          <w:sz w:val="24"/>
          <w:szCs w:val="24"/>
          <w:lang w:val="ro-RO" w:eastAsia="ro-RO"/>
        </w:rPr>
        <w:t>a</w:t>
      </w:r>
      <w:r w:rsidRPr="00664553">
        <w:rPr>
          <w:color w:val="000000"/>
          <w:sz w:val="24"/>
          <w:szCs w:val="24"/>
          <w:lang w:val="ro-RO" w:eastAsia="ro-RO"/>
        </w:rPr>
        <w:t xml:space="preserve"> conform Directive</w:t>
      </w:r>
      <w:r>
        <w:rPr>
          <w:color w:val="000000"/>
          <w:sz w:val="24"/>
          <w:szCs w:val="24"/>
          <w:lang w:val="ro-RO" w:eastAsia="ro-RO"/>
        </w:rPr>
        <w:t>i 98/83/CE privind Apa Pota</w:t>
      </w:r>
      <w:r w:rsidR="00AF6DD1">
        <w:rPr>
          <w:color w:val="000000"/>
          <w:sz w:val="24"/>
          <w:szCs w:val="24"/>
          <w:lang w:val="ro-RO" w:eastAsia="ro-RO"/>
        </w:rPr>
        <w:t>bil</w:t>
      </w:r>
      <w:r w:rsidR="005A1D70">
        <w:rPr>
          <w:color w:val="000000"/>
          <w:sz w:val="24"/>
          <w:szCs w:val="24"/>
          <w:lang w:val="ro-RO" w:eastAsia="ro-RO"/>
        </w:rPr>
        <w:t>a</w:t>
      </w:r>
      <w:r w:rsidR="00AF6DD1">
        <w:rPr>
          <w:color w:val="000000"/>
          <w:sz w:val="24"/>
          <w:szCs w:val="24"/>
          <w:lang w:val="ro-RO" w:eastAsia="ro-RO"/>
        </w:rPr>
        <w:t>, numai in cele trei zone p</w:t>
      </w:r>
      <w:r>
        <w:rPr>
          <w:color w:val="000000"/>
          <w:sz w:val="24"/>
          <w:szCs w:val="24"/>
          <w:lang w:val="ro-RO" w:eastAsia="ro-RO"/>
        </w:rPr>
        <w:t>r</w:t>
      </w:r>
      <w:r w:rsidR="00AF6DD1">
        <w:rPr>
          <w:color w:val="000000"/>
          <w:sz w:val="24"/>
          <w:szCs w:val="24"/>
          <w:lang w:val="ro-RO" w:eastAsia="ro-RO"/>
        </w:rPr>
        <w:t>e</w:t>
      </w:r>
      <w:r>
        <w:rPr>
          <w:color w:val="000000"/>
          <w:sz w:val="24"/>
          <w:szCs w:val="24"/>
          <w:lang w:val="ro-RO" w:eastAsia="ro-RO"/>
        </w:rPr>
        <w:t>zentate in tabel,</w:t>
      </w:r>
    </w:p>
    <w:p w:rsidR="000A139D" w:rsidRPr="00664553" w:rsidRDefault="000A139D" w:rsidP="00664553">
      <w:pPr>
        <w:autoSpaceDE w:val="0"/>
        <w:autoSpaceDN w:val="0"/>
        <w:adjustRightInd w:val="0"/>
        <w:spacing w:after="120"/>
        <w:ind w:left="709"/>
        <w:jc w:val="both"/>
        <w:rPr>
          <w:rStyle w:val="longtext"/>
          <w:rFonts w:ascii="Arial" w:hAnsi="Arial" w:cs="Arial"/>
          <w:b/>
          <w:sz w:val="20"/>
          <w:szCs w:val="20"/>
        </w:rPr>
      </w:pPr>
      <w:bookmarkStart w:id="23" w:name="_Toc242855158"/>
      <w:r w:rsidRPr="00664553">
        <w:rPr>
          <w:rStyle w:val="longtext"/>
          <w:rFonts w:ascii="Arial" w:hAnsi="Arial" w:cs="Arial"/>
          <w:b/>
          <w:sz w:val="20"/>
          <w:szCs w:val="20"/>
        </w:rPr>
        <w:t xml:space="preserve">Tab. </w:t>
      </w:r>
      <w:r>
        <w:rPr>
          <w:rStyle w:val="longtext"/>
          <w:rFonts w:ascii="Arial" w:hAnsi="Arial" w:cs="Arial"/>
          <w:b/>
          <w:sz w:val="20"/>
          <w:szCs w:val="20"/>
        </w:rPr>
        <w:t>6</w:t>
      </w:r>
      <w:r w:rsidRPr="00664553">
        <w:rPr>
          <w:rStyle w:val="longtext"/>
          <w:rFonts w:ascii="Arial" w:hAnsi="Arial" w:cs="Arial"/>
          <w:b/>
          <w:sz w:val="20"/>
          <w:szCs w:val="20"/>
        </w:rPr>
        <w:t>.17</w:t>
      </w:r>
      <w:bookmarkEnd w:id="23"/>
      <w:r w:rsidRPr="00664553">
        <w:rPr>
          <w:rStyle w:val="longtext"/>
          <w:rFonts w:ascii="Arial" w:hAnsi="Arial" w:cs="Arial"/>
          <w:b/>
          <w:sz w:val="20"/>
          <w:szCs w:val="20"/>
        </w:rPr>
        <w:t xml:space="preserve"> Îmbunătăţirile în regiunea de centru - nord (Faza 1 şi Faza 2)</w:t>
      </w:r>
    </w:p>
    <w:tbl>
      <w:tblPr>
        <w:tblW w:w="4506"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3"/>
        <w:gridCol w:w="1561"/>
        <w:gridCol w:w="1561"/>
        <w:gridCol w:w="1274"/>
        <w:gridCol w:w="2326"/>
        <w:gridCol w:w="1015"/>
      </w:tblGrid>
      <w:tr w:rsidR="000A139D" w:rsidRPr="00664553" w:rsidTr="00861CEF">
        <w:tc>
          <w:tcPr>
            <w:tcW w:w="639" w:type="pct"/>
            <w:shd w:val="clear" w:color="auto" w:fill="D9D9D9"/>
            <w:tcMar>
              <w:top w:w="28" w:type="dxa"/>
              <w:bottom w:w="28" w:type="dxa"/>
            </w:tcMar>
            <w:vAlign w:val="center"/>
          </w:tcPr>
          <w:p w:rsidR="000A139D" w:rsidRPr="00664553" w:rsidRDefault="000A139D" w:rsidP="00664553">
            <w:pPr>
              <w:pStyle w:val="E1Caracter2"/>
              <w:spacing w:after="0" w:line="240" w:lineRule="auto"/>
              <w:ind w:left="0"/>
              <w:jc w:val="center"/>
              <w:rPr>
                <w:rFonts w:cs="Arial"/>
                <w:b/>
                <w:sz w:val="20"/>
                <w:szCs w:val="20"/>
                <w:lang w:val="en-GB"/>
              </w:rPr>
            </w:pPr>
            <w:r w:rsidRPr="00664553">
              <w:rPr>
                <w:rFonts w:cs="Arial"/>
                <w:b/>
                <w:sz w:val="20"/>
                <w:szCs w:val="20"/>
                <w:lang w:val="en-GB"/>
              </w:rPr>
              <w:t>Cod</w:t>
            </w:r>
          </w:p>
        </w:tc>
        <w:tc>
          <w:tcPr>
            <w:tcW w:w="880" w:type="pct"/>
            <w:shd w:val="clear" w:color="auto" w:fill="D9D9D9"/>
            <w:tcMar>
              <w:top w:w="28" w:type="dxa"/>
              <w:bottom w:w="28" w:type="dxa"/>
            </w:tcMar>
            <w:vAlign w:val="center"/>
          </w:tcPr>
          <w:p w:rsidR="000A139D" w:rsidRPr="00664553" w:rsidRDefault="000A139D" w:rsidP="00664553">
            <w:pPr>
              <w:pStyle w:val="E1Caracter2"/>
              <w:spacing w:after="0" w:line="240" w:lineRule="auto"/>
              <w:ind w:left="0"/>
              <w:jc w:val="center"/>
              <w:rPr>
                <w:rFonts w:cs="Arial"/>
                <w:b/>
                <w:sz w:val="20"/>
                <w:szCs w:val="20"/>
                <w:lang w:val="en-GB"/>
              </w:rPr>
            </w:pPr>
            <w:r w:rsidRPr="00664553">
              <w:rPr>
                <w:rFonts w:cs="Arial"/>
                <w:b/>
                <w:sz w:val="20"/>
                <w:szCs w:val="20"/>
                <w:lang w:val="en-GB"/>
              </w:rPr>
              <w:t>Numele Aglomerarii</w:t>
            </w:r>
          </w:p>
        </w:tc>
        <w:tc>
          <w:tcPr>
            <w:tcW w:w="880" w:type="pct"/>
            <w:shd w:val="clear" w:color="auto" w:fill="D9D9D9"/>
            <w:tcMar>
              <w:top w:w="28" w:type="dxa"/>
              <w:bottom w:w="28" w:type="dxa"/>
            </w:tcMar>
            <w:vAlign w:val="center"/>
          </w:tcPr>
          <w:p w:rsidR="000A139D" w:rsidRPr="00664553" w:rsidRDefault="000A139D" w:rsidP="00664553">
            <w:pPr>
              <w:pStyle w:val="E1Caracter2"/>
              <w:spacing w:after="0" w:line="240" w:lineRule="auto"/>
              <w:ind w:left="0"/>
              <w:jc w:val="center"/>
              <w:rPr>
                <w:rFonts w:cs="Arial"/>
                <w:b/>
                <w:sz w:val="20"/>
                <w:szCs w:val="20"/>
                <w:lang w:val="en-GB"/>
              </w:rPr>
            </w:pPr>
            <w:r w:rsidRPr="00664553">
              <w:rPr>
                <w:rFonts w:cs="Arial"/>
                <w:b/>
                <w:sz w:val="20"/>
                <w:szCs w:val="20"/>
                <w:lang w:val="en-GB"/>
              </w:rPr>
              <w:t>Rata de Conectare curenta [%]</w:t>
            </w:r>
          </w:p>
        </w:tc>
        <w:tc>
          <w:tcPr>
            <w:tcW w:w="718" w:type="pct"/>
            <w:shd w:val="clear" w:color="auto" w:fill="D9D9D9"/>
            <w:tcMar>
              <w:top w:w="28" w:type="dxa"/>
              <w:bottom w:w="28" w:type="dxa"/>
            </w:tcMar>
            <w:vAlign w:val="center"/>
          </w:tcPr>
          <w:p w:rsidR="000A139D" w:rsidRPr="00664553" w:rsidRDefault="000A139D" w:rsidP="00664553">
            <w:pPr>
              <w:pStyle w:val="E1Caracter2"/>
              <w:spacing w:after="0" w:line="240" w:lineRule="auto"/>
              <w:ind w:left="0"/>
              <w:jc w:val="center"/>
              <w:rPr>
                <w:rFonts w:cs="Arial"/>
                <w:b/>
                <w:sz w:val="20"/>
                <w:szCs w:val="20"/>
                <w:lang w:val="en-GB"/>
              </w:rPr>
            </w:pPr>
            <w:r w:rsidRPr="00664553">
              <w:rPr>
                <w:rFonts w:cs="Arial"/>
                <w:b/>
                <w:sz w:val="20"/>
                <w:szCs w:val="20"/>
                <w:lang w:val="en-GB"/>
              </w:rPr>
              <w:t>Rata de conectare prevazuta [%]</w:t>
            </w:r>
          </w:p>
        </w:tc>
        <w:tc>
          <w:tcPr>
            <w:tcW w:w="1311" w:type="pct"/>
            <w:shd w:val="clear" w:color="auto" w:fill="D9D9D9"/>
            <w:tcMar>
              <w:top w:w="28" w:type="dxa"/>
              <w:bottom w:w="28" w:type="dxa"/>
            </w:tcMar>
            <w:vAlign w:val="center"/>
          </w:tcPr>
          <w:p w:rsidR="000A139D" w:rsidRPr="00664A33" w:rsidRDefault="000A139D" w:rsidP="00664553">
            <w:pPr>
              <w:pStyle w:val="E1Caracter2"/>
              <w:spacing w:after="0" w:line="240" w:lineRule="auto"/>
              <w:ind w:left="0"/>
              <w:jc w:val="center"/>
              <w:rPr>
                <w:rFonts w:cs="Arial"/>
                <w:b/>
                <w:sz w:val="20"/>
                <w:szCs w:val="20"/>
                <w:lang w:val="it-IT"/>
              </w:rPr>
            </w:pPr>
            <w:r w:rsidRPr="00664A33">
              <w:rPr>
                <w:rFonts w:cs="Arial"/>
                <w:b/>
                <w:sz w:val="20"/>
                <w:szCs w:val="20"/>
                <w:lang w:val="it-IT"/>
              </w:rPr>
              <w:t>Masuri de Imbunatatire a Calitatii Apei</w:t>
            </w:r>
          </w:p>
        </w:tc>
        <w:tc>
          <w:tcPr>
            <w:tcW w:w="572" w:type="pct"/>
            <w:shd w:val="clear" w:color="auto" w:fill="D9D9D9"/>
            <w:tcMar>
              <w:top w:w="28" w:type="dxa"/>
              <w:bottom w:w="28" w:type="dxa"/>
            </w:tcMar>
            <w:vAlign w:val="center"/>
          </w:tcPr>
          <w:p w:rsidR="000A139D" w:rsidRPr="00664553" w:rsidRDefault="000A139D" w:rsidP="00664553">
            <w:pPr>
              <w:pStyle w:val="E1Caracter2"/>
              <w:spacing w:after="0" w:line="240" w:lineRule="auto"/>
              <w:ind w:left="0"/>
              <w:jc w:val="center"/>
              <w:rPr>
                <w:rFonts w:cs="Arial"/>
                <w:b/>
                <w:sz w:val="20"/>
                <w:szCs w:val="20"/>
                <w:lang w:val="en-GB"/>
              </w:rPr>
            </w:pPr>
            <w:r w:rsidRPr="009A319C">
              <w:rPr>
                <w:rFonts w:cs="Arial"/>
                <w:b/>
                <w:sz w:val="20"/>
                <w:szCs w:val="20"/>
                <w:lang w:val="en-GB"/>
              </w:rPr>
              <w:t>Etapa</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0</w:t>
            </w:r>
            <w:r>
              <w:rPr>
                <w:rFonts w:ascii="Arial" w:hAnsi="Arial" w:cs="Arial"/>
                <w:sz w:val="20"/>
                <w:lang w:val="en-GB"/>
              </w:rPr>
              <w:t>8</w:t>
            </w:r>
          </w:p>
        </w:tc>
        <w:tc>
          <w:tcPr>
            <w:tcW w:w="880" w:type="pct"/>
            <w:tcMar>
              <w:top w:w="28" w:type="dxa"/>
              <w:bottom w:w="28" w:type="dxa"/>
            </w:tcMar>
            <w:vAlign w:val="center"/>
          </w:tcPr>
          <w:p w:rsidR="000A139D" w:rsidRPr="00664553" w:rsidRDefault="000A139D" w:rsidP="00664553">
            <w:pPr>
              <w:rPr>
                <w:rFonts w:ascii="Arial" w:hAnsi="Arial" w:cs="Arial"/>
                <w:sz w:val="20"/>
                <w:lang w:val="en-GB"/>
              </w:rPr>
            </w:pPr>
            <w:r>
              <w:rPr>
                <w:rFonts w:ascii="Arial" w:hAnsi="Arial" w:cs="Arial"/>
                <w:sz w:val="20"/>
                <w:lang w:val="en-GB"/>
              </w:rPr>
              <w:t>Baleni</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92,2</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664A33" w:rsidRDefault="000A139D" w:rsidP="007C1812">
            <w:pPr>
              <w:jc w:val="center"/>
              <w:rPr>
                <w:rFonts w:ascii="Arial" w:hAnsi="Arial" w:cs="Arial"/>
                <w:sz w:val="20"/>
                <w:lang w:val="it-IT"/>
              </w:rPr>
            </w:pPr>
            <w:r w:rsidRPr="00664A33">
              <w:rPr>
                <w:rFonts w:ascii="Arial" w:hAnsi="Arial" w:cs="Arial"/>
                <w:sz w:val="20"/>
                <w:lang w:val="it-IT"/>
              </w:rPr>
              <w:t>Extindere front de captare, SP, extindere si reabilitare RD</w:t>
            </w:r>
          </w:p>
        </w:tc>
        <w:tc>
          <w:tcPr>
            <w:tcW w:w="572" w:type="pct"/>
            <w:tcMar>
              <w:top w:w="28" w:type="dxa"/>
              <w:bottom w:w="28" w:type="dxa"/>
            </w:tcMar>
            <w:vAlign w:val="center"/>
          </w:tcPr>
          <w:p w:rsidR="000A139D" w:rsidRPr="00664A33" w:rsidRDefault="009A319C" w:rsidP="00664553">
            <w:pPr>
              <w:jc w:val="center"/>
              <w:rPr>
                <w:rFonts w:ascii="Arial" w:hAnsi="Arial" w:cs="Arial"/>
                <w:sz w:val="20"/>
                <w:lang w:val="it-IT"/>
              </w:rPr>
            </w:pPr>
            <w:r>
              <w:rPr>
                <w:rFonts w:ascii="Arial" w:hAnsi="Arial" w:cs="Arial"/>
                <w:sz w:val="20"/>
                <w:lang w:val="it-IT"/>
              </w:rPr>
              <w:t>2</w:t>
            </w:r>
          </w:p>
        </w:tc>
      </w:tr>
      <w:tr w:rsidR="000A139D" w:rsidRPr="00664553" w:rsidTr="00861CEF">
        <w:tc>
          <w:tcPr>
            <w:tcW w:w="639" w:type="pct"/>
            <w:tcMar>
              <w:top w:w="28" w:type="dxa"/>
              <w:bottom w:w="28" w:type="dxa"/>
            </w:tcMar>
            <w:vAlign w:val="center"/>
          </w:tcPr>
          <w:p w:rsidR="000A139D" w:rsidRPr="00664553"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03</w:t>
            </w:r>
          </w:p>
        </w:tc>
        <w:tc>
          <w:tcPr>
            <w:tcW w:w="880" w:type="pct"/>
            <w:tcMar>
              <w:top w:w="28" w:type="dxa"/>
              <w:bottom w:w="28" w:type="dxa"/>
            </w:tcMar>
            <w:vAlign w:val="center"/>
          </w:tcPr>
          <w:p w:rsidR="000A139D" w:rsidRPr="00664553" w:rsidRDefault="000A139D" w:rsidP="00664553">
            <w:pPr>
              <w:rPr>
                <w:rFonts w:ascii="Arial" w:hAnsi="Arial" w:cs="Arial"/>
                <w:sz w:val="20"/>
                <w:lang w:val="en-GB"/>
              </w:rPr>
            </w:pPr>
            <w:r w:rsidRPr="00664553">
              <w:rPr>
                <w:rFonts w:ascii="Arial" w:hAnsi="Arial" w:cs="Arial"/>
                <w:sz w:val="20"/>
                <w:lang w:val="en-GB"/>
              </w:rPr>
              <w:t>Beresti</w:t>
            </w:r>
          </w:p>
        </w:tc>
        <w:tc>
          <w:tcPr>
            <w:tcW w:w="880" w:type="pct"/>
            <w:tcMar>
              <w:top w:w="28" w:type="dxa"/>
              <w:bottom w:w="28" w:type="dxa"/>
            </w:tcMar>
            <w:vAlign w:val="center"/>
          </w:tcPr>
          <w:p w:rsidR="000A139D" w:rsidRPr="00664553" w:rsidRDefault="0003563A" w:rsidP="00664553">
            <w:pPr>
              <w:jc w:val="center"/>
              <w:rPr>
                <w:rFonts w:ascii="Arial" w:hAnsi="Arial" w:cs="Arial"/>
                <w:sz w:val="20"/>
                <w:lang w:val="en-GB"/>
              </w:rPr>
            </w:pPr>
            <w:r w:rsidRPr="0003563A">
              <w:rPr>
                <w:rFonts w:ascii="Arial" w:hAnsi="Arial" w:cs="Arial"/>
                <w:sz w:val="20"/>
                <w:lang w:val="en-GB"/>
              </w:rPr>
              <w:t>63,8</w:t>
            </w:r>
          </w:p>
        </w:tc>
        <w:tc>
          <w:tcPr>
            <w:tcW w:w="718"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Default="000A139D" w:rsidP="007C1812">
            <w:pPr>
              <w:jc w:val="center"/>
              <w:rPr>
                <w:rFonts w:ascii="Arial" w:hAnsi="Arial" w:cs="Arial"/>
                <w:sz w:val="20"/>
                <w:lang w:val="en-GB"/>
              </w:rPr>
            </w:pPr>
            <w:r>
              <w:rPr>
                <w:rFonts w:ascii="Arial" w:hAnsi="Arial" w:cs="Arial"/>
                <w:sz w:val="20"/>
                <w:lang w:val="en-GB"/>
              </w:rPr>
              <w:t>Extindere front de captare</w:t>
            </w:r>
          </w:p>
          <w:p w:rsidR="000A139D" w:rsidRPr="00664553" w:rsidRDefault="000A139D" w:rsidP="007C1812">
            <w:pPr>
              <w:jc w:val="center"/>
              <w:rPr>
                <w:rFonts w:ascii="Arial" w:hAnsi="Arial" w:cs="Arial"/>
                <w:sz w:val="20"/>
                <w:lang w:val="en-GB"/>
              </w:rPr>
            </w:pPr>
            <w:r>
              <w:rPr>
                <w:rFonts w:ascii="Arial" w:hAnsi="Arial" w:cs="Arial"/>
                <w:sz w:val="20"/>
                <w:lang w:val="en-GB"/>
              </w:rPr>
              <w:t>Instalatie de clorinare</w:t>
            </w:r>
          </w:p>
        </w:tc>
        <w:tc>
          <w:tcPr>
            <w:tcW w:w="572"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Pr="00664553" w:rsidRDefault="000A139D" w:rsidP="00F96A1A">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10</w:t>
            </w:r>
          </w:p>
        </w:tc>
        <w:tc>
          <w:tcPr>
            <w:tcW w:w="880" w:type="pct"/>
            <w:tcMar>
              <w:top w:w="28" w:type="dxa"/>
              <w:bottom w:w="28" w:type="dxa"/>
            </w:tcMar>
            <w:vAlign w:val="center"/>
          </w:tcPr>
          <w:p w:rsidR="000A139D" w:rsidRPr="00664553" w:rsidRDefault="000A139D" w:rsidP="00F96A1A">
            <w:pPr>
              <w:rPr>
                <w:rFonts w:ascii="Arial" w:hAnsi="Arial" w:cs="Arial"/>
                <w:sz w:val="20"/>
                <w:lang w:val="en-GB"/>
              </w:rPr>
            </w:pPr>
            <w:r w:rsidRPr="00664553">
              <w:rPr>
                <w:rFonts w:ascii="Arial" w:hAnsi="Arial" w:cs="Arial"/>
                <w:sz w:val="20"/>
                <w:lang w:val="en-GB"/>
              </w:rPr>
              <w:t>Brahasesti</w:t>
            </w:r>
          </w:p>
        </w:tc>
        <w:tc>
          <w:tcPr>
            <w:tcW w:w="880" w:type="pct"/>
            <w:tcMar>
              <w:top w:w="28" w:type="dxa"/>
              <w:bottom w:w="28" w:type="dxa"/>
            </w:tcMar>
            <w:vAlign w:val="center"/>
          </w:tcPr>
          <w:p w:rsidR="000A139D" w:rsidRPr="00664553" w:rsidRDefault="000A139D" w:rsidP="00F96A1A">
            <w:pPr>
              <w:jc w:val="center"/>
              <w:rPr>
                <w:rFonts w:ascii="Arial" w:hAnsi="Arial" w:cs="Arial"/>
                <w:sz w:val="20"/>
                <w:lang w:val="en-GB"/>
              </w:rPr>
            </w:pPr>
            <w:r>
              <w:rPr>
                <w:rFonts w:ascii="Arial" w:hAnsi="Arial" w:cs="Arial"/>
                <w:sz w:val="20"/>
                <w:lang w:val="en-GB"/>
              </w:rPr>
              <w:t>63,9</w:t>
            </w:r>
          </w:p>
        </w:tc>
        <w:tc>
          <w:tcPr>
            <w:tcW w:w="718" w:type="pct"/>
            <w:tcMar>
              <w:top w:w="28" w:type="dxa"/>
              <w:bottom w:w="28" w:type="dxa"/>
            </w:tcMar>
            <w:vAlign w:val="center"/>
          </w:tcPr>
          <w:p w:rsidR="000A139D" w:rsidRPr="00664553" w:rsidRDefault="000A139D" w:rsidP="00F96A1A">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7C1812" w:rsidRDefault="000A139D" w:rsidP="007C1812">
            <w:pPr>
              <w:jc w:val="center"/>
              <w:rPr>
                <w:rFonts w:ascii="Arial" w:hAnsi="Arial" w:cs="Arial"/>
                <w:sz w:val="20"/>
                <w:lang w:val="en-GB"/>
              </w:rPr>
            </w:pPr>
            <w:r>
              <w:rPr>
                <w:rFonts w:ascii="Arial" w:hAnsi="Arial" w:cs="Arial"/>
                <w:sz w:val="20"/>
                <w:lang w:val="en-GB"/>
              </w:rPr>
              <w:t>Extindere RD, contorizare</w:t>
            </w:r>
          </w:p>
        </w:tc>
        <w:tc>
          <w:tcPr>
            <w:tcW w:w="572" w:type="pct"/>
            <w:tcMar>
              <w:top w:w="28" w:type="dxa"/>
              <w:bottom w:w="28" w:type="dxa"/>
            </w:tcMar>
            <w:vAlign w:val="center"/>
          </w:tcPr>
          <w:p w:rsidR="000A139D" w:rsidRPr="00664553" w:rsidRDefault="000A139D" w:rsidP="00F96A1A">
            <w:pPr>
              <w:jc w:val="center"/>
              <w:rPr>
                <w:rFonts w:ascii="Arial" w:hAnsi="Arial" w:cs="Arial"/>
                <w:sz w:val="20"/>
                <w:lang w:val="en-GB"/>
              </w:rPr>
            </w:pPr>
            <w:r>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1</w:t>
            </w:r>
            <w:r>
              <w:rPr>
                <w:rFonts w:ascii="Arial" w:hAnsi="Arial" w:cs="Arial"/>
                <w:sz w:val="20"/>
                <w:lang w:val="en-GB"/>
              </w:rPr>
              <w:t>2</w:t>
            </w:r>
          </w:p>
        </w:tc>
        <w:tc>
          <w:tcPr>
            <w:tcW w:w="880" w:type="pct"/>
            <w:tcMar>
              <w:top w:w="28" w:type="dxa"/>
              <w:bottom w:w="28" w:type="dxa"/>
            </w:tcMar>
            <w:vAlign w:val="center"/>
          </w:tcPr>
          <w:p w:rsidR="000A139D" w:rsidRPr="00664553" w:rsidRDefault="000A139D" w:rsidP="00664553">
            <w:pPr>
              <w:rPr>
                <w:rFonts w:ascii="Arial" w:hAnsi="Arial" w:cs="Arial"/>
                <w:sz w:val="20"/>
                <w:lang w:val="en-GB"/>
              </w:rPr>
            </w:pPr>
            <w:r>
              <w:rPr>
                <w:rFonts w:ascii="Arial" w:hAnsi="Arial" w:cs="Arial"/>
                <w:sz w:val="20"/>
                <w:lang w:val="en-GB"/>
              </w:rPr>
              <w:t>Cavadinesti</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34</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664A33" w:rsidRDefault="000A139D" w:rsidP="007C1812">
            <w:pPr>
              <w:jc w:val="center"/>
              <w:rPr>
                <w:rFonts w:ascii="Arial" w:hAnsi="Arial" w:cs="Arial"/>
                <w:sz w:val="20"/>
                <w:lang w:val="it-IT"/>
              </w:rPr>
            </w:pPr>
            <w:r w:rsidRPr="00664A33">
              <w:rPr>
                <w:rFonts w:ascii="Arial" w:hAnsi="Arial" w:cs="Arial"/>
                <w:sz w:val="20"/>
                <w:lang w:val="it-IT"/>
              </w:rPr>
              <w:t>Extindere si reabilitare front de captare, extindere RD, contorizare</w:t>
            </w:r>
          </w:p>
        </w:tc>
        <w:tc>
          <w:tcPr>
            <w:tcW w:w="572"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Pr="00664553"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15</w:t>
            </w:r>
          </w:p>
        </w:tc>
        <w:tc>
          <w:tcPr>
            <w:tcW w:w="880" w:type="pct"/>
            <w:tcMar>
              <w:top w:w="28" w:type="dxa"/>
              <w:bottom w:w="28" w:type="dxa"/>
            </w:tcMar>
            <w:vAlign w:val="center"/>
          </w:tcPr>
          <w:p w:rsidR="000A139D" w:rsidRPr="00664553" w:rsidRDefault="000A139D" w:rsidP="00664553">
            <w:pPr>
              <w:rPr>
                <w:rFonts w:ascii="Arial" w:hAnsi="Arial" w:cs="Arial"/>
                <w:sz w:val="20"/>
                <w:lang w:val="en-GB"/>
              </w:rPr>
            </w:pPr>
            <w:r w:rsidRPr="00664553">
              <w:rPr>
                <w:rFonts w:ascii="Arial" w:hAnsi="Arial" w:cs="Arial"/>
                <w:sz w:val="20"/>
                <w:lang w:val="en-GB"/>
              </w:rPr>
              <w:t>Corod</w:t>
            </w:r>
          </w:p>
        </w:tc>
        <w:tc>
          <w:tcPr>
            <w:tcW w:w="880"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35,6</w:t>
            </w:r>
          </w:p>
        </w:tc>
        <w:tc>
          <w:tcPr>
            <w:tcW w:w="718"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664553" w:rsidRDefault="000A139D" w:rsidP="00861CEF">
            <w:pPr>
              <w:jc w:val="center"/>
              <w:rPr>
                <w:rFonts w:ascii="Arial" w:hAnsi="Arial" w:cs="Arial"/>
                <w:sz w:val="20"/>
                <w:lang w:val="en-GB"/>
              </w:rPr>
            </w:pPr>
            <w:r>
              <w:rPr>
                <w:rFonts w:ascii="Arial" w:hAnsi="Arial" w:cs="Arial"/>
                <w:sz w:val="20"/>
                <w:lang w:val="en-GB"/>
              </w:rPr>
              <w:t>Extindere front de captare, Instalatie de clorinare</w:t>
            </w:r>
          </w:p>
        </w:tc>
        <w:tc>
          <w:tcPr>
            <w:tcW w:w="572" w:type="pct"/>
            <w:tcMar>
              <w:top w:w="28" w:type="dxa"/>
              <w:bottom w:w="28" w:type="dxa"/>
            </w:tcMar>
            <w:vAlign w:val="center"/>
          </w:tcPr>
          <w:p w:rsidR="000A139D" w:rsidRPr="00664553" w:rsidRDefault="000A139D" w:rsidP="00664553">
            <w:pPr>
              <w:jc w:val="center"/>
              <w:rPr>
                <w:rFonts w:ascii="Arial" w:hAnsi="Arial" w:cs="Arial"/>
                <w:sz w:val="20"/>
                <w:lang w:val="en-GB"/>
              </w:rPr>
            </w:pPr>
            <w:r w:rsidRPr="00664553">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1</w:t>
            </w:r>
            <w:r>
              <w:rPr>
                <w:rFonts w:ascii="Arial" w:hAnsi="Arial" w:cs="Arial"/>
                <w:sz w:val="20"/>
                <w:lang w:val="en-GB"/>
              </w:rPr>
              <w:t>7</w:t>
            </w:r>
          </w:p>
        </w:tc>
        <w:tc>
          <w:tcPr>
            <w:tcW w:w="880" w:type="pct"/>
            <w:tcMar>
              <w:top w:w="28" w:type="dxa"/>
              <w:bottom w:w="28" w:type="dxa"/>
            </w:tcMar>
            <w:vAlign w:val="center"/>
          </w:tcPr>
          <w:p w:rsidR="000A139D" w:rsidRPr="00664553" w:rsidRDefault="000A139D" w:rsidP="00664553">
            <w:pPr>
              <w:rPr>
                <w:rFonts w:ascii="Arial" w:hAnsi="Arial" w:cs="Arial"/>
                <w:sz w:val="20"/>
                <w:lang w:val="en-GB"/>
              </w:rPr>
            </w:pPr>
            <w:r>
              <w:rPr>
                <w:rFonts w:ascii="Arial" w:hAnsi="Arial" w:cs="Arial"/>
                <w:sz w:val="20"/>
                <w:lang w:val="en-GB"/>
              </w:rPr>
              <w:t>Costache Negri</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41,2</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664A33" w:rsidRDefault="000A139D" w:rsidP="00664553">
            <w:pPr>
              <w:jc w:val="center"/>
              <w:rPr>
                <w:rFonts w:ascii="Arial" w:hAnsi="Arial" w:cs="Arial"/>
                <w:sz w:val="20"/>
                <w:lang w:val="it-IT"/>
              </w:rPr>
            </w:pPr>
            <w:r w:rsidRPr="00664A33">
              <w:rPr>
                <w:rFonts w:ascii="Arial" w:hAnsi="Arial" w:cs="Arial"/>
                <w:sz w:val="20"/>
                <w:lang w:val="it-IT"/>
              </w:rPr>
              <w:t>Extindere front de captare, Instalatie de clorinare, reabilitare si extindere retea de distributie, rezervor, contorizare</w:t>
            </w:r>
          </w:p>
        </w:tc>
        <w:tc>
          <w:tcPr>
            <w:tcW w:w="572"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1</w:t>
            </w:r>
            <w:r>
              <w:rPr>
                <w:rFonts w:ascii="Arial" w:hAnsi="Arial" w:cs="Arial"/>
                <w:sz w:val="20"/>
                <w:lang w:val="en-GB"/>
              </w:rPr>
              <w:t>8</w:t>
            </w:r>
          </w:p>
        </w:tc>
        <w:tc>
          <w:tcPr>
            <w:tcW w:w="880"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Cuca</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68,5</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664A33" w:rsidRDefault="000A139D" w:rsidP="00861CEF">
            <w:pPr>
              <w:jc w:val="center"/>
              <w:rPr>
                <w:rFonts w:ascii="Arial" w:hAnsi="Arial" w:cs="Arial"/>
                <w:sz w:val="20"/>
                <w:lang w:val="it-IT"/>
              </w:rPr>
            </w:pPr>
            <w:r w:rsidRPr="00664A33">
              <w:rPr>
                <w:rFonts w:ascii="Arial" w:hAnsi="Arial" w:cs="Arial"/>
                <w:sz w:val="20"/>
                <w:lang w:val="it-IT"/>
              </w:rPr>
              <w:t>Reabilitare front de captare si rezervoare, extindere retea de distributie, contorizare</w:t>
            </w:r>
          </w:p>
        </w:tc>
        <w:tc>
          <w:tcPr>
            <w:tcW w:w="572" w:type="pct"/>
            <w:tcMar>
              <w:top w:w="28" w:type="dxa"/>
              <w:bottom w:w="28" w:type="dxa"/>
            </w:tcMar>
            <w:vAlign w:val="center"/>
          </w:tcPr>
          <w:p w:rsidR="000A139D" w:rsidRPr="00664A33" w:rsidRDefault="009A319C" w:rsidP="00664553">
            <w:pPr>
              <w:jc w:val="center"/>
              <w:rPr>
                <w:rFonts w:ascii="Arial" w:hAnsi="Arial" w:cs="Arial"/>
                <w:sz w:val="20"/>
                <w:lang w:val="it-IT"/>
              </w:rPr>
            </w:pPr>
            <w:r>
              <w:rPr>
                <w:rFonts w:ascii="Arial" w:hAnsi="Arial" w:cs="Arial"/>
                <w:sz w:val="20"/>
                <w:lang w:val="it-IT"/>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w:t>
            </w:r>
            <w:r w:rsidRPr="00664553">
              <w:rPr>
                <w:rFonts w:ascii="Arial" w:hAnsi="Arial" w:cs="Arial"/>
                <w:sz w:val="20"/>
                <w:lang w:val="en-GB"/>
              </w:rPr>
              <w:t xml:space="preserve"> 1</w:t>
            </w:r>
            <w:r>
              <w:rPr>
                <w:rFonts w:ascii="Arial" w:hAnsi="Arial" w:cs="Arial"/>
                <w:sz w:val="20"/>
                <w:lang w:val="en-GB"/>
              </w:rPr>
              <w:t>8</w:t>
            </w:r>
          </w:p>
        </w:tc>
        <w:tc>
          <w:tcPr>
            <w:tcW w:w="880"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Cudalbi</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31</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p>
        </w:tc>
        <w:tc>
          <w:tcPr>
            <w:tcW w:w="1311" w:type="pct"/>
            <w:tcMar>
              <w:top w:w="28" w:type="dxa"/>
              <w:bottom w:w="28" w:type="dxa"/>
            </w:tcMar>
            <w:vAlign w:val="center"/>
          </w:tcPr>
          <w:p w:rsidR="000A139D" w:rsidRPr="00664A33" w:rsidRDefault="000A139D" w:rsidP="00664553">
            <w:pPr>
              <w:jc w:val="center"/>
              <w:rPr>
                <w:rFonts w:ascii="Arial" w:hAnsi="Arial" w:cs="Arial"/>
                <w:sz w:val="20"/>
                <w:lang w:val="it-IT"/>
              </w:rPr>
            </w:pPr>
            <w:r w:rsidRPr="00664A33">
              <w:rPr>
                <w:rFonts w:ascii="Arial" w:hAnsi="Arial" w:cs="Arial"/>
                <w:sz w:val="20"/>
                <w:lang w:val="it-IT"/>
              </w:rPr>
              <w:t>Extindere captare, aductiune, RD, rezervor nou, reabilitare c. AZBO</w:t>
            </w:r>
          </w:p>
        </w:tc>
        <w:tc>
          <w:tcPr>
            <w:tcW w:w="572" w:type="pct"/>
            <w:tcMar>
              <w:top w:w="28" w:type="dxa"/>
              <w:bottom w:w="28" w:type="dxa"/>
            </w:tcMar>
            <w:vAlign w:val="center"/>
          </w:tcPr>
          <w:p w:rsidR="000A139D" w:rsidRPr="00664A33" w:rsidRDefault="009A319C" w:rsidP="00664553">
            <w:pPr>
              <w:jc w:val="center"/>
              <w:rPr>
                <w:rFonts w:ascii="Arial" w:hAnsi="Arial" w:cs="Arial"/>
                <w:sz w:val="20"/>
                <w:lang w:val="it-IT"/>
              </w:rPr>
            </w:pPr>
            <w:r>
              <w:rPr>
                <w:rFonts w:ascii="Arial" w:hAnsi="Arial" w:cs="Arial"/>
                <w:sz w:val="20"/>
                <w:lang w:val="it-IT"/>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ZAA26</w:t>
            </w:r>
          </w:p>
        </w:tc>
        <w:tc>
          <w:tcPr>
            <w:tcW w:w="880"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Grivita</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30,2</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Extindere front de captare, Instalatie de clorinare, SP, rezervor, extindere RD</w:t>
            </w:r>
          </w:p>
        </w:tc>
        <w:tc>
          <w:tcPr>
            <w:tcW w:w="572" w:type="pct"/>
            <w:tcMar>
              <w:top w:w="28" w:type="dxa"/>
              <w:bottom w:w="28" w:type="dxa"/>
            </w:tcMar>
            <w:vAlign w:val="center"/>
          </w:tcPr>
          <w:p w:rsidR="000A139D" w:rsidRPr="00664553" w:rsidRDefault="000A139D" w:rsidP="00664553">
            <w:pPr>
              <w:jc w:val="center"/>
              <w:rPr>
                <w:rFonts w:ascii="Arial" w:hAnsi="Arial" w:cs="Arial"/>
                <w:sz w:val="20"/>
                <w:lang w:val="en-GB"/>
              </w:rPr>
            </w:pPr>
            <w:r>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ZAA46</w:t>
            </w:r>
          </w:p>
        </w:tc>
        <w:tc>
          <w:tcPr>
            <w:tcW w:w="880"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Valea Marului</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40,6</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Default="000A139D" w:rsidP="00664553">
            <w:pPr>
              <w:jc w:val="center"/>
              <w:rPr>
                <w:rFonts w:ascii="Arial" w:hAnsi="Arial" w:cs="Arial"/>
                <w:sz w:val="20"/>
                <w:vertAlign w:val="subscript"/>
                <w:lang w:val="en-GB"/>
              </w:rPr>
            </w:pPr>
            <w:r>
              <w:rPr>
                <w:rFonts w:ascii="Arial" w:hAnsi="Arial" w:cs="Arial"/>
                <w:sz w:val="20"/>
                <w:lang w:val="en-GB"/>
              </w:rPr>
              <w:t>Reabilitare inst Cl</w:t>
            </w:r>
            <w:r w:rsidRPr="007C1812">
              <w:rPr>
                <w:rFonts w:ascii="Arial" w:hAnsi="Arial" w:cs="Arial"/>
                <w:sz w:val="20"/>
                <w:vertAlign w:val="subscript"/>
                <w:lang w:val="en-GB"/>
              </w:rPr>
              <w:t>2</w:t>
            </w:r>
          </w:p>
          <w:p w:rsidR="000A139D" w:rsidRDefault="000A139D" w:rsidP="00664553">
            <w:pPr>
              <w:jc w:val="center"/>
              <w:rPr>
                <w:rFonts w:ascii="Arial" w:hAnsi="Arial" w:cs="Arial"/>
                <w:sz w:val="20"/>
                <w:lang w:val="en-GB"/>
              </w:rPr>
            </w:pPr>
            <w:r>
              <w:rPr>
                <w:rFonts w:ascii="Arial" w:hAnsi="Arial" w:cs="Arial"/>
                <w:sz w:val="20"/>
                <w:lang w:val="en-GB"/>
              </w:rPr>
              <w:t>Rezervor nou, extindere RD, contorizare</w:t>
            </w:r>
          </w:p>
        </w:tc>
        <w:tc>
          <w:tcPr>
            <w:tcW w:w="572"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2</w:t>
            </w:r>
          </w:p>
        </w:tc>
      </w:tr>
      <w:tr w:rsidR="000A139D" w:rsidRPr="00664553" w:rsidTr="00861CEF">
        <w:tc>
          <w:tcPr>
            <w:tcW w:w="639"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ZAA38</w:t>
            </w:r>
          </w:p>
        </w:tc>
        <w:tc>
          <w:tcPr>
            <w:tcW w:w="880" w:type="pct"/>
            <w:tcMar>
              <w:top w:w="28" w:type="dxa"/>
              <w:bottom w:w="28" w:type="dxa"/>
            </w:tcMar>
            <w:vAlign w:val="center"/>
          </w:tcPr>
          <w:p w:rsidR="000A139D" w:rsidRDefault="000A139D" w:rsidP="00664553">
            <w:pPr>
              <w:rPr>
                <w:rFonts w:ascii="Arial" w:hAnsi="Arial" w:cs="Arial"/>
                <w:sz w:val="20"/>
                <w:lang w:val="en-GB"/>
              </w:rPr>
            </w:pPr>
            <w:r>
              <w:rPr>
                <w:rFonts w:ascii="Arial" w:hAnsi="Arial" w:cs="Arial"/>
                <w:sz w:val="20"/>
                <w:lang w:val="en-GB"/>
              </w:rPr>
              <w:t>Rediu</w:t>
            </w:r>
          </w:p>
        </w:tc>
        <w:tc>
          <w:tcPr>
            <w:tcW w:w="880"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58,2</w:t>
            </w:r>
          </w:p>
        </w:tc>
        <w:tc>
          <w:tcPr>
            <w:tcW w:w="718" w:type="pct"/>
            <w:tcMar>
              <w:top w:w="28" w:type="dxa"/>
              <w:bottom w:w="28" w:type="dxa"/>
            </w:tcMar>
            <w:vAlign w:val="center"/>
          </w:tcPr>
          <w:p w:rsidR="000A139D" w:rsidRDefault="000A139D" w:rsidP="00664553">
            <w:pPr>
              <w:jc w:val="center"/>
              <w:rPr>
                <w:rFonts w:ascii="Arial" w:hAnsi="Arial" w:cs="Arial"/>
                <w:sz w:val="20"/>
                <w:lang w:val="en-GB"/>
              </w:rPr>
            </w:pPr>
            <w:r>
              <w:rPr>
                <w:rFonts w:ascii="Arial" w:hAnsi="Arial" w:cs="Arial"/>
                <w:sz w:val="20"/>
                <w:lang w:val="en-GB"/>
              </w:rPr>
              <w:t>100</w:t>
            </w:r>
          </w:p>
        </w:tc>
        <w:tc>
          <w:tcPr>
            <w:tcW w:w="1311" w:type="pct"/>
            <w:tcMar>
              <w:top w:w="28" w:type="dxa"/>
              <w:bottom w:w="28" w:type="dxa"/>
            </w:tcMar>
            <w:vAlign w:val="center"/>
          </w:tcPr>
          <w:p w:rsidR="000A139D" w:rsidRPr="00664A33" w:rsidRDefault="000A139D" w:rsidP="00861CEF">
            <w:pPr>
              <w:jc w:val="center"/>
              <w:rPr>
                <w:rFonts w:ascii="Arial" w:hAnsi="Arial" w:cs="Arial"/>
                <w:sz w:val="20"/>
                <w:lang w:val="it-IT"/>
              </w:rPr>
            </w:pPr>
            <w:r w:rsidRPr="00664A33">
              <w:rPr>
                <w:rFonts w:ascii="Arial" w:hAnsi="Arial" w:cs="Arial"/>
                <w:sz w:val="20"/>
                <w:lang w:val="it-IT"/>
              </w:rPr>
              <w:t>Instalatie de clorinare, extindere RD</w:t>
            </w:r>
          </w:p>
        </w:tc>
        <w:tc>
          <w:tcPr>
            <w:tcW w:w="572" w:type="pct"/>
            <w:tcMar>
              <w:top w:w="28" w:type="dxa"/>
              <w:bottom w:w="28" w:type="dxa"/>
            </w:tcMar>
            <w:vAlign w:val="center"/>
          </w:tcPr>
          <w:p w:rsidR="000A139D" w:rsidRPr="00664A33" w:rsidRDefault="009A319C" w:rsidP="00664553">
            <w:pPr>
              <w:jc w:val="center"/>
              <w:rPr>
                <w:rFonts w:ascii="Arial" w:hAnsi="Arial" w:cs="Arial"/>
                <w:sz w:val="20"/>
                <w:lang w:val="it-IT"/>
              </w:rPr>
            </w:pPr>
            <w:r>
              <w:rPr>
                <w:rFonts w:ascii="Arial" w:hAnsi="Arial" w:cs="Arial"/>
                <w:sz w:val="20"/>
                <w:lang w:val="it-IT"/>
              </w:rPr>
              <w:t>2</w:t>
            </w:r>
          </w:p>
        </w:tc>
      </w:tr>
    </w:tbl>
    <w:p w:rsidR="000A139D" w:rsidRDefault="000A139D" w:rsidP="00664553">
      <w:pPr>
        <w:pStyle w:val="Standardtext"/>
        <w:ind w:left="709"/>
        <w:rPr>
          <w:color w:val="000000"/>
          <w:sz w:val="24"/>
          <w:szCs w:val="24"/>
          <w:lang w:val="ro-RO" w:eastAsia="ro-RO"/>
        </w:rPr>
      </w:pPr>
    </w:p>
    <w:p w:rsidR="000A139D" w:rsidRPr="00D679C4" w:rsidRDefault="000A139D" w:rsidP="00D679C4">
      <w:pPr>
        <w:pStyle w:val="Standardtext"/>
        <w:spacing w:before="120" w:line="240" w:lineRule="auto"/>
        <w:ind w:left="709"/>
        <w:rPr>
          <w:color w:val="000000"/>
          <w:sz w:val="24"/>
          <w:szCs w:val="24"/>
          <w:lang w:val="ro-RO" w:eastAsia="ro-RO"/>
        </w:rPr>
      </w:pPr>
      <w:r>
        <w:rPr>
          <w:color w:val="000000"/>
          <w:sz w:val="24"/>
          <w:szCs w:val="24"/>
          <w:lang w:val="ro-RO" w:eastAsia="ro-RO"/>
        </w:rPr>
        <w:t>Urma</w:t>
      </w:r>
      <w:r w:rsidRPr="00D679C4">
        <w:rPr>
          <w:color w:val="000000"/>
          <w:sz w:val="24"/>
          <w:szCs w:val="24"/>
          <w:lang w:val="ro-RO" w:eastAsia="ro-RO"/>
        </w:rPr>
        <w:t>torul tabel ofer</w:t>
      </w:r>
      <w:r w:rsidR="005A1D70">
        <w:rPr>
          <w:color w:val="000000"/>
          <w:sz w:val="24"/>
          <w:szCs w:val="24"/>
          <w:lang w:val="ro-RO" w:eastAsia="ro-RO"/>
        </w:rPr>
        <w:t>a</w:t>
      </w:r>
      <w:r w:rsidRPr="00D679C4">
        <w:rPr>
          <w:color w:val="000000"/>
          <w:sz w:val="24"/>
          <w:szCs w:val="24"/>
          <w:lang w:val="ro-RO" w:eastAsia="ro-RO"/>
        </w:rPr>
        <w:t xml:space="preserve"> un rezumat al </w:t>
      </w:r>
      <w:r>
        <w:rPr>
          <w:color w:val="000000"/>
          <w:sz w:val="24"/>
          <w:szCs w:val="24"/>
          <w:lang w:val="ro-RO" w:eastAsia="ro-RO"/>
        </w:rPr>
        <w:t>i</w:t>
      </w:r>
      <w:r w:rsidRPr="00D679C4">
        <w:rPr>
          <w:color w:val="000000"/>
          <w:sz w:val="24"/>
          <w:szCs w:val="24"/>
          <w:lang w:val="ro-RO" w:eastAsia="ro-RO"/>
        </w:rPr>
        <w:t>mbun</w:t>
      </w:r>
      <w:r>
        <w:rPr>
          <w:color w:val="000000"/>
          <w:sz w:val="24"/>
          <w:szCs w:val="24"/>
          <w:lang w:val="ro-RO" w:eastAsia="ro-RO"/>
        </w:rPr>
        <w:t>atatirilor</w:t>
      </w:r>
      <w:r w:rsidR="005A1D70">
        <w:rPr>
          <w:color w:val="000000"/>
          <w:sz w:val="24"/>
          <w:szCs w:val="24"/>
          <w:lang w:val="ro-RO" w:eastAsia="ro-RO"/>
        </w:rPr>
        <w:t xml:space="preserve"> </w:t>
      </w:r>
      <w:r>
        <w:rPr>
          <w:color w:val="000000"/>
          <w:sz w:val="24"/>
          <w:szCs w:val="24"/>
          <w:lang w:val="ro-RO" w:eastAsia="ro-RO"/>
        </w:rPr>
        <w:t>i</w:t>
      </w:r>
      <w:r w:rsidRPr="00D679C4">
        <w:rPr>
          <w:color w:val="000000"/>
          <w:sz w:val="24"/>
          <w:szCs w:val="24"/>
          <w:lang w:val="ro-RO" w:eastAsia="ro-RO"/>
        </w:rPr>
        <w:t>n toate regiunile.</w:t>
      </w:r>
    </w:p>
    <w:p w:rsidR="000A139D" w:rsidRPr="00664A33" w:rsidRDefault="000A139D" w:rsidP="00D679C4">
      <w:pPr>
        <w:pStyle w:val="Standardtext"/>
        <w:spacing w:before="120" w:line="240" w:lineRule="auto"/>
        <w:rPr>
          <w:rStyle w:val="shorttext"/>
          <w:rFonts w:cs="Arial"/>
          <w:sz w:val="20"/>
          <w:shd w:val="clear" w:color="auto" w:fill="FFFFFF"/>
          <w:lang w:val="it-IT"/>
        </w:rPr>
      </w:pPr>
    </w:p>
    <w:p w:rsidR="000A139D" w:rsidRPr="000D248C" w:rsidRDefault="000A139D" w:rsidP="00D679C4">
      <w:pPr>
        <w:autoSpaceDE w:val="0"/>
        <w:autoSpaceDN w:val="0"/>
        <w:adjustRightInd w:val="0"/>
        <w:spacing w:after="120"/>
        <w:ind w:left="709"/>
        <w:jc w:val="both"/>
        <w:rPr>
          <w:rStyle w:val="longtext"/>
          <w:rFonts w:ascii="Arial" w:hAnsi="Arial" w:cs="Arial"/>
          <w:b/>
          <w:sz w:val="20"/>
          <w:szCs w:val="20"/>
        </w:rPr>
      </w:pPr>
      <w:bookmarkStart w:id="24" w:name="_Toc242855159"/>
      <w:r w:rsidRPr="000D248C">
        <w:rPr>
          <w:rStyle w:val="longtext"/>
          <w:rFonts w:ascii="Arial" w:hAnsi="Arial" w:cs="Arial"/>
          <w:b/>
          <w:sz w:val="20"/>
          <w:szCs w:val="20"/>
        </w:rPr>
        <w:t>Tab. 6</w:t>
      </w:r>
      <w:r w:rsidRPr="000D248C">
        <w:rPr>
          <w:rStyle w:val="longtext"/>
          <w:rFonts w:ascii="Arial" w:hAnsi="Arial" w:cs="Arial"/>
          <w:b/>
          <w:sz w:val="20"/>
          <w:szCs w:val="20"/>
        </w:rPr>
        <w:noBreakHyphen/>
        <w:t>18</w:t>
      </w:r>
      <w:bookmarkEnd w:id="24"/>
      <w:r w:rsidRPr="000D248C">
        <w:rPr>
          <w:rStyle w:val="longtext"/>
          <w:rFonts w:ascii="Arial" w:hAnsi="Arial" w:cs="Arial"/>
          <w:b/>
          <w:sz w:val="20"/>
          <w:szCs w:val="20"/>
        </w:rPr>
        <w:t xml:space="preserve"> Rezumatul imbunătăţir</w:t>
      </w:r>
      <w:r>
        <w:rPr>
          <w:rStyle w:val="longtext"/>
          <w:rFonts w:ascii="Arial" w:hAnsi="Arial" w:cs="Arial"/>
          <w:b/>
          <w:sz w:val="20"/>
          <w:szCs w:val="20"/>
        </w:rPr>
        <w:t>i</w:t>
      </w:r>
      <w:r w:rsidRPr="000D248C">
        <w:rPr>
          <w:rStyle w:val="longtext"/>
          <w:rFonts w:ascii="Arial" w:hAnsi="Arial" w:cs="Arial"/>
          <w:b/>
          <w:sz w:val="20"/>
          <w:szCs w:val="20"/>
        </w:rPr>
        <w:t>lo</w:t>
      </w:r>
      <w:r>
        <w:rPr>
          <w:rStyle w:val="longtext"/>
          <w:rFonts w:ascii="Arial" w:hAnsi="Arial" w:cs="Arial"/>
          <w:b/>
          <w:sz w:val="20"/>
          <w:szCs w:val="20"/>
        </w:rPr>
        <w:t>r</w:t>
      </w:r>
      <w:r w:rsidRPr="000D248C">
        <w:rPr>
          <w:rStyle w:val="longtext"/>
          <w:rFonts w:ascii="Arial" w:hAnsi="Arial" w:cs="Arial"/>
          <w:b/>
          <w:sz w:val="20"/>
          <w:szCs w:val="20"/>
        </w:rPr>
        <w:t xml:space="preserve"> în toate regiunile din judetul Galati (Faza 2)</w:t>
      </w:r>
    </w:p>
    <w:tbl>
      <w:tblPr>
        <w:tblW w:w="7088"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17"/>
        <w:gridCol w:w="1660"/>
        <w:gridCol w:w="1701"/>
        <w:gridCol w:w="2410"/>
      </w:tblGrid>
      <w:tr w:rsidR="000A139D" w:rsidRPr="00D679C4" w:rsidTr="00826233">
        <w:tc>
          <w:tcPr>
            <w:tcW w:w="1317" w:type="dxa"/>
            <w:shd w:val="clear" w:color="auto" w:fill="D9D9D9"/>
            <w:tcMar>
              <w:top w:w="28" w:type="dxa"/>
              <w:bottom w:w="28" w:type="dxa"/>
            </w:tcMar>
          </w:tcPr>
          <w:p w:rsidR="000A139D" w:rsidRPr="00664A33" w:rsidRDefault="000A139D" w:rsidP="00D679C4">
            <w:pPr>
              <w:pStyle w:val="E1Caracter2"/>
              <w:spacing w:after="0" w:line="240" w:lineRule="auto"/>
              <w:ind w:left="0"/>
              <w:jc w:val="center"/>
              <w:rPr>
                <w:rFonts w:cs="Arial"/>
                <w:b/>
                <w:sz w:val="20"/>
                <w:szCs w:val="20"/>
                <w:lang w:val="it-IT"/>
              </w:rPr>
            </w:pPr>
          </w:p>
        </w:tc>
        <w:tc>
          <w:tcPr>
            <w:tcW w:w="5771" w:type="dxa"/>
            <w:gridSpan w:val="3"/>
            <w:shd w:val="clear" w:color="auto" w:fill="D9D9D9"/>
            <w:tcMar>
              <w:top w:w="28" w:type="dxa"/>
              <w:bottom w:w="28" w:type="dxa"/>
            </w:tcMar>
          </w:tcPr>
          <w:p w:rsidR="000A139D" w:rsidRPr="00D679C4" w:rsidRDefault="000A139D" w:rsidP="00303428">
            <w:pPr>
              <w:pStyle w:val="E1Caracter2"/>
              <w:spacing w:after="0" w:line="240" w:lineRule="auto"/>
              <w:ind w:left="0"/>
              <w:jc w:val="center"/>
              <w:rPr>
                <w:rFonts w:cs="Arial"/>
                <w:b/>
                <w:sz w:val="20"/>
                <w:szCs w:val="20"/>
                <w:lang w:val="en-GB"/>
              </w:rPr>
            </w:pPr>
            <w:r w:rsidRPr="00D679C4">
              <w:rPr>
                <w:rFonts w:cs="Arial"/>
                <w:b/>
                <w:sz w:val="20"/>
                <w:szCs w:val="20"/>
                <w:lang w:val="en-GB"/>
              </w:rPr>
              <w:t>Faza 2 (20</w:t>
            </w:r>
            <w:r>
              <w:rPr>
                <w:rFonts w:cs="Arial"/>
                <w:b/>
                <w:sz w:val="20"/>
                <w:szCs w:val="20"/>
                <w:lang w:val="en-GB"/>
              </w:rPr>
              <w:t>20</w:t>
            </w:r>
            <w:r w:rsidRPr="00D679C4">
              <w:rPr>
                <w:rFonts w:cs="Arial"/>
                <w:b/>
                <w:sz w:val="20"/>
                <w:szCs w:val="20"/>
                <w:lang w:val="en-GB"/>
              </w:rPr>
              <w:t>)</w:t>
            </w:r>
          </w:p>
        </w:tc>
      </w:tr>
      <w:tr w:rsidR="000A139D" w:rsidRPr="00D679C4" w:rsidTr="00826233">
        <w:tc>
          <w:tcPr>
            <w:tcW w:w="1317" w:type="dxa"/>
            <w:shd w:val="clear" w:color="auto" w:fill="D9D9D9"/>
            <w:tcMar>
              <w:top w:w="28" w:type="dxa"/>
              <w:bottom w:w="28" w:type="dxa"/>
            </w:tcMar>
          </w:tcPr>
          <w:p w:rsidR="000A139D" w:rsidRPr="00D679C4" w:rsidRDefault="000A139D" w:rsidP="00D679C4">
            <w:pPr>
              <w:pStyle w:val="E1Caracter2"/>
              <w:spacing w:after="0" w:line="240" w:lineRule="auto"/>
              <w:ind w:left="0"/>
              <w:jc w:val="center"/>
              <w:rPr>
                <w:rFonts w:cs="Arial"/>
                <w:b/>
                <w:sz w:val="20"/>
                <w:szCs w:val="20"/>
                <w:lang w:val="en-GB"/>
              </w:rPr>
            </w:pPr>
            <w:r w:rsidRPr="00D679C4">
              <w:rPr>
                <w:rFonts w:cs="Arial"/>
                <w:b/>
                <w:sz w:val="20"/>
                <w:szCs w:val="20"/>
                <w:lang w:val="en-GB"/>
              </w:rPr>
              <w:t>Regiunea</w:t>
            </w:r>
          </w:p>
        </w:tc>
        <w:tc>
          <w:tcPr>
            <w:tcW w:w="1660" w:type="dxa"/>
            <w:shd w:val="clear" w:color="auto" w:fill="D9D9D9"/>
            <w:tcMar>
              <w:top w:w="28" w:type="dxa"/>
              <w:bottom w:w="28" w:type="dxa"/>
            </w:tcMar>
          </w:tcPr>
          <w:p w:rsidR="000A139D" w:rsidRPr="00D679C4" w:rsidRDefault="000A139D" w:rsidP="00D679C4">
            <w:pPr>
              <w:pStyle w:val="E1Caracter2"/>
              <w:spacing w:after="0" w:line="240" w:lineRule="auto"/>
              <w:ind w:left="0"/>
              <w:jc w:val="center"/>
              <w:rPr>
                <w:rFonts w:cs="Arial"/>
                <w:b/>
                <w:sz w:val="20"/>
                <w:szCs w:val="20"/>
                <w:lang w:val="en-GB"/>
              </w:rPr>
            </w:pPr>
            <w:r w:rsidRPr="00D679C4">
              <w:rPr>
                <w:rFonts w:cs="Arial"/>
                <w:b/>
                <w:sz w:val="20"/>
                <w:szCs w:val="20"/>
                <w:lang w:val="en-GB"/>
              </w:rPr>
              <w:t>Rata de conectare prevazuta [%]</w:t>
            </w:r>
          </w:p>
        </w:tc>
        <w:tc>
          <w:tcPr>
            <w:tcW w:w="1701" w:type="dxa"/>
            <w:shd w:val="clear" w:color="auto" w:fill="D9D9D9"/>
            <w:tcMar>
              <w:top w:w="28" w:type="dxa"/>
              <w:bottom w:w="28" w:type="dxa"/>
            </w:tcMar>
          </w:tcPr>
          <w:p w:rsidR="000A139D" w:rsidRPr="00664A33" w:rsidRDefault="000A139D" w:rsidP="00D679C4">
            <w:pPr>
              <w:pStyle w:val="E1Caracter2"/>
              <w:spacing w:after="0" w:line="240" w:lineRule="auto"/>
              <w:ind w:left="0"/>
              <w:jc w:val="center"/>
              <w:rPr>
                <w:rFonts w:cs="Arial"/>
                <w:b/>
                <w:sz w:val="20"/>
                <w:szCs w:val="20"/>
                <w:lang w:val="it-IT"/>
              </w:rPr>
            </w:pPr>
            <w:r w:rsidRPr="00664A33">
              <w:rPr>
                <w:rFonts w:cs="Arial"/>
                <w:b/>
                <w:sz w:val="20"/>
                <w:szCs w:val="20"/>
                <w:lang w:val="it-IT"/>
              </w:rPr>
              <w:t>Numarul suplimentar al populatiei alimentate</w:t>
            </w:r>
          </w:p>
        </w:tc>
        <w:tc>
          <w:tcPr>
            <w:tcW w:w="2410" w:type="dxa"/>
            <w:shd w:val="clear" w:color="auto" w:fill="D9D9D9"/>
            <w:tcMar>
              <w:top w:w="28" w:type="dxa"/>
              <w:bottom w:w="28" w:type="dxa"/>
            </w:tcMar>
          </w:tcPr>
          <w:p w:rsidR="000A139D" w:rsidRPr="00664A33" w:rsidRDefault="000A139D" w:rsidP="00D679C4">
            <w:pPr>
              <w:pStyle w:val="E1Caracter2"/>
              <w:spacing w:after="0" w:line="240" w:lineRule="auto"/>
              <w:ind w:left="0"/>
              <w:jc w:val="center"/>
              <w:rPr>
                <w:rFonts w:cs="Arial"/>
                <w:b/>
                <w:sz w:val="20"/>
                <w:szCs w:val="20"/>
                <w:lang w:val="it-IT"/>
              </w:rPr>
            </w:pPr>
            <w:r w:rsidRPr="00664A33">
              <w:rPr>
                <w:rFonts w:cs="Arial"/>
                <w:b/>
                <w:sz w:val="20"/>
                <w:szCs w:val="20"/>
                <w:lang w:val="it-IT"/>
              </w:rPr>
              <w:t>Numarul total al comunelor alimentate</w:t>
            </w:r>
          </w:p>
        </w:tc>
      </w:tr>
      <w:tr w:rsidR="000A139D" w:rsidRPr="00D679C4" w:rsidTr="00826233">
        <w:tc>
          <w:tcPr>
            <w:tcW w:w="1317" w:type="dxa"/>
            <w:tcBorders>
              <w:bottom w:val="nil"/>
            </w:tcBorders>
            <w:tcMar>
              <w:top w:w="28" w:type="dxa"/>
              <w:bottom w:w="28" w:type="dxa"/>
            </w:tcMar>
          </w:tcPr>
          <w:p w:rsidR="000A139D" w:rsidRPr="00D679C4" w:rsidRDefault="000A139D" w:rsidP="00D679C4">
            <w:pPr>
              <w:rPr>
                <w:rFonts w:ascii="Arial" w:hAnsi="Arial" w:cs="Arial"/>
                <w:sz w:val="20"/>
                <w:lang w:val="en-GB"/>
              </w:rPr>
            </w:pPr>
            <w:r w:rsidRPr="00D679C4">
              <w:rPr>
                <w:rFonts w:ascii="Arial" w:hAnsi="Arial" w:cs="Arial"/>
                <w:sz w:val="20"/>
                <w:lang w:val="en-GB"/>
              </w:rPr>
              <w:t>Sud-Vest</w:t>
            </w:r>
          </w:p>
        </w:tc>
        <w:tc>
          <w:tcPr>
            <w:tcW w:w="1660" w:type="dxa"/>
            <w:tcBorders>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100</w:t>
            </w:r>
          </w:p>
        </w:tc>
        <w:tc>
          <w:tcPr>
            <w:tcW w:w="1701" w:type="dxa"/>
            <w:tcBorders>
              <w:bottom w:val="nil"/>
            </w:tcBorders>
            <w:tcMar>
              <w:top w:w="28" w:type="dxa"/>
              <w:bottom w:w="28" w:type="dxa"/>
            </w:tcMar>
          </w:tcPr>
          <w:p w:rsidR="000A139D" w:rsidRPr="00D679C4" w:rsidRDefault="000A139D" w:rsidP="005A1D70">
            <w:pPr>
              <w:jc w:val="center"/>
              <w:rPr>
                <w:rFonts w:ascii="Arial" w:hAnsi="Arial" w:cs="Arial"/>
                <w:sz w:val="20"/>
                <w:lang w:val="en-GB"/>
              </w:rPr>
            </w:pPr>
            <w:r>
              <w:rPr>
                <w:rFonts w:ascii="Arial" w:hAnsi="Arial" w:cs="Arial"/>
                <w:sz w:val="20"/>
                <w:lang w:val="en-GB"/>
              </w:rPr>
              <w:t>76</w:t>
            </w:r>
            <w:r w:rsidR="005A1D70">
              <w:rPr>
                <w:rFonts w:ascii="Arial" w:hAnsi="Arial" w:cs="Arial"/>
                <w:sz w:val="20"/>
                <w:lang w:val="en-GB"/>
              </w:rPr>
              <w:t>.</w:t>
            </w:r>
            <w:r>
              <w:rPr>
                <w:rFonts w:ascii="Arial" w:hAnsi="Arial" w:cs="Arial"/>
                <w:sz w:val="20"/>
                <w:lang w:val="en-GB"/>
              </w:rPr>
              <w:t>888</w:t>
            </w:r>
          </w:p>
        </w:tc>
        <w:tc>
          <w:tcPr>
            <w:tcW w:w="2410" w:type="dxa"/>
            <w:tcBorders>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21</w:t>
            </w:r>
          </w:p>
        </w:tc>
      </w:tr>
      <w:tr w:rsidR="000A139D" w:rsidRPr="00D679C4" w:rsidTr="00826233">
        <w:tc>
          <w:tcPr>
            <w:tcW w:w="1317" w:type="dxa"/>
            <w:tcBorders>
              <w:top w:val="nil"/>
              <w:bottom w:val="nil"/>
            </w:tcBorders>
            <w:tcMar>
              <w:top w:w="28" w:type="dxa"/>
              <w:bottom w:w="28" w:type="dxa"/>
            </w:tcMar>
          </w:tcPr>
          <w:p w:rsidR="000A139D" w:rsidRPr="00D679C4" w:rsidRDefault="000A139D" w:rsidP="00D679C4">
            <w:pPr>
              <w:rPr>
                <w:rFonts w:ascii="Arial" w:hAnsi="Arial" w:cs="Arial"/>
                <w:sz w:val="20"/>
                <w:lang w:val="en-GB"/>
              </w:rPr>
            </w:pPr>
            <w:r w:rsidRPr="00D679C4">
              <w:rPr>
                <w:rFonts w:ascii="Arial" w:hAnsi="Arial" w:cs="Arial"/>
                <w:sz w:val="20"/>
                <w:lang w:val="en-GB"/>
              </w:rPr>
              <w:t>Sud-Est</w:t>
            </w:r>
          </w:p>
        </w:tc>
        <w:tc>
          <w:tcPr>
            <w:tcW w:w="1660" w:type="dxa"/>
            <w:tcBorders>
              <w:top w:val="nil"/>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100</w:t>
            </w:r>
          </w:p>
        </w:tc>
        <w:tc>
          <w:tcPr>
            <w:tcW w:w="1701" w:type="dxa"/>
            <w:tcBorders>
              <w:top w:val="nil"/>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9</w:t>
            </w:r>
            <w:r w:rsidR="005A1D70">
              <w:rPr>
                <w:rFonts w:ascii="Arial" w:hAnsi="Arial" w:cs="Arial"/>
                <w:sz w:val="20"/>
                <w:lang w:val="en-GB"/>
              </w:rPr>
              <w:t>.</w:t>
            </w:r>
            <w:r>
              <w:rPr>
                <w:rFonts w:ascii="Arial" w:hAnsi="Arial" w:cs="Arial"/>
                <w:sz w:val="20"/>
                <w:lang w:val="en-GB"/>
              </w:rPr>
              <w:t>029</w:t>
            </w:r>
          </w:p>
        </w:tc>
        <w:tc>
          <w:tcPr>
            <w:tcW w:w="2410" w:type="dxa"/>
            <w:tcBorders>
              <w:top w:val="nil"/>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8</w:t>
            </w:r>
          </w:p>
        </w:tc>
      </w:tr>
      <w:tr w:rsidR="000A139D" w:rsidRPr="00D679C4" w:rsidTr="00826233">
        <w:tc>
          <w:tcPr>
            <w:tcW w:w="1317" w:type="dxa"/>
            <w:tcBorders>
              <w:top w:val="nil"/>
              <w:bottom w:val="nil"/>
            </w:tcBorders>
            <w:tcMar>
              <w:top w:w="28" w:type="dxa"/>
              <w:bottom w:w="28" w:type="dxa"/>
            </w:tcMar>
          </w:tcPr>
          <w:p w:rsidR="000A139D" w:rsidRPr="00D679C4" w:rsidRDefault="000A139D" w:rsidP="00D679C4">
            <w:pPr>
              <w:rPr>
                <w:rFonts w:ascii="Arial" w:hAnsi="Arial" w:cs="Arial"/>
                <w:sz w:val="20"/>
                <w:lang w:val="en-GB"/>
              </w:rPr>
            </w:pPr>
            <w:r w:rsidRPr="00D679C4">
              <w:rPr>
                <w:rFonts w:ascii="Arial" w:hAnsi="Arial" w:cs="Arial"/>
                <w:sz w:val="20"/>
                <w:lang w:val="en-GB"/>
              </w:rPr>
              <w:t>Centru-nord</w:t>
            </w:r>
          </w:p>
        </w:tc>
        <w:tc>
          <w:tcPr>
            <w:tcW w:w="1660" w:type="dxa"/>
            <w:tcBorders>
              <w:top w:val="nil"/>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100</w:t>
            </w:r>
          </w:p>
        </w:tc>
        <w:tc>
          <w:tcPr>
            <w:tcW w:w="1701" w:type="dxa"/>
            <w:tcBorders>
              <w:top w:val="nil"/>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23.103</w:t>
            </w:r>
          </w:p>
        </w:tc>
        <w:tc>
          <w:tcPr>
            <w:tcW w:w="2410" w:type="dxa"/>
            <w:tcBorders>
              <w:top w:val="nil"/>
              <w:bottom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12</w:t>
            </w:r>
          </w:p>
        </w:tc>
      </w:tr>
      <w:tr w:rsidR="000A139D" w:rsidRPr="00D679C4" w:rsidTr="00826233">
        <w:tc>
          <w:tcPr>
            <w:tcW w:w="1317" w:type="dxa"/>
            <w:tcBorders>
              <w:top w:val="nil"/>
            </w:tcBorders>
            <w:tcMar>
              <w:top w:w="28" w:type="dxa"/>
              <w:bottom w:w="28" w:type="dxa"/>
            </w:tcMar>
          </w:tcPr>
          <w:p w:rsidR="000A139D" w:rsidRPr="00D679C4" w:rsidRDefault="000A139D" w:rsidP="00D679C4">
            <w:pPr>
              <w:rPr>
                <w:rFonts w:ascii="Arial" w:hAnsi="Arial" w:cs="Arial"/>
                <w:sz w:val="20"/>
                <w:lang w:val="en-GB"/>
              </w:rPr>
            </w:pPr>
            <w:r w:rsidRPr="00D679C4">
              <w:rPr>
                <w:rFonts w:ascii="Arial" w:hAnsi="Arial" w:cs="Arial"/>
                <w:sz w:val="20"/>
                <w:lang w:val="en-GB"/>
              </w:rPr>
              <w:t xml:space="preserve">Mun. Galati </w:t>
            </w:r>
          </w:p>
        </w:tc>
        <w:tc>
          <w:tcPr>
            <w:tcW w:w="1660" w:type="dxa"/>
            <w:tcBorders>
              <w:top w:val="nil"/>
            </w:tcBorders>
            <w:tcMar>
              <w:top w:w="28" w:type="dxa"/>
              <w:bottom w:w="28" w:type="dxa"/>
            </w:tcMar>
          </w:tcPr>
          <w:p w:rsidR="000A139D" w:rsidRPr="00D679C4" w:rsidRDefault="000A139D" w:rsidP="00D679C4">
            <w:pPr>
              <w:jc w:val="center"/>
              <w:rPr>
                <w:rFonts w:ascii="Arial" w:hAnsi="Arial" w:cs="Arial"/>
                <w:sz w:val="20"/>
                <w:lang w:val="en-GB"/>
              </w:rPr>
            </w:pPr>
            <w:r w:rsidRPr="00D679C4">
              <w:rPr>
                <w:rFonts w:ascii="Arial" w:hAnsi="Arial" w:cs="Arial"/>
                <w:sz w:val="20"/>
                <w:lang w:val="en-GB"/>
              </w:rPr>
              <w:t>100</w:t>
            </w:r>
          </w:p>
        </w:tc>
        <w:tc>
          <w:tcPr>
            <w:tcW w:w="1701" w:type="dxa"/>
            <w:tcBorders>
              <w:top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1.016</w:t>
            </w:r>
          </w:p>
        </w:tc>
        <w:tc>
          <w:tcPr>
            <w:tcW w:w="2410" w:type="dxa"/>
            <w:tcBorders>
              <w:top w:val="nil"/>
            </w:tcBorders>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w:t>
            </w:r>
          </w:p>
        </w:tc>
      </w:tr>
      <w:tr w:rsidR="000A139D" w:rsidRPr="00D679C4" w:rsidTr="00826233">
        <w:tc>
          <w:tcPr>
            <w:tcW w:w="1317" w:type="dxa"/>
            <w:tcMar>
              <w:top w:w="28" w:type="dxa"/>
              <w:bottom w:w="28" w:type="dxa"/>
            </w:tcMar>
          </w:tcPr>
          <w:p w:rsidR="000A139D" w:rsidRPr="00D679C4" w:rsidRDefault="000A139D" w:rsidP="00D679C4">
            <w:pPr>
              <w:rPr>
                <w:rFonts w:ascii="Arial" w:hAnsi="Arial" w:cs="Arial"/>
                <w:sz w:val="20"/>
                <w:lang w:val="en-GB"/>
              </w:rPr>
            </w:pPr>
            <w:r w:rsidRPr="00D679C4">
              <w:rPr>
                <w:rFonts w:ascii="Arial" w:hAnsi="Arial" w:cs="Arial"/>
                <w:sz w:val="20"/>
                <w:lang w:val="en-GB"/>
              </w:rPr>
              <w:t>Total/Media</w:t>
            </w:r>
          </w:p>
        </w:tc>
        <w:tc>
          <w:tcPr>
            <w:tcW w:w="1660" w:type="dxa"/>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100</w:t>
            </w:r>
          </w:p>
        </w:tc>
        <w:tc>
          <w:tcPr>
            <w:tcW w:w="1701" w:type="dxa"/>
            <w:tcMar>
              <w:top w:w="28" w:type="dxa"/>
              <w:bottom w:w="28" w:type="dxa"/>
            </w:tcMar>
          </w:tcPr>
          <w:p w:rsidR="000A139D" w:rsidRPr="00D679C4" w:rsidRDefault="000A139D" w:rsidP="00D679C4">
            <w:pPr>
              <w:jc w:val="center"/>
              <w:rPr>
                <w:rFonts w:ascii="Arial" w:hAnsi="Arial" w:cs="Arial"/>
                <w:sz w:val="20"/>
                <w:lang w:val="en-GB"/>
              </w:rPr>
            </w:pPr>
            <w:r w:rsidRPr="00736473">
              <w:rPr>
                <w:rFonts w:ascii="Arial" w:hAnsi="Arial" w:cs="Arial"/>
                <w:sz w:val="20"/>
                <w:lang w:val="en-GB"/>
              </w:rPr>
              <w:t>110.036</w:t>
            </w:r>
          </w:p>
        </w:tc>
        <w:tc>
          <w:tcPr>
            <w:tcW w:w="2410" w:type="dxa"/>
            <w:tcMar>
              <w:top w:w="28" w:type="dxa"/>
              <w:bottom w:w="28" w:type="dxa"/>
            </w:tcMar>
          </w:tcPr>
          <w:p w:rsidR="000A139D" w:rsidRPr="00D679C4" w:rsidRDefault="000A139D" w:rsidP="00D679C4">
            <w:pPr>
              <w:jc w:val="center"/>
              <w:rPr>
                <w:rFonts w:ascii="Arial" w:hAnsi="Arial" w:cs="Arial"/>
                <w:sz w:val="20"/>
                <w:lang w:val="en-GB"/>
              </w:rPr>
            </w:pPr>
            <w:r>
              <w:rPr>
                <w:rFonts w:ascii="Arial" w:hAnsi="Arial" w:cs="Arial"/>
                <w:sz w:val="20"/>
                <w:lang w:val="en-GB"/>
              </w:rPr>
              <w:t>42</w:t>
            </w:r>
          </w:p>
        </w:tc>
      </w:tr>
    </w:tbl>
    <w:p w:rsidR="000A139D" w:rsidRDefault="000A139D" w:rsidP="00D679C4">
      <w:pPr>
        <w:rPr>
          <w:rFonts w:ascii="Arial" w:hAnsi="Arial" w:cs="Arial"/>
          <w:sz w:val="20"/>
          <w:lang w:val="en-GB"/>
        </w:rPr>
      </w:pPr>
    </w:p>
    <w:p w:rsidR="000A139D" w:rsidRPr="006B3D54" w:rsidRDefault="000A139D" w:rsidP="000D248C">
      <w:pPr>
        <w:pStyle w:val="Style3"/>
        <w:numPr>
          <w:ilvl w:val="0"/>
          <w:numId w:val="0"/>
        </w:numPr>
      </w:pPr>
      <w:bookmarkStart w:id="25" w:name="_Toc369513990"/>
      <w:r>
        <w:t>6</w:t>
      </w:r>
      <w:r w:rsidRPr="006B3D54">
        <w:t>.</w:t>
      </w:r>
      <w:r>
        <w:t>6.2</w:t>
      </w:r>
      <w:r>
        <w:tab/>
        <w:t>Apa Uzata</w:t>
      </w:r>
      <w:bookmarkEnd w:id="25"/>
    </w:p>
    <w:p w:rsidR="000A139D" w:rsidRPr="000D248C" w:rsidRDefault="000A139D" w:rsidP="000D248C">
      <w:pPr>
        <w:pStyle w:val="Standardtext"/>
        <w:ind w:left="709"/>
        <w:rPr>
          <w:color w:val="000000"/>
          <w:sz w:val="24"/>
          <w:szCs w:val="24"/>
          <w:lang w:val="ro-RO" w:eastAsia="ro-RO"/>
        </w:rPr>
      </w:pPr>
      <w:r w:rsidRPr="000D248C">
        <w:rPr>
          <w:color w:val="000000"/>
          <w:sz w:val="24"/>
          <w:szCs w:val="24"/>
          <w:lang w:val="ro-RO" w:eastAsia="ro-RO"/>
        </w:rPr>
        <w:t>Strategia propus</w:t>
      </w:r>
      <w:r w:rsidR="005A1D70">
        <w:rPr>
          <w:color w:val="000000"/>
          <w:sz w:val="24"/>
          <w:szCs w:val="24"/>
          <w:lang w:val="ro-RO" w:eastAsia="ro-RO"/>
        </w:rPr>
        <w:t>a</w:t>
      </w:r>
      <w:r w:rsidRPr="000D248C">
        <w:rPr>
          <w:color w:val="000000"/>
          <w:sz w:val="24"/>
          <w:szCs w:val="24"/>
          <w:lang w:val="ro-RO" w:eastAsia="ro-RO"/>
        </w:rPr>
        <w:t xml:space="preserve"> este de a oferi cea mai mare prioritate </w:t>
      </w:r>
      <w:r>
        <w:rPr>
          <w:color w:val="000000"/>
          <w:sz w:val="24"/>
          <w:szCs w:val="24"/>
          <w:lang w:val="ro-RO" w:eastAsia="ro-RO"/>
        </w:rPr>
        <w:t>aglomerarilor care necesit</w:t>
      </w:r>
      <w:r w:rsidR="005A1D70">
        <w:rPr>
          <w:color w:val="000000"/>
          <w:sz w:val="24"/>
          <w:szCs w:val="24"/>
          <w:lang w:val="ro-RO" w:eastAsia="ro-RO"/>
        </w:rPr>
        <w:t>a</w:t>
      </w:r>
      <w:r>
        <w:rPr>
          <w:color w:val="000000"/>
          <w:sz w:val="24"/>
          <w:szCs w:val="24"/>
          <w:lang w:val="ro-RO" w:eastAsia="ro-RO"/>
        </w:rPr>
        <w:t xml:space="preserve"> imbunatatiri</w:t>
      </w:r>
      <w:r w:rsidRPr="000D248C">
        <w:rPr>
          <w:color w:val="000000"/>
          <w:sz w:val="24"/>
          <w:szCs w:val="24"/>
          <w:lang w:val="ro-RO" w:eastAsia="ro-RO"/>
        </w:rPr>
        <w:t xml:space="preserve"> în sectorul apelor uzate, </w:t>
      </w:r>
      <w:r>
        <w:rPr>
          <w:color w:val="000000"/>
          <w:sz w:val="24"/>
          <w:szCs w:val="24"/>
          <w:lang w:val="ro-RO" w:eastAsia="ro-RO"/>
        </w:rPr>
        <w:t xml:space="preserve">in vederea indeplinirii obiectivelor </w:t>
      </w:r>
      <w:r w:rsidRPr="000D248C">
        <w:rPr>
          <w:color w:val="000000"/>
          <w:sz w:val="24"/>
          <w:szCs w:val="24"/>
          <w:lang w:val="ro-RO" w:eastAsia="ro-RO"/>
        </w:rPr>
        <w:t xml:space="preserve">la datele de conformitate stipulate în Tratatul de Aderare (prin urmare, </w:t>
      </w:r>
      <w:r>
        <w:rPr>
          <w:color w:val="000000"/>
          <w:sz w:val="24"/>
          <w:szCs w:val="24"/>
          <w:lang w:val="ro-RO" w:eastAsia="ro-RO"/>
        </w:rPr>
        <w:t>colectarea si tratare apelor uzate constituie parametrul dominant in ceea ce priveste ritmul si programul de investitii</w:t>
      </w:r>
      <w:r w:rsidR="00C24B01">
        <w:rPr>
          <w:color w:val="000000"/>
          <w:sz w:val="24"/>
          <w:szCs w:val="24"/>
          <w:lang w:val="ro-RO" w:eastAsia="ro-RO"/>
        </w:rPr>
        <w:t>). Opt</w:t>
      </w:r>
      <w:r w:rsidRPr="000D248C">
        <w:rPr>
          <w:color w:val="000000"/>
          <w:sz w:val="24"/>
          <w:szCs w:val="24"/>
          <w:lang w:val="ro-RO" w:eastAsia="ro-RO"/>
        </w:rPr>
        <w:t>iun</w:t>
      </w:r>
      <w:r>
        <w:rPr>
          <w:color w:val="000000"/>
          <w:sz w:val="24"/>
          <w:szCs w:val="24"/>
          <w:lang w:val="ro-RO" w:eastAsia="ro-RO"/>
        </w:rPr>
        <w:t>i strategice au fost investigate i</w:t>
      </w:r>
      <w:r w:rsidRPr="000D248C">
        <w:rPr>
          <w:color w:val="000000"/>
          <w:sz w:val="24"/>
          <w:szCs w:val="24"/>
          <w:lang w:val="ro-RO" w:eastAsia="ro-RO"/>
        </w:rPr>
        <w:t>n vedere</w:t>
      </w:r>
      <w:r>
        <w:rPr>
          <w:color w:val="000000"/>
          <w:sz w:val="24"/>
          <w:szCs w:val="24"/>
          <w:lang w:val="ro-RO" w:eastAsia="ro-RO"/>
        </w:rPr>
        <w:t>a adoptarii de sisteme centralizate sau</w:t>
      </w:r>
      <w:r w:rsidRPr="000D248C">
        <w:rPr>
          <w:color w:val="000000"/>
          <w:sz w:val="24"/>
          <w:szCs w:val="24"/>
          <w:lang w:val="ro-RO" w:eastAsia="ro-RO"/>
        </w:rPr>
        <w:t xml:space="preserve"> descentraliza</w:t>
      </w:r>
      <w:r>
        <w:rPr>
          <w:color w:val="000000"/>
          <w:sz w:val="24"/>
          <w:szCs w:val="24"/>
          <w:lang w:val="ro-RO" w:eastAsia="ro-RO"/>
        </w:rPr>
        <w:t xml:space="preserve">te, </w:t>
      </w:r>
      <w:r w:rsidRPr="000D248C">
        <w:rPr>
          <w:color w:val="000000"/>
          <w:sz w:val="24"/>
          <w:szCs w:val="24"/>
          <w:lang w:val="ro-RO" w:eastAsia="ro-RO"/>
        </w:rPr>
        <w:t xml:space="preserve">colectarii si tratarii apelor uzate pentru a </w:t>
      </w:r>
      <w:r>
        <w:rPr>
          <w:color w:val="000000"/>
          <w:sz w:val="24"/>
          <w:szCs w:val="24"/>
          <w:lang w:val="ro-RO" w:eastAsia="ro-RO"/>
        </w:rPr>
        <w:t>determina costurile</w:t>
      </w:r>
      <w:r w:rsidRPr="000D248C">
        <w:rPr>
          <w:color w:val="000000"/>
          <w:sz w:val="24"/>
          <w:szCs w:val="24"/>
          <w:lang w:val="ro-RO" w:eastAsia="ro-RO"/>
        </w:rPr>
        <w:t xml:space="preserve"> cele mai mici</w:t>
      </w:r>
      <w:r>
        <w:rPr>
          <w:color w:val="000000"/>
          <w:sz w:val="24"/>
          <w:szCs w:val="24"/>
          <w:lang w:val="ro-RO" w:eastAsia="ro-RO"/>
        </w:rPr>
        <w:t xml:space="preserve">, atat pentru </w:t>
      </w:r>
      <w:r w:rsidRPr="000D248C">
        <w:rPr>
          <w:color w:val="000000"/>
          <w:sz w:val="24"/>
          <w:szCs w:val="24"/>
          <w:lang w:val="ro-RO" w:eastAsia="ro-RO"/>
        </w:rPr>
        <w:t>investi</w:t>
      </w:r>
      <w:r w:rsidR="00285D8C">
        <w:rPr>
          <w:color w:val="000000"/>
          <w:sz w:val="24"/>
          <w:szCs w:val="24"/>
          <w:lang w:val="ro-RO" w:eastAsia="ro-RO"/>
        </w:rPr>
        <w:t>t</w:t>
      </w:r>
      <w:r w:rsidRPr="000D248C">
        <w:rPr>
          <w:color w:val="000000"/>
          <w:sz w:val="24"/>
          <w:szCs w:val="24"/>
          <w:lang w:val="ro-RO" w:eastAsia="ro-RO"/>
        </w:rPr>
        <w:t>ii</w:t>
      </w:r>
      <w:r>
        <w:rPr>
          <w:color w:val="000000"/>
          <w:sz w:val="24"/>
          <w:szCs w:val="24"/>
          <w:lang w:val="ro-RO" w:eastAsia="ro-RO"/>
        </w:rPr>
        <w:t xml:space="preserve"> cat</w:t>
      </w:r>
      <w:r w:rsidR="005A1D70">
        <w:rPr>
          <w:color w:val="000000"/>
          <w:sz w:val="24"/>
          <w:szCs w:val="24"/>
          <w:lang w:val="ro-RO" w:eastAsia="ro-RO"/>
        </w:rPr>
        <w:t xml:space="preserve"> </w:t>
      </w:r>
      <w:r w:rsidR="00285D8C">
        <w:rPr>
          <w:color w:val="000000"/>
          <w:sz w:val="24"/>
          <w:szCs w:val="24"/>
          <w:lang w:val="ro-RO" w:eastAsia="ro-RO"/>
        </w:rPr>
        <w:t>s</w:t>
      </w:r>
      <w:r w:rsidRPr="000D248C">
        <w:rPr>
          <w:color w:val="000000"/>
          <w:sz w:val="24"/>
          <w:szCs w:val="24"/>
          <w:lang w:val="ro-RO" w:eastAsia="ro-RO"/>
        </w:rPr>
        <w:t xml:space="preserve">i </w:t>
      </w:r>
      <w:r>
        <w:rPr>
          <w:color w:val="000000"/>
          <w:sz w:val="24"/>
          <w:szCs w:val="24"/>
          <w:lang w:val="ro-RO" w:eastAsia="ro-RO"/>
        </w:rPr>
        <w:t xml:space="preserve">pentru </w:t>
      </w:r>
      <w:r w:rsidRPr="000D248C">
        <w:rPr>
          <w:color w:val="000000"/>
          <w:sz w:val="24"/>
          <w:szCs w:val="24"/>
          <w:lang w:val="ro-RO" w:eastAsia="ro-RO"/>
        </w:rPr>
        <w:t>costuri opera</w:t>
      </w:r>
      <w:r w:rsidR="00642724">
        <w:rPr>
          <w:color w:val="000000"/>
          <w:sz w:val="24"/>
          <w:szCs w:val="24"/>
          <w:lang w:val="ro-RO" w:eastAsia="ro-RO"/>
        </w:rPr>
        <w:t>t</w:t>
      </w:r>
      <w:r w:rsidRPr="000D248C">
        <w:rPr>
          <w:color w:val="000000"/>
          <w:sz w:val="24"/>
          <w:szCs w:val="24"/>
          <w:lang w:val="ro-RO" w:eastAsia="ro-RO"/>
        </w:rPr>
        <w:t>ionale pentru colectarea apelor uzate</w:t>
      </w:r>
      <w:r>
        <w:rPr>
          <w:color w:val="000000"/>
          <w:sz w:val="24"/>
          <w:szCs w:val="24"/>
          <w:lang w:val="ro-RO" w:eastAsia="ro-RO"/>
        </w:rPr>
        <w:t>,</w:t>
      </w:r>
      <w:r w:rsidR="00285D8C">
        <w:rPr>
          <w:color w:val="000000"/>
          <w:sz w:val="24"/>
          <w:szCs w:val="24"/>
          <w:lang w:val="ro-RO" w:eastAsia="ro-RO"/>
        </w:rPr>
        <w:t>s</w:t>
      </w:r>
      <w:r w:rsidRPr="000D248C">
        <w:rPr>
          <w:color w:val="000000"/>
          <w:sz w:val="24"/>
          <w:szCs w:val="24"/>
          <w:lang w:val="ro-RO" w:eastAsia="ro-RO"/>
        </w:rPr>
        <w:t>i a anumitor zone de tratare. Nu sunt prev</w:t>
      </w:r>
      <w:r w:rsidR="005A1D70">
        <w:rPr>
          <w:color w:val="000000"/>
          <w:sz w:val="24"/>
          <w:szCs w:val="24"/>
          <w:lang w:val="ro-RO" w:eastAsia="ro-RO"/>
        </w:rPr>
        <w:t>a</w:t>
      </w:r>
      <w:r w:rsidRPr="000D248C">
        <w:rPr>
          <w:color w:val="000000"/>
          <w:sz w:val="24"/>
          <w:szCs w:val="24"/>
          <w:lang w:val="ro-RO" w:eastAsia="ro-RO"/>
        </w:rPr>
        <w:t xml:space="preserve">zute strategii diferite pentru regiuni diferite. Cea mai mare prioritate pentru </w:t>
      </w:r>
      <w:r>
        <w:rPr>
          <w:color w:val="000000"/>
          <w:sz w:val="24"/>
          <w:szCs w:val="24"/>
          <w:lang w:val="ro-RO" w:eastAsia="ro-RO"/>
        </w:rPr>
        <w:t>infiintarea de sisteme de canalizare a fost acordata aglomerarilor cu mai mult de 2.</w:t>
      </w:r>
      <w:r w:rsidRPr="000D248C">
        <w:rPr>
          <w:color w:val="000000"/>
          <w:sz w:val="24"/>
          <w:szCs w:val="24"/>
          <w:lang w:val="ro-RO" w:eastAsia="ro-RO"/>
        </w:rPr>
        <w:t xml:space="preserve">000 </w:t>
      </w:r>
      <w:r>
        <w:rPr>
          <w:color w:val="000000"/>
          <w:sz w:val="24"/>
          <w:szCs w:val="24"/>
          <w:lang w:val="ro-RO" w:eastAsia="ro-RO"/>
        </w:rPr>
        <w:t>L</w:t>
      </w:r>
      <w:r w:rsidRPr="000D248C">
        <w:rPr>
          <w:color w:val="000000"/>
          <w:sz w:val="24"/>
          <w:szCs w:val="24"/>
          <w:lang w:val="ro-RO" w:eastAsia="ro-RO"/>
        </w:rPr>
        <w:t>E (</w:t>
      </w:r>
      <w:r>
        <w:rPr>
          <w:color w:val="000000"/>
          <w:sz w:val="24"/>
          <w:szCs w:val="24"/>
          <w:lang w:val="ro-RO" w:eastAsia="ro-RO"/>
        </w:rPr>
        <w:t>F</w:t>
      </w:r>
      <w:r w:rsidRPr="000D248C">
        <w:rPr>
          <w:color w:val="000000"/>
          <w:sz w:val="24"/>
          <w:szCs w:val="24"/>
          <w:lang w:val="ro-RO" w:eastAsia="ro-RO"/>
        </w:rPr>
        <w:t xml:space="preserve">aza </w:t>
      </w:r>
      <w:r>
        <w:rPr>
          <w:color w:val="000000"/>
          <w:sz w:val="24"/>
          <w:szCs w:val="24"/>
          <w:lang w:val="ro-RO" w:eastAsia="ro-RO"/>
        </w:rPr>
        <w:t>2</w:t>
      </w:r>
      <w:r w:rsidRPr="000D248C">
        <w:rPr>
          <w:color w:val="000000"/>
          <w:sz w:val="24"/>
          <w:szCs w:val="24"/>
          <w:lang w:val="ro-RO" w:eastAsia="ro-RO"/>
        </w:rPr>
        <w:t>).</w:t>
      </w:r>
    </w:p>
    <w:p w:rsidR="000A139D" w:rsidRDefault="000A139D" w:rsidP="000D248C">
      <w:pPr>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In prezent, masurile din Faza 1 sunt implementate in aglomerarile/gruparile cu mai mult de 10.000 LE, dupa cum sunt mentionate in paragraful de mai jos.</w:t>
      </w:r>
    </w:p>
    <w:p w:rsidR="000A139D" w:rsidRDefault="000A139D" w:rsidP="000D248C">
      <w:pPr>
        <w:spacing w:after="120" w:line="360" w:lineRule="auto"/>
        <w:ind w:left="709"/>
        <w:jc w:val="both"/>
        <w:rPr>
          <w:rFonts w:ascii="Arial" w:hAnsi="Arial"/>
          <w:sz w:val="24"/>
          <w:szCs w:val="24"/>
          <w:lang w:eastAsia="ro-RO"/>
        </w:rPr>
      </w:pPr>
      <w:r>
        <w:rPr>
          <w:rFonts w:ascii="Arial" w:hAnsi="Arial"/>
          <w:color w:val="000000"/>
          <w:sz w:val="24"/>
          <w:szCs w:val="24"/>
          <w:lang w:eastAsia="ro-RO"/>
        </w:rPr>
        <w:t xml:space="preserve">In Faza 1 au fost </w:t>
      </w:r>
      <w:r w:rsidRPr="000D248C">
        <w:rPr>
          <w:rFonts w:ascii="Arial" w:hAnsi="Arial"/>
          <w:color w:val="000000"/>
          <w:sz w:val="24"/>
          <w:szCs w:val="24"/>
          <w:lang w:eastAsia="ro-RO"/>
        </w:rPr>
        <w:t xml:space="preserve">definite instalaţiile de colectare a apelor uzate şi de tratare din </w:t>
      </w:r>
      <w:r w:rsidR="005A1D70">
        <w:rPr>
          <w:rFonts w:ascii="Arial" w:hAnsi="Arial"/>
          <w:color w:val="000000"/>
          <w:sz w:val="24"/>
          <w:szCs w:val="24"/>
          <w:lang w:eastAsia="ro-RO"/>
        </w:rPr>
        <w:t>5</w:t>
      </w:r>
      <w:r w:rsidRPr="000D248C">
        <w:rPr>
          <w:rFonts w:ascii="Arial" w:hAnsi="Arial"/>
          <w:color w:val="000000"/>
          <w:sz w:val="24"/>
          <w:szCs w:val="24"/>
          <w:lang w:eastAsia="ro-RO"/>
        </w:rPr>
        <w:t xml:space="preserve"> aglomerări / grupari (Galati, Tecuci, Liesti, Pechea, Târgu Bujor). Pentru Municipiul Galati extinderea primei etape de construcţie (puse în aplicare în 2010) prevede realizarea treptei biologice de tratare a apelor uzate. În Tecuci rata de conectare la canalizare va fi majorata la 90%, iar staţia de epurare va fi in cea mai mare parte complet modernizata. </w:t>
      </w:r>
      <w:r w:rsidRPr="000D248C">
        <w:rPr>
          <w:rFonts w:ascii="Arial" w:hAnsi="Arial"/>
          <w:sz w:val="24"/>
          <w:szCs w:val="24"/>
          <w:lang w:eastAsia="ro-RO"/>
        </w:rPr>
        <w:t xml:space="preserve">Din motive economice Matca este combinată cu Tecuci in cadrul unei grupari. Analiza solutiei arată, faptul că conectarea comunei Matca la staţia de epurare din Tecuci este mult mai economica decât construirea unei staţii de epurare separate în Matca. Aglomerarea Matca nu este inclusa în lista de lucrari prioritare. Această decizie a fost luata de Ministerul Mediului – DGMIS </w:t>
      </w:r>
      <w:r>
        <w:rPr>
          <w:rFonts w:ascii="Arial" w:hAnsi="Arial"/>
          <w:sz w:val="24"/>
          <w:szCs w:val="24"/>
          <w:lang w:eastAsia="ro-RO"/>
        </w:rPr>
        <w:t xml:space="preserve">in anul 2010, ca </w:t>
      </w:r>
      <w:r w:rsidRPr="000D248C">
        <w:rPr>
          <w:rFonts w:ascii="Arial" w:hAnsi="Arial"/>
          <w:sz w:val="24"/>
          <w:szCs w:val="24"/>
          <w:lang w:eastAsia="ro-RO"/>
        </w:rPr>
        <w:t>urmare a limitării valor</w:t>
      </w:r>
      <w:r>
        <w:rPr>
          <w:rFonts w:ascii="Arial" w:hAnsi="Arial"/>
          <w:sz w:val="24"/>
          <w:szCs w:val="24"/>
          <w:lang w:eastAsia="ro-RO"/>
        </w:rPr>
        <w:t>i</w:t>
      </w:r>
      <w:r w:rsidRPr="000D248C">
        <w:rPr>
          <w:rFonts w:ascii="Arial" w:hAnsi="Arial"/>
          <w:sz w:val="24"/>
          <w:szCs w:val="24"/>
          <w:lang w:eastAsia="ro-RO"/>
        </w:rPr>
        <w:t>i pentru varianta finală a Listei de priorităţi la cca. 130 mil Euro.</w:t>
      </w:r>
      <w:r>
        <w:rPr>
          <w:rFonts w:ascii="Arial" w:hAnsi="Arial"/>
          <w:sz w:val="24"/>
          <w:szCs w:val="24"/>
          <w:lang w:eastAsia="ro-RO"/>
        </w:rPr>
        <w:t xml:space="preserve"> Odata cu actualizarea Master Plan-ului, l</w:t>
      </w:r>
      <w:r w:rsidRPr="000D248C">
        <w:rPr>
          <w:rFonts w:ascii="Arial" w:hAnsi="Arial"/>
          <w:sz w:val="24"/>
          <w:szCs w:val="24"/>
          <w:lang w:eastAsia="ro-RO"/>
        </w:rPr>
        <w:t xml:space="preserve">ucrarile pentru Matca </w:t>
      </w:r>
      <w:r>
        <w:rPr>
          <w:rFonts w:ascii="Arial" w:hAnsi="Arial"/>
          <w:sz w:val="24"/>
          <w:szCs w:val="24"/>
          <w:lang w:eastAsia="ro-RO"/>
        </w:rPr>
        <w:t>au fost incluse in Faza 2., cu finantare din Fond de Coeziune.</w:t>
      </w:r>
    </w:p>
    <w:p w:rsidR="000A139D" w:rsidRDefault="000A139D" w:rsidP="000D248C">
      <w:pPr>
        <w:spacing w:after="120" w:line="360" w:lineRule="auto"/>
        <w:ind w:left="709"/>
        <w:jc w:val="both"/>
        <w:rPr>
          <w:rFonts w:ascii="Arial" w:hAnsi="Arial"/>
          <w:sz w:val="24"/>
          <w:szCs w:val="24"/>
          <w:lang w:eastAsia="ro-RO"/>
        </w:rPr>
      </w:pPr>
      <w:r>
        <w:rPr>
          <w:rFonts w:ascii="Arial" w:hAnsi="Arial"/>
          <w:sz w:val="24"/>
          <w:szCs w:val="24"/>
          <w:lang w:eastAsia="ro-RO"/>
        </w:rPr>
        <w:t>Pentru Faza 2, prioritatea principala a fost acordata</w:t>
      </w:r>
      <w:r w:rsidRPr="002D2B84">
        <w:rPr>
          <w:rFonts w:ascii="Arial" w:hAnsi="Arial"/>
          <w:sz w:val="24"/>
          <w:szCs w:val="24"/>
          <w:lang w:eastAsia="ro-RO"/>
        </w:rPr>
        <w:t xml:space="preserve"> aglomerărilor cu o </w:t>
      </w:r>
      <w:r>
        <w:rPr>
          <w:rFonts w:ascii="Arial" w:hAnsi="Arial"/>
          <w:sz w:val="24"/>
          <w:szCs w:val="24"/>
          <w:lang w:eastAsia="ro-RO"/>
        </w:rPr>
        <w:t>dimensiune între 2000 şi 10000 LE</w:t>
      </w:r>
      <w:r w:rsidRPr="002D2B84">
        <w:rPr>
          <w:rFonts w:ascii="Arial" w:hAnsi="Arial"/>
          <w:sz w:val="24"/>
          <w:szCs w:val="24"/>
          <w:lang w:eastAsia="ro-RO"/>
        </w:rPr>
        <w:t xml:space="preserve">. Aceasta include, în principal </w:t>
      </w:r>
      <w:r>
        <w:rPr>
          <w:rFonts w:ascii="Arial" w:hAnsi="Arial"/>
          <w:sz w:val="24"/>
          <w:szCs w:val="24"/>
          <w:lang w:eastAsia="ro-RO"/>
        </w:rPr>
        <w:t>infiintarea de noi sisteme de canalizare care includ:</w:t>
      </w:r>
      <w:r w:rsidRPr="002D2B84">
        <w:rPr>
          <w:rFonts w:ascii="Arial" w:hAnsi="Arial"/>
          <w:sz w:val="24"/>
          <w:szCs w:val="24"/>
          <w:lang w:eastAsia="ro-RO"/>
        </w:rPr>
        <w:t xml:space="preserve"> reţele de canalizare, staţii de pompare, intercolectoare şi staţii de epurare. Sunt prevăzute fose septice pentru gospodarii individuale de mici dimensiuni.</w:t>
      </w:r>
    </w:p>
    <w:p w:rsidR="000A139D" w:rsidRDefault="000A139D" w:rsidP="002D2B84">
      <w:pPr>
        <w:pStyle w:val="Standardtext"/>
        <w:ind w:left="709"/>
        <w:rPr>
          <w:sz w:val="24"/>
          <w:szCs w:val="24"/>
          <w:lang w:val="ro-RO" w:eastAsia="ro-RO"/>
        </w:rPr>
      </w:pPr>
      <w:r>
        <w:rPr>
          <w:sz w:val="24"/>
          <w:szCs w:val="24"/>
          <w:lang w:val="ro-RO" w:eastAsia="ro-RO"/>
        </w:rPr>
        <w:t xml:space="preserve">In tabele de mai jos sunt prezentate </w:t>
      </w:r>
      <w:r w:rsidRPr="002D2B84">
        <w:rPr>
          <w:sz w:val="24"/>
          <w:szCs w:val="24"/>
          <w:lang w:val="ro-RO" w:eastAsia="ro-RO"/>
        </w:rPr>
        <w:t xml:space="preserve">obiectivele </w:t>
      </w:r>
      <w:r w:rsidR="00285D8C">
        <w:rPr>
          <w:sz w:val="24"/>
          <w:szCs w:val="24"/>
          <w:lang w:val="ro-RO" w:eastAsia="ro-RO"/>
        </w:rPr>
        <w:t>s</w:t>
      </w:r>
      <w:r w:rsidRPr="002D2B84">
        <w:rPr>
          <w:sz w:val="24"/>
          <w:szCs w:val="24"/>
          <w:lang w:val="ro-RO" w:eastAsia="ro-RO"/>
        </w:rPr>
        <w:t>i m</w:t>
      </w:r>
      <w:r w:rsidR="005A1D70">
        <w:rPr>
          <w:sz w:val="24"/>
          <w:szCs w:val="24"/>
          <w:lang w:val="ro-RO" w:eastAsia="ro-RO"/>
        </w:rPr>
        <w:t>a</w:t>
      </w:r>
      <w:r w:rsidRPr="002D2B84">
        <w:rPr>
          <w:sz w:val="24"/>
          <w:szCs w:val="24"/>
          <w:lang w:val="ro-RO" w:eastAsia="ro-RO"/>
        </w:rPr>
        <w:t>surile necesare pentru aglomer</w:t>
      </w:r>
      <w:r w:rsidR="00285D8C">
        <w:rPr>
          <w:sz w:val="24"/>
          <w:szCs w:val="24"/>
          <w:lang w:val="ro-RO" w:eastAsia="ro-RO"/>
        </w:rPr>
        <w:t>a</w:t>
      </w:r>
      <w:r w:rsidRPr="002D2B84">
        <w:rPr>
          <w:sz w:val="24"/>
          <w:szCs w:val="24"/>
          <w:lang w:val="ro-RO" w:eastAsia="ro-RO"/>
        </w:rPr>
        <w:t xml:space="preserve">rile / </w:t>
      </w:r>
      <w:r>
        <w:rPr>
          <w:sz w:val="24"/>
          <w:szCs w:val="24"/>
          <w:lang w:val="ro-RO" w:eastAsia="ro-RO"/>
        </w:rPr>
        <w:t>sau gruparile de aglomerari cu 2.000 &gt;LE&lt; 10. 000 LE si pentru cele &gt;10.000 LE.</w:t>
      </w:r>
    </w:p>
    <w:p w:rsidR="000A139D" w:rsidRPr="00254EC9" w:rsidRDefault="000A139D" w:rsidP="00254EC9">
      <w:pPr>
        <w:autoSpaceDE w:val="0"/>
        <w:autoSpaceDN w:val="0"/>
        <w:adjustRightInd w:val="0"/>
        <w:spacing w:after="120"/>
        <w:ind w:left="709"/>
        <w:jc w:val="both"/>
        <w:rPr>
          <w:rStyle w:val="longtext"/>
          <w:rFonts w:ascii="Arial" w:hAnsi="Arial" w:cs="Arial"/>
          <w:b/>
          <w:sz w:val="20"/>
          <w:szCs w:val="20"/>
        </w:rPr>
      </w:pPr>
      <w:bookmarkStart w:id="26" w:name="_Toc242855160"/>
      <w:r w:rsidRPr="00254EC9">
        <w:rPr>
          <w:rStyle w:val="longtext"/>
          <w:rFonts w:ascii="Arial" w:hAnsi="Arial" w:cs="Arial"/>
          <w:b/>
          <w:sz w:val="20"/>
          <w:szCs w:val="20"/>
        </w:rPr>
        <w:t xml:space="preserve">Tab. </w:t>
      </w:r>
      <w:r>
        <w:rPr>
          <w:rStyle w:val="longtext"/>
          <w:rFonts w:ascii="Arial" w:hAnsi="Arial" w:cs="Arial"/>
          <w:b/>
          <w:sz w:val="20"/>
          <w:szCs w:val="20"/>
        </w:rPr>
        <w:t>6</w:t>
      </w:r>
      <w:r w:rsidRPr="00254EC9">
        <w:rPr>
          <w:rStyle w:val="longtext"/>
          <w:rFonts w:ascii="Arial" w:hAnsi="Arial" w:cs="Arial"/>
          <w:b/>
          <w:sz w:val="20"/>
          <w:szCs w:val="20"/>
        </w:rPr>
        <w:t>.19</w:t>
      </w:r>
      <w:bookmarkEnd w:id="26"/>
      <w:r w:rsidRPr="00254EC9">
        <w:rPr>
          <w:rStyle w:val="longtext"/>
          <w:rFonts w:ascii="Arial" w:hAnsi="Arial" w:cs="Arial"/>
          <w:b/>
          <w:sz w:val="20"/>
          <w:szCs w:val="20"/>
        </w:rPr>
        <w:t xml:space="preserve"> Măsuri pentru aglomerările</w:t>
      </w:r>
      <w:r>
        <w:rPr>
          <w:rStyle w:val="longtext"/>
          <w:rFonts w:ascii="Arial" w:hAnsi="Arial" w:cs="Arial"/>
          <w:b/>
          <w:sz w:val="20"/>
          <w:szCs w:val="20"/>
        </w:rPr>
        <w:t>/grupari &gt; 2.</w:t>
      </w:r>
      <w:r w:rsidRPr="00254EC9">
        <w:rPr>
          <w:rStyle w:val="longtext"/>
          <w:rFonts w:ascii="Arial" w:hAnsi="Arial" w:cs="Arial"/>
          <w:b/>
          <w:sz w:val="20"/>
          <w:szCs w:val="20"/>
        </w:rPr>
        <w:t xml:space="preserve">000 </w:t>
      </w:r>
      <w:r>
        <w:rPr>
          <w:rStyle w:val="longtext"/>
          <w:rFonts w:ascii="Arial" w:hAnsi="Arial" w:cs="Arial"/>
          <w:b/>
          <w:sz w:val="20"/>
          <w:szCs w:val="20"/>
        </w:rPr>
        <w:t>L</w:t>
      </w:r>
      <w:r w:rsidRPr="00254EC9">
        <w:rPr>
          <w:rStyle w:val="longtext"/>
          <w:rFonts w:ascii="Arial" w:hAnsi="Arial" w:cs="Arial"/>
          <w:b/>
          <w:sz w:val="20"/>
          <w:szCs w:val="20"/>
        </w:rPr>
        <w:t>E (rata de conectare curenta şi ţintă, măsuri)</w:t>
      </w:r>
    </w:p>
    <w:tbl>
      <w:tblPr>
        <w:tblW w:w="98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512"/>
        <w:gridCol w:w="1417"/>
        <w:gridCol w:w="1418"/>
        <w:gridCol w:w="1134"/>
        <w:gridCol w:w="1984"/>
        <w:gridCol w:w="992"/>
      </w:tblGrid>
      <w:tr w:rsidR="000A139D" w:rsidRPr="00B14969" w:rsidTr="00254EC9">
        <w:trPr>
          <w:tblHeader/>
        </w:trPr>
        <w:tc>
          <w:tcPr>
            <w:tcW w:w="1418"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Nr. aglomerare/grupare</w:t>
            </w:r>
          </w:p>
        </w:tc>
        <w:tc>
          <w:tcPr>
            <w:tcW w:w="1512"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Denumire</w:t>
            </w:r>
          </w:p>
        </w:tc>
        <w:tc>
          <w:tcPr>
            <w:tcW w:w="1417"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Rata de conectare existenta</w:t>
            </w:r>
            <w:r w:rsidRPr="00B14969">
              <w:rPr>
                <w:rFonts w:ascii="Arial" w:hAnsi="Arial" w:cs="Arial"/>
                <w:b/>
                <w:sz w:val="20"/>
              </w:rPr>
              <w:t xml:space="preserve"> [%]</w:t>
            </w:r>
          </w:p>
        </w:tc>
        <w:tc>
          <w:tcPr>
            <w:tcW w:w="1418"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 xml:space="preserve">Rata de conectare prognozata </w:t>
            </w:r>
            <w:r w:rsidRPr="00B14969">
              <w:rPr>
                <w:rFonts w:ascii="Arial" w:hAnsi="Arial" w:cs="Arial"/>
                <w:b/>
                <w:sz w:val="20"/>
              </w:rPr>
              <w:t>[%]</w:t>
            </w:r>
          </w:p>
        </w:tc>
        <w:tc>
          <w:tcPr>
            <w:tcW w:w="1134"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SEAU</w:t>
            </w:r>
          </w:p>
        </w:tc>
        <w:tc>
          <w:tcPr>
            <w:tcW w:w="1984"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Masuri propuse (retele, incl. colectoare principale si SPAU)</w:t>
            </w:r>
          </w:p>
        </w:tc>
        <w:tc>
          <w:tcPr>
            <w:tcW w:w="992" w:type="dxa"/>
            <w:shd w:val="clear" w:color="auto" w:fill="E0E0E0"/>
            <w:tcMar>
              <w:top w:w="28" w:type="dxa"/>
              <w:bottom w:w="28" w:type="dxa"/>
            </w:tcMar>
            <w:vAlign w:val="center"/>
          </w:tcPr>
          <w:p w:rsidR="000A139D" w:rsidRDefault="000A139D" w:rsidP="00254EC9">
            <w:pPr>
              <w:spacing w:before="60" w:after="60"/>
              <w:jc w:val="center"/>
              <w:rPr>
                <w:rFonts w:ascii="Arial" w:hAnsi="Arial" w:cs="Arial"/>
                <w:b/>
                <w:sz w:val="20"/>
              </w:rPr>
            </w:pPr>
            <w:r>
              <w:rPr>
                <w:rFonts w:ascii="Arial" w:hAnsi="Arial" w:cs="Arial"/>
                <w:b/>
                <w:sz w:val="20"/>
              </w:rPr>
              <w:t>Faza</w:t>
            </w:r>
          </w:p>
          <w:p w:rsidR="000A139D" w:rsidRPr="00B14969" w:rsidRDefault="000A139D" w:rsidP="00254EC9">
            <w:pPr>
              <w:spacing w:before="60" w:after="60"/>
              <w:jc w:val="center"/>
              <w:rPr>
                <w:rFonts w:ascii="Arial" w:hAnsi="Arial" w:cs="Arial"/>
                <w:b/>
                <w:sz w:val="20"/>
              </w:rPr>
            </w:pPr>
            <w:r>
              <w:rPr>
                <w:rFonts w:ascii="Arial" w:hAnsi="Arial" w:cs="Arial"/>
                <w:b/>
                <w:sz w:val="20"/>
              </w:rPr>
              <w:t>/an</w:t>
            </w:r>
          </w:p>
        </w:tc>
      </w:tr>
      <w:tr w:rsidR="000A139D" w:rsidRPr="0033182E" w:rsidTr="00254EC9">
        <w:trPr>
          <w:trHeight w:val="796"/>
        </w:trPr>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05</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Baleni</w:t>
            </w:r>
          </w:p>
        </w:tc>
        <w:tc>
          <w:tcPr>
            <w:tcW w:w="1417" w:type="dxa"/>
            <w:tcMar>
              <w:top w:w="28" w:type="dxa"/>
              <w:bottom w:w="28" w:type="dxa"/>
            </w:tcMar>
          </w:tcPr>
          <w:p w:rsidR="000A139D" w:rsidRPr="009B1011" w:rsidRDefault="000A139D" w:rsidP="00254EC9">
            <w:pPr>
              <w:spacing w:before="60" w:after="60"/>
              <w:jc w:val="center"/>
              <w:rPr>
                <w:rFonts w:ascii="Arial" w:hAnsi="Arial" w:cs="Arial"/>
                <w:sz w:val="20"/>
              </w:rPr>
            </w:pPr>
            <w:r>
              <w:rPr>
                <w:rFonts w:ascii="Arial" w:hAnsi="Arial" w:cs="Arial"/>
                <w:sz w:val="20"/>
              </w:rPr>
              <w:t>26,6</w:t>
            </w: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p>
        </w:tc>
        <w:tc>
          <w:tcPr>
            <w:tcW w:w="198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Extindere retea de canalizare – 15 km 4 SPAU</w:t>
            </w:r>
          </w:p>
        </w:tc>
        <w:tc>
          <w:tcPr>
            <w:tcW w:w="992" w:type="dxa"/>
            <w:tcMar>
              <w:top w:w="28" w:type="dxa"/>
              <w:bottom w:w="28" w:type="dxa"/>
            </w:tcMar>
          </w:tcPr>
          <w:p w:rsidR="000A139D" w:rsidRPr="00B14969" w:rsidRDefault="000A139D" w:rsidP="00254EC9">
            <w:pPr>
              <w:spacing w:before="60" w:after="60"/>
              <w:rPr>
                <w:rFonts w:ascii="Arial" w:hAnsi="Arial" w:cs="Arial"/>
                <w:sz w:val="20"/>
              </w:rPr>
            </w:pPr>
            <w:r>
              <w:rPr>
                <w:rFonts w:ascii="Arial" w:hAnsi="Arial" w:cs="Arial"/>
                <w:sz w:val="20"/>
              </w:rPr>
              <w:t>Faza 2/ 2021</w:t>
            </w:r>
          </w:p>
        </w:tc>
      </w:tr>
      <w:tr w:rsidR="000A139D" w:rsidRPr="0033182E" w:rsidTr="00254EC9">
        <w:trPr>
          <w:trHeight w:hRule="exact" w:val="1134"/>
        </w:trPr>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08</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Beresti</w:t>
            </w:r>
          </w:p>
        </w:tc>
        <w:tc>
          <w:tcPr>
            <w:tcW w:w="1417"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31</w:t>
            </w: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254EC9">
            <w:r>
              <w:rPr>
                <w:rFonts w:ascii="Arial" w:hAnsi="Arial" w:cs="Arial"/>
                <w:sz w:val="20"/>
              </w:rPr>
              <w:t>Infiintare</w:t>
            </w:r>
            <w:r w:rsidRPr="00481CC9">
              <w:rPr>
                <w:rFonts w:ascii="Arial" w:hAnsi="Arial" w:cs="Arial"/>
                <w:sz w:val="20"/>
              </w:rPr>
              <w:t xml:space="preserve"> retea de canalizare</w:t>
            </w:r>
            <w:r>
              <w:rPr>
                <w:rFonts w:ascii="Arial" w:hAnsi="Arial" w:cs="Arial"/>
                <w:sz w:val="20"/>
              </w:rPr>
              <w:t xml:space="preserve">  Ber</w:t>
            </w:r>
            <w:r w:rsidR="00285D8C">
              <w:rPr>
                <w:rFonts w:ascii="Arial" w:hAnsi="Arial" w:cs="Arial"/>
                <w:sz w:val="20"/>
              </w:rPr>
              <w:t>e</w:t>
            </w:r>
            <w:r>
              <w:rPr>
                <w:rFonts w:ascii="Arial" w:hAnsi="Arial" w:cs="Arial"/>
                <w:sz w:val="20"/>
              </w:rPr>
              <w:t>sti si Beresti Meria, L=21 km, 4 SPAU</w:t>
            </w:r>
          </w:p>
        </w:tc>
        <w:tc>
          <w:tcPr>
            <w:tcW w:w="992" w:type="dxa"/>
            <w:tcMar>
              <w:top w:w="28" w:type="dxa"/>
              <w:bottom w:w="28" w:type="dxa"/>
            </w:tcMar>
          </w:tcPr>
          <w:p w:rsidR="000A139D" w:rsidRPr="00B14969" w:rsidRDefault="000A139D" w:rsidP="00254EC9">
            <w:pPr>
              <w:spacing w:before="60" w:after="60"/>
              <w:rPr>
                <w:rFonts w:ascii="Arial" w:hAnsi="Arial" w:cs="Arial"/>
                <w:sz w:val="20"/>
              </w:rPr>
            </w:pPr>
            <w:r>
              <w:rPr>
                <w:rFonts w:ascii="Arial" w:hAnsi="Arial" w:cs="Arial"/>
                <w:sz w:val="20"/>
              </w:rPr>
              <w:t>Faza 2/ 2021</w:t>
            </w:r>
          </w:p>
        </w:tc>
      </w:tr>
      <w:tr w:rsidR="000A139D" w:rsidRPr="0033182E" w:rsidTr="00254EC9">
        <w:trPr>
          <w:trHeight w:hRule="exact" w:val="1134"/>
        </w:trPr>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09</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Brahasesti</w:t>
            </w:r>
          </w:p>
        </w:tc>
        <w:tc>
          <w:tcPr>
            <w:tcW w:w="1417" w:type="dxa"/>
            <w:tcMar>
              <w:top w:w="28" w:type="dxa"/>
              <w:bottom w:w="28" w:type="dxa"/>
            </w:tcMar>
          </w:tcPr>
          <w:p w:rsidR="000A139D" w:rsidRPr="00E73160"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254EC9">
            <w:r>
              <w:rPr>
                <w:rFonts w:ascii="Arial" w:hAnsi="Arial" w:cs="Arial"/>
                <w:sz w:val="20"/>
              </w:rPr>
              <w:t>Infiintare</w:t>
            </w:r>
            <w:r w:rsidRPr="00481CC9">
              <w:rPr>
                <w:rFonts w:ascii="Arial" w:hAnsi="Arial" w:cs="Arial"/>
                <w:sz w:val="20"/>
              </w:rPr>
              <w:t xml:space="preserve"> retea de canalizare</w:t>
            </w:r>
            <w:r>
              <w:rPr>
                <w:rFonts w:ascii="Arial" w:hAnsi="Arial" w:cs="Arial"/>
                <w:sz w:val="20"/>
              </w:rPr>
              <w:t xml:space="preserve"> L=23 km,4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rPr>
          <w:trHeight w:hRule="exact" w:val="907"/>
        </w:trPr>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17</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Cavadinesti</w:t>
            </w:r>
          </w:p>
        </w:tc>
        <w:tc>
          <w:tcPr>
            <w:tcW w:w="1417" w:type="dxa"/>
            <w:tcMar>
              <w:top w:w="28" w:type="dxa"/>
              <w:bottom w:w="28" w:type="dxa"/>
            </w:tcMar>
          </w:tcPr>
          <w:p w:rsidR="000A139D" w:rsidRPr="00E73160"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254EC9">
            <w:r>
              <w:rPr>
                <w:rFonts w:ascii="Arial" w:hAnsi="Arial" w:cs="Arial"/>
                <w:sz w:val="20"/>
              </w:rPr>
              <w:t>Infiintare</w:t>
            </w:r>
            <w:r w:rsidRPr="00481CC9">
              <w:rPr>
                <w:rFonts w:ascii="Arial" w:hAnsi="Arial" w:cs="Arial"/>
                <w:sz w:val="20"/>
              </w:rPr>
              <w:t xml:space="preserve"> retea de canalizare</w:t>
            </w:r>
            <w:r>
              <w:rPr>
                <w:rFonts w:ascii="Arial" w:hAnsi="Arial" w:cs="Arial"/>
                <w:sz w:val="20"/>
              </w:rPr>
              <w:t>, L=27 km, 6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rPr>
          <w:trHeight w:val="804"/>
        </w:trPr>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20</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Cismele</w:t>
            </w:r>
          </w:p>
        </w:tc>
        <w:tc>
          <w:tcPr>
            <w:tcW w:w="1417" w:type="dxa"/>
            <w:tcMar>
              <w:top w:w="28" w:type="dxa"/>
              <w:bottom w:w="28" w:type="dxa"/>
            </w:tcMar>
          </w:tcPr>
          <w:p w:rsidR="000A139D" w:rsidRPr="00E73160"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254EC9">
            <w:r w:rsidRPr="00481CC9">
              <w:rPr>
                <w:rFonts w:ascii="Arial" w:hAnsi="Arial" w:cs="Arial"/>
                <w:sz w:val="20"/>
              </w:rPr>
              <w:t>Extindere retea de canalizare</w:t>
            </w:r>
            <w:r>
              <w:rPr>
                <w:rFonts w:ascii="Arial" w:hAnsi="Arial" w:cs="Arial"/>
                <w:sz w:val="20"/>
              </w:rPr>
              <w:t>, L=18 km, 2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27</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Corod</w:t>
            </w:r>
          </w:p>
        </w:tc>
        <w:tc>
          <w:tcPr>
            <w:tcW w:w="1417" w:type="dxa"/>
            <w:tcMar>
              <w:top w:w="28" w:type="dxa"/>
              <w:bottom w:w="28" w:type="dxa"/>
            </w:tcMar>
          </w:tcPr>
          <w:p w:rsidR="000A139D" w:rsidRPr="00D51F97"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SEAU MB noua</w:t>
            </w:r>
          </w:p>
        </w:tc>
        <w:tc>
          <w:tcPr>
            <w:tcW w:w="1984" w:type="dxa"/>
            <w:tcMar>
              <w:top w:w="28" w:type="dxa"/>
              <w:bottom w:w="28" w:type="dxa"/>
            </w:tcMar>
          </w:tcPr>
          <w:p w:rsidR="000A139D" w:rsidRDefault="000A139D" w:rsidP="00254EC9">
            <w:r>
              <w:rPr>
                <w:rFonts w:ascii="Arial" w:hAnsi="Arial" w:cs="Arial"/>
                <w:sz w:val="20"/>
              </w:rPr>
              <w:t>Infiintare</w:t>
            </w:r>
            <w:r w:rsidRPr="00481CC9">
              <w:rPr>
                <w:rFonts w:ascii="Arial" w:hAnsi="Arial" w:cs="Arial"/>
                <w:sz w:val="20"/>
              </w:rPr>
              <w:t xml:space="preserve"> retea de canalizare</w:t>
            </w:r>
            <w:r>
              <w:rPr>
                <w:rFonts w:ascii="Arial" w:hAnsi="Arial" w:cs="Arial"/>
                <w:sz w:val="20"/>
              </w:rPr>
              <w:t>, L=19,5 km, 3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30</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Costache Negri</w:t>
            </w:r>
          </w:p>
        </w:tc>
        <w:tc>
          <w:tcPr>
            <w:tcW w:w="1417" w:type="dxa"/>
            <w:tcMar>
              <w:top w:w="28" w:type="dxa"/>
              <w:bottom w:w="28" w:type="dxa"/>
            </w:tcMar>
          </w:tcPr>
          <w:p w:rsidR="000A139D" w:rsidRPr="00D51F97"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Default="000A139D" w:rsidP="00254EC9">
            <w:pPr>
              <w:jc w:val="center"/>
            </w:pPr>
            <w:r w:rsidRPr="006810C5">
              <w:rPr>
                <w:rFonts w:ascii="Arial" w:hAnsi="Arial" w:cs="Arial"/>
                <w:sz w:val="20"/>
              </w:rPr>
              <w:t>100</w:t>
            </w:r>
          </w:p>
        </w:tc>
        <w:tc>
          <w:tcPr>
            <w:tcW w:w="1134" w:type="dxa"/>
            <w:tcMar>
              <w:top w:w="28" w:type="dxa"/>
              <w:bottom w:w="28" w:type="dxa"/>
            </w:tcMar>
          </w:tcPr>
          <w:p w:rsidR="000A139D" w:rsidRDefault="000A139D" w:rsidP="00254EC9">
            <w:r w:rsidRPr="00412223">
              <w:rPr>
                <w:rFonts w:ascii="Arial" w:hAnsi="Arial" w:cs="Arial"/>
                <w:sz w:val="20"/>
              </w:rPr>
              <w:t>SEAU MB noua</w:t>
            </w:r>
          </w:p>
        </w:tc>
        <w:tc>
          <w:tcPr>
            <w:tcW w:w="1984" w:type="dxa"/>
            <w:tcMar>
              <w:top w:w="28" w:type="dxa"/>
              <w:bottom w:w="28" w:type="dxa"/>
            </w:tcMar>
          </w:tcPr>
          <w:p w:rsidR="000A139D" w:rsidRDefault="000A139D" w:rsidP="00254EC9">
            <w:r w:rsidRPr="00481CC9">
              <w:rPr>
                <w:rFonts w:ascii="Arial" w:hAnsi="Arial" w:cs="Arial"/>
                <w:sz w:val="20"/>
              </w:rPr>
              <w:t>Extindere retea de canalizare</w:t>
            </w:r>
            <w:r>
              <w:rPr>
                <w:rFonts w:ascii="Arial" w:hAnsi="Arial" w:cs="Arial"/>
                <w:sz w:val="20"/>
              </w:rPr>
              <w:t>, L=12,5 km, 3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c>
          <w:tcPr>
            <w:tcW w:w="1418"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AAu 35</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Cuca</w:t>
            </w:r>
          </w:p>
        </w:tc>
        <w:tc>
          <w:tcPr>
            <w:tcW w:w="1417" w:type="dxa"/>
            <w:tcMar>
              <w:top w:w="28" w:type="dxa"/>
              <w:bottom w:w="28" w:type="dxa"/>
            </w:tcMar>
          </w:tcPr>
          <w:p w:rsidR="000A139D" w:rsidRPr="00D51F97"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Default="000A139D" w:rsidP="00254EC9">
            <w:pPr>
              <w:jc w:val="center"/>
            </w:pPr>
            <w:r w:rsidRPr="006810C5">
              <w:rPr>
                <w:rFonts w:ascii="Arial" w:hAnsi="Arial" w:cs="Arial"/>
                <w:sz w:val="20"/>
              </w:rPr>
              <w:t>100</w:t>
            </w:r>
          </w:p>
        </w:tc>
        <w:tc>
          <w:tcPr>
            <w:tcW w:w="1134" w:type="dxa"/>
            <w:tcMar>
              <w:top w:w="28" w:type="dxa"/>
              <w:bottom w:w="28" w:type="dxa"/>
            </w:tcMar>
          </w:tcPr>
          <w:p w:rsidR="000A139D" w:rsidRDefault="000A139D" w:rsidP="00254EC9">
            <w:r w:rsidRPr="00412223">
              <w:rPr>
                <w:rFonts w:ascii="Arial" w:hAnsi="Arial" w:cs="Arial"/>
                <w:sz w:val="20"/>
              </w:rPr>
              <w:t>SEAU MB noua</w:t>
            </w:r>
          </w:p>
        </w:tc>
        <w:tc>
          <w:tcPr>
            <w:tcW w:w="1984" w:type="dxa"/>
            <w:tcMar>
              <w:top w:w="28" w:type="dxa"/>
              <w:bottom w:w="28" w:type="dxa"/>
            </w:tcMar>
          </w:tcPr>
          <w:p w:rsidR="000A139D" w:rsidRDefault="000A139D" w:rsidP="00254EC9">
            <w:r>
              <w:rPr>
                <w:rFonts w:ascii="Arial" w:hAnsi="Arial" w:cs="Arial"/>
                <w:sz w:val="20"/>
              </w:rPr>
              <w:t>Infiintare</w:t>
            </w:r>
            <w:r w:rsidRPr="00481CC9">
              <w:rPr>
                <w:rFonts w:ascii="Arial" w:hAnsi="Arial" w:cs="Arial"/>
                <w:sz w:val="20"/>
              </w:rPr>
              <w:t xml:space="preserve"> retea de </w:t>
            </w:r>
            <w:r w:rsidRPr="0067341E">
              <w:rPr>
                <w:rFonts w:ascii="Arial" w:hAnsi="Arial" w:cs="Arial"/>
                <w:sz w:val="20"/>
              </w:rPr>
              <w:t>canalizare</w:t>
            </w:r>
            <w:r>
              <w:rPr>
                <w:rFonts w:ascii="Arial" w:hAnsi="Arial" w:cs="Arial"/>
                <w:sz w:val="20"/>
              </w:rPr>
              <w:t>, L=13</w:t>
            </w:r>
            <w:r w:rsidRPr="0067341E">
              <w:rPr>
                <w:rFonts w:ascii="Arial" w:hAnsi="Arial" w:cs="Arial"/>
                <w:sz w:val="20"/>
              </w:rPr>
              <w:t xml:space="preserve"> km,</w:t>
            </w:r>
            <w:r w:rsidRPr="0067341E">
              <w:rPr>
                <w:rFonts w:ascii="Arial" w:hAnsi="Arial" w:cs="Arial"/>
              </w:rPr>
              <w:t>2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36</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Cudalbi</w:t>
            </w:r>
          </w:p>
        </w:tc>
        <w:tc>
          <w:tcPr>
            <w:tcW w:w="1417" w:type="dxa"/>
            <w:tcMar>
              <w:top w:w="28" w:type="dxa"/>
              <w:bottom w:w="28" w:type="dxa"/>
            </w:tcMar>
          </w:tcPr>
          <w:p w:rsidR="000A139D" w:rsidRPr="00D51F97" w:rsidRDefault="000A139D" w:rsidP="00254EC9">
            <w:pPr>
              <w:pStyle w:val="ListParagraph"/>
              <w:spacing w:before="60" w:after="60"/>
              <w:ind w:left="420"/>
              <w:rPr>
                <w:rFonts w:ascii="Arial" w:hAnsi="Arial" w:cs="Arial"/>
                <w:sz w:val="20"/>
              </w:rPr>
            </w:pPr>
            <w:r>
              <w:rPr>
                <w:rFonts w:ascii="Arial" w:hAnsi="Arial" w:cs="Arial"/>
                <w:sz w:val="20"/>
              </w:rPr>
              <w:t>1,7</w:t>
            </w:r>
          </w:p>
        </w:tc>
        <w:tc>
          <w:tcPr>
            <w:tcW w:w="1418" w:type="dxa"/>
            <w:tcMar>
              <w:top w:w="28" w:type="dxa"/>
              <w:bottom w:w="28" w:type="dxa"/>
            </w:tcMar>
          </w:tcPr>
          <w:p w:rsidR="000A139D" w:rsidRDefault="000A139D" w:rsidP="00254EC9">
            <w:pPr>
              <w:jc w:val="center"/>
            </w:pPr>
            <w:r w:rsidRPr="006810C5">
              <w:rPr>
                <w:rFonts w:ascii="Arial" w:hAnsi="Arial" w:cs="Arial"/>
                <w:sz w:val="20"/>
              </w:rPr>
              <w:t>100</w:t>
            </w:r>
          </w:p>
        </w:tc>
        <w:tc>
          <w:tcPr>
            <w:tcW w:w="1134" w:type="dxa"/>
            <w:tcMar>
              <w:top w:w="28" w:type="dxa"/>
              <w:bottom w:w="28" w:type="dxa"/>
            </w:tcMar>
          </w:tcPr>
          <w:p w:rsidR="000A139D" w:rsidRDefault="000A139D" w:rsidP="00254EC9">
            <w:r w:rsidRPr="00412223">
              <w:rPr>
                <w:rFonts w:ascii="Arial" w:hAnsi="Arial" w:cs="Arial"/>
                <w:sz w:val="20"/>
              </w:rPr>
              <w:t>SEAU MB noua</w:t>
            </w:r>
          </w:p>
        </w:tc>
        <w:tc>
          <w:tcPr>
            <w:tcW w:w="1984" w:type="dxa"/>
            <w:tcMar>
              <w:top w:w="28" w:type="dxa"/>
              <w:bottom w:w="28" w:type="dxa"/>
            </w:tcMar>
          </w:tcPr>
          <w:p w:rsidR="000A139D" w:rsidRDefault="000A139D" w:rsidP="00254EC9">
            <w:r>
              <w:rPr>
                <w:rFonts w:ascii="Arial" w:hAnsi="Arial" w:cs="Arial"/>
                <w:sz w:val="20"/>
              </w:rPr>
              <w:t>Extindere</w:t>
            </w:r>
            <w:r w:rsidRPr="00765C4F">
              <w:rPr>
                <w:rFonts w:ascii="Arial" w:hAnsi="Arial" w:cs="Arial"/>
                <w:sz w:val="20"/>
              </w:rPr>
              <w:t xml:space="preserve"> retea de canalizare</w:t>
            </w:r>
            <w:r>
              <w:rPr>
                <w:rFonts w:ascii="Arial" w:hAnsi="Arial" w:cs="Arial"/>
                <w:sz w:val="20"/>
              </w:rPr>
              <w:t>, L= 32 km, 2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c>
          <w:tcPr>
            <w:tcW w:w="1418" w:type="dxa"/>
            <w:tcMar>
              <w:top w:w="28" w:type="dxa"/>
              <w:bottom w:w="28" w:type="dxa"/>
            </w:tcMar>
          </w:tcPr>
          <w:p w:rsidR="000A139D" w:rsidRDefault="000A139D" w:rsidP="00254EC9">
            <w:r>
              <w:rPr>
                <w:rFonts w:ascii="Arial" w:hAnsi="Arial" w:cs="Arial"/>
                <w:sz w:val="20"/>
              </w:rPr>
              <w:t>Gr 01</w:t>
            </w:r>
          </w:p>
        </w:tc>
        <w:tc>
          <w:tcPr>
            <w:tcW w:w="1512" w:type="dxa"/>
            <w:tcMar>
              <w:top w:w="28" w:type="dxa"/>
              <w:bottom w:w="28" w:type="dxa"/>
            </w:tcMar>
          </w:tcPr>
          <w:p w:rsidR="000A139D" w:rsidRDefault="000A139D" w:rsidP="00254EC9">
            <w:pPr>
              <w:spacing w:before="60" w:after="60"/>
              <w:jc w:val="both"/>
              <w:rPr>
                <w:rFonts w:ascii="Arial" w:hAnsi="Arial" w:cs="Arial"/>
                <w:sz w:val="20"/>
              </w:rPr>
            </w:pPr>
            <w:r>
              <w:rPr>
                <w:rFonts w:ascii="Arial" w:hAnsi="Arial" w:cs="Arial"/>
                <w:sz w:val="20"/>
              </w:rPr>
              <w:t>Foltesti</w:t>
            </w:r>
          </w:p>
          <w:p w:rsidR="000A139D" w:rsidRPr="00B14969" w:rsidRDefault="000A139D" w:rsidP="00254EC9">
            <w:pPr>
              <w:spacing w:before="60" w:after="60"/>
              <w:jc w:val="both"/>
              <w:rPr>
                <w:rFonts w:ascii="Arial" w:hAnsi="Arial" w:cs="Arial"/>
                <w:sz w:val="20"/>
              </w:rPr>
            </w:pPr>
            <w:r>
              <w:rPr>
                <w:rFonts w:ascii="Arial" w:hAnsi="Arial" w:cs="Arial"/>
                <w:sz w:val="20"/>
              </w:rPr>
              <w:t>Fartanesti</w:t>
            </w:r>
          </w:p>
        </w:tc>
        <w:tc>
          <w:tcPr>
            <w:tcW w:w="1417" w:type="dxa"/>
            <w:tcMar>
              <w:top w:w="28" w:type="dxa"/>
              <w:bottom w:w="28" w:type="dxa"/>
            </w:tcMar>
          </w:tcPr>
          <w:p w:rsidR="000A139D" w:rsidRPr="0067341E"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Default="000A139D" w:rsidP="00254EC9">
            <w:r w:rsidRPr="00765C4F">
              <w:rPr>
                <w:rFonts w:ascii="Arial" w:hAnsi="Arial" w:cs="Arial"/>
                <w:sz w:val="20"/>
              </w:rPr>
              <w:t>Infiintare retea de canalizare</w:t>
            </w:r>
            <w:r>
              <w:rPr>
                <w:rFonts w:ascii="Arial" w:hAnsi="Arial" w:cs="Arial"/>
                <w:sz w:val="20"/>
              </w:rPr>
              <w:t>, L=49,3 km, 8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2021</w:t>
            </w:r>
          </w:p>
        </w:tc>
      </w:tr>
      <w:tr w:rsidR="000A139D" w:rsidRPr="0033182E" w:rsidTr="00254EC9">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41</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Frumusita</w:t>
            </w:r>
          </w:p>
        </w:tc>
        <w:tc>
          <w:tcPr>
            <w:tcW w:w="1417" w:type="dxa"/>
            <w:tcMar>
              <w:top w:w="28" w:type="dxa"/>
              <w:bottom w:w="28" w:type="dxa"/>
            </w:tcMar>
          </w:tcPr>
          <w:p w:rsidR="000A139D" w:rsidRPr="0052203B"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p>
        </w:tc>
        <w:tc>
          <w:tcPr>
            <w:tcW w:w="1984" w:type="dxa"/>
            <w:tcMar>
              <w:top w:w="28" w:type="dxa"/>
              <w:bottom w:w="28" w:type="dxa"/>
            </w:tcMar>
          </w:tcPr>
          <w:p w:rsidR="000A139D" w:rsidRDefault="000A139D" w:rsidP="00254EC9">
            <w:r w:rsidRPr="00765C4F">
              <w:rPr>
                <w:rFonts w:ascii="Arial" w:hAnsi="Arial" w:cs="Arial"/>
                <w:sz w:val="20"/>
              </w:rPr>
              <w:t>Infiintare retea de canalizare</w:t>
            </w:r>
            <w:r>
              <w:rPr>
                <w:rFonts w:ascii="Arial" w:hAnsi="Arial" w:cs="Arial"/>
                <w:sz w:val="20"/>
              </w:rPr>
              <w:t>, L=10,2 km, 3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48</w:t>
            </w:r>
            <w:r w:rsidRPr="00640A7C">
              <w:rPr>
                <w:rFonts w:ascii="Arial" w:hAnsi="Arial" w:cs="Arial"/>
                <w:sz w:val="20"/>
                <w:vertAlign w:val="superscript"/>
              </w:rPr>
              <w:t>1</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Ghidigeni</w:t>
            </w:r>
          </w:p>
        </w:tc>
        <w:tc>
          <w:tcPr>
            <w:tcW w:w="1417" w:type="dxa"/>
            <w:tcMar>
              <w:top w:w="28" w:type="dxa"/>
              <w:bottom w:w="28" w:type="dxa"/>
            </w:tcMar>
          </w:tcPr>
          <w:p w:rsidR="000A139D" w:rsidRPr="00640A7C"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Extindere SEAU</w:t>
            </w:r>
          </w:p>
        </w:tc>
        <w:tc>
          <w:tcPr>
            <w:tcW w:w="1984" w:type="dxa"/>
            <w:tcMar>
              <w:top w:w="28" w:type="dxa"/>
              <w:bottom w:w="28" w:type="dxa"/>
            </w:tcMar>
          </w:tcPr>
          <w:p w:rsidR="000A139D" w:rsidRPr="00746B1E" w:rsidRDefault="000A139D" w:rsidP="00254EC9">
            <w:pPr>
              <w:rPr>
                <w:rFonts w:ascii="Arial" w:hAnsi="Arial" w:cs="Arial"/>
                <w:sz w:val="20"/>
                <w:szCs w:val="20"/>
              </w:rPr>
            </w:pPr>
            <w:r w:rsidRPr="0052203B">
              <w:rPr>
                <w:rFonts w:ascii="Arial" w:hAnsi="Arial" w:cs="Arial"/>
                <w:sz w:val="20"/>
                <w:szCs w:val="20"/>
              </w:rPr>
              <w:t>Extindere retea de canalizare, L= 2</w:t>
            </w:r>
            <w:r>
              <w:rPr>
                <w:rFonts w:ascii="Arial" w:hAnsi="Arial" w:cs="Arial"/>
                <w:sz w:val="20"/>
                <w:szCs w:val="20"/>
              </w:rPr>
              <w:t>4</w:t>
            </w:r>
            <w:r w:rsidRPr="0052203B">
              <w:rPr>
                <w:rFonts w:ascii="Arial" w:hAnsi="Arial" w:cs="Arial"/>
                <w:sz w:val="20"/>
                <w:szCs w:val="20"/>
              </w:rPr>
              <w:t>,5 km,7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rPr>
          <w:trHeight w:hRule="exact" w:val="964"/>
        </w:trPr>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51</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Grivita</w:t>
            </w:r>
          </w:p>
        </w:tc>
        <w:tc>
          <w:tcPr>
            <w:tcW w:w="1417" w:type="dxa"/>
            <w:tcMar>
              <w:top w:w="28" w:type="dxa"/>
              <w:bottom w:w="28" w:type="dxa"/>
            </w:tcMar>
          </w:tcPr>
          <w:p w:rsidR="000A139D" w:rsidRPr="00640A7C"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640A7C" w:rsidRDefault="000A139D" w:rsidP="00254EC9">
            <w:pPr>
              <w:pStyle w:val="ListParagraph"/>
              <w:spacing w:before="60" w:after="60"/>
              <w:ind w:left="420"/>
              <w:jc w:val="both"/>
              <w:rPr>
                <w:rFonts w:ascii="Arial" w:hAnsi="Arial" w:cs="Arial"/>
                <w:sz w:val="20"/>
              </w:rPr>
            </w:pPr>
          </w:p>
        </w:tc>
        <w:tc>
          <w:tcPr>
            <w:tcW w:w="1984" w:type="dxa"/>
            <w:tcMar>
              <w:top w:w="28" w:type="dxa"/>
              <w:bottom w:w="28" w:type="dxa"/>
            </w:tcMar>
          </w:tcPr>
          <w:p w:rsidR="000A139D" w:rsidRPr="00640A7C" w:rsidRDefault="000A139D" w:rsidP="00254EC9">
            <w:pPr>
              <w:rPr>
                <w:rFonts w:ascii="Arial" w:hAnsi="Arial" w:cs="Arial"/>
              </w:rPr>
            </w:pPr>
            <w:r w:rsidRPr="00640A7C">
              <w:rPr>
                <w:rFonts w:ascii="Arial" w:hAnsi="Arial" w:cs="Arial"/>
                <w:sz w:val="20"/>
              </w:rPr>
              <w:t xml:space="preserve">Extindere retea de canalizare, L= </w:t>
            </w:r>
            <w:r>
              <w:rPr>
                <w:rFonts w:ascii="Arial" w:hAnsi="Arial" w:cs="Arial"/>
                <w:sz w:val="20"/>
              </w:rPr>
              <w:t xml:space="preserve">6 </w:t>
            </w:r>
            <w:r w:rsidRPr="00640A7C">
              <w:rPr>
                <w:rFonts w:ascii="Arial" w:hAnsi="Arial" w:cs="Arial"/>
                <w:sz w:val="20"/>
              </w:rPr>
              <w:t>km</w:t>
            </w:r>
            <w:r>
              <w:rPr>
                <w:rFonts w:ascii="Arial" w:hAnsi="Arial" w:cs="Arial"/>
                <w:sz w:val="20"/>
              </w:rPr>
              <w:t>,</w:t>
            </w:r>
            <w:r w:rsidRPr="00640A7C">
              <w:rPr>
                <w:rFonts w:ascii="Arial" w:hAnsi="Arial" w:cs="Arial"/>
              </w:rPr>
              <w:t>1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rPr>
          <w:trHeight w:hRule="exact" w:val="964"/>
        </w:trPr>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52</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Independenta</w:t>
            </w:r>
          </w:p>
        </w:tc>
        <w:tc>
          <w:tcPr>
            <w:tcW w:w="1417" w:type="dxa"/>
            <w:tcMar>
              <w:top w:w="28" w:type="dxa"/>
              <w:bottom w:w="28" w:type="dxa"/>
            </w:tcMar>
          </w:tcPr>
          <w:p w:rsidR="000A139D" w:rsidRPr="00640A7C"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Default="000A139D" w:rsidP="00254EC9">
            <w:r w:rsidRPr="00765C4F">
              <w:rPr>
                <w:rFonts w:ascii="Arial" w:hAnsi="Arial" w:cs="Arial"/>
                <w:sz w:val="20"/>
              </w:rPr>
              <w:t>Infiintare retea de canalizare</w:t>
            </w:r>
            <w:r>
              <w:rPr>
                <w:rFonts w:ascii="Arial" w:hAnsi="Arial" w:cs="Arial"/>
                <w:sz w:val="20"/>
              </w:rPr>
              <w:t>, L=29 km, 3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rPr>
          <w:trHeight w:hRule="exact" w:val="907"/>
        </w:trPr>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65</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Movileni</w:t>
            </w:r>
          </w:p>
        </w:tc>
        <w:tc>
          <w:tcPr>
            <w:tcW w:w="1417" w:type="dxa"/>
            <w:tcMar>
              <w:top w:w="28" w:type="dxa"/>
              <w:bottom w:w="28" w:type="dxa"/>
            </w:tcMar>
          </w:tcPr>
          <w:p w:rsidR="000A139D" w:rsidRPr="001F3AA6"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sidRPr="00765C4F">
              <w:rPr>
                <w:rFonts w:ascii="Arial" w:hAnsi="Arial" w:cs="Arial"/>
                <w:sz w:val="20"/>
              </w:rPr>
              <w:t>Infiintare retea de canalizare</w:t>
            </w:r>
            <w:r>
              <w:rPr>
                <w:rFonts w:ascii="Arial" w:hAnsi="Arial" w:cs="Arial"/>
                <w:sz w:val="20"/>
              </w:rPr>
              <w:t>, L= 53 km, 10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rPr>
          <w:trHeight w:hRule="exact" w:val="907"/>
        </w:trPr>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67</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Namoloasa</w:t>
            </w:r>
          </w:p>
        </w:tc>
        <w:tc>
          <w:tcPr>
            <w:tcW w:w="1417" w:type="dxa"/>
            <w:tcMar>
              <w:top w:w="28" w:type="dxa"/>
              <w:bottom w:w="28" w:type="dxa"/>
            </w:tcMar>
          </w:tcPr>
          <w:p w:rsidR="000A139D" w:rsidRPr="006356E1"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13 km, 2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rPr>
          <w:trHeight w:hRule="exact" w:val="907"/>
        </w:trPr>
        <w:tc>
          <w:tcPr>
            <w:tcW w:w="1418" w:type="dxa"/>
            <w:tcMar>
              <w:top w:w="28" w:type="dxa"/>
              <w:bottom w:w="28" w:type="dxa"/>
            </w:tcMar>
          </w:tcPr>
          <w:p w:rsidR="000A139D" w:rsidRDefault="000A139D" w:rsidP="00254EC9">
            <w:r w:rsidRPr="0048553A">
              <w:rPr>
                <w:rFonts w:ascii="Arial" w:hAnsi="Arial" w:cs="Arial"/>
                <w:sz w:val="20"/>
              </w:rPr>
              <w:t>AAu</w:t>
            </w:r>
            <w:r>
              <w:rPr>
                <w:rFonts w:ascii="Arial" w:hAnsi="Arial" w:cs="Arial"/>
                <w:sz w:val="20"/>
              </w:rPr>
              <w:t xml:space="preserve"> 70</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Negrilesti</w:t>
            </w:r>
          </w:p>
        </w:tc>
        <w:tc>
          <w:tcPr>
            <w:tcW w:w="1417" w:type="dxa"/>
            <w:tcMar>
              <w:top w:w="28" w:type="dxa"/>
              <w:bottom w:w="28" w:type="dxa"/>
            </w:tcMar>
          </w:tcPr>
          <w:p w:rsidR="000A139D" w:rsidRPr="006356E1"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16 km, 2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rPr>
          <w:trHeight w:hRule="exact" w:val="907"/>
        </w:trPr>
        <w:tc>
          <w:tcPr>
            <w:tcW w:w="1418" w:type="dxa"/>
            <w:tcMar>
              <w:top w:w="28" w:type="dxa"/>
              <w:bottom w:w="28" w:type="dxa"/>
            </w:tcMar>
          </w:tcPr>
          <w:p w:rsidR="000A139D" w:rsidRDefault="000A139D" w:rsidP="00254EC9">
            <w:r w:rsidRPr="00BB1D10">
              <w:rPr>
                <w:rFonts w:ascii="Arial" w:hAnsi="Arial" w:cs="Arial"/>
                <w:sz w:val="20"/>
              </w:rPr>
              <w:t>AAu</w:t>
            </w:r>
            <w:r>
              <w:rPr>
                <w:rFonts w:ascii="Arial" w:hAnsi="Arial" w:cs="Arial"/>
                <w:sz w:val="20"/>
              </w:rPr>
              <w:t xml:space="preserve"> 72</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Nicoresti</w:t>
            </w:r>
          </w:p>
        </w:tc>
        <w:tc>
          <w:tcPr>
            <w:tcW w:w="1417" w:type="dxa"/>
            <w:tcMar>
              <w:top w:w="28" w:type="dxa"/>
              <w:bottom w:w="28" w:type="dxa"/>
            </w:tcMar>
          </w:tcPr>
          <w:p w:rsidR="000A139D" w:rsidRPr="006356E1"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14,6 km, 4 SPAU</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2018</w:t>
            </w:r>
          </w:p>
        </w:tc>
      </w:tr>
      <w:tr w:rsidR="000A139D" w:rsidRPr="0033182E" w:rsidTr="00254EC9">
        <w:tc>
          <w:tcPr>
            <w:tcW w:w="1418" w:type="dxa"/>
            <w:tcMar>
              <w:top w:w="28" w:type="dxa"/>
              <w:bottom w:w="28" w:type="dxa"/>
            </w:tcMar>
          </w:tcPr>
          <w:p w:rsidR="000A139D" w:rsidRDefault="000A139D" w:rsidP="00254EC9">
            <w:r w:rsidRPr="00BB1D10">
              <w:rPr>
                <w:rFonts w:ascii="Arial" w:hAnsi="Arial" w:cs="Arial"/>
                <w:sz w:val="20"/>
              </w:rPr>
              <w:t>AAu</w:t>
            </w:r>
            <w:r>
              <w:rPr>
                <w:rFonts w:ascii="Arial" w:hAnsi="Arial" w:cs="Arial"/>
                <w:sz w:val="20"/>
              </w:rPr>
              <w:t xml:space="preserve"> 76</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Piscu</w:t>
            </w:r>
          </w:p>
        </w:tc>
        <w:tc>
          <w:tcPr>
            <w:tcW w:w="1417" w:type="dxa"/>
            <w:tcMar>
              <w:top w:w="28" w:type="dxa"/>
              <w:bottom w:w="28" w:type="dxa"/>
            </w:tcMar>
          </w:tcPr>
          <w:p w:rsidR="000A139D" w:rsidRPr="00FE52A9"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611E76">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xml:space="preserve">, L= 33,5 km, </w:t>
            </w:r>
            <w:r w:rsidR="00611E76">
              <w:rPr>
                <w:rFonts w:ascii="Arial" w:hAnsi="Arial" w:cs="Arial"/>
                <w:sz w:val="20"/>
              </w:rPr>
              <w:t>5</w:t>
            </w:r>
            <w:r>
              <w:rPr>
                <w:rFonts w:ascii="Arial" w:hAnsi="Arial" w:cs="Arial"/>
                <w:sz w:val="20"/>
              </w:rPr>
              <w:t xml:space="preserve"> SPAU</w:t>
            </w:r>
          </w:p>
        </w:tc>
        <w:tc>
          <w:tcPr>
            <w:tcW w:w="992" w:type="dxa"/>
            <w:tcMar>
              <w:top w:w="28" w:type="dxa"/>
              <w:bottom w:w="28" w:type="dxa"/>
            </w:tcMar>
          </w:tcPr>
          <w:p w:rsidR="000A139D" w:rsidRDefault="000A139D" w:rsidP="00254EC9">
            <w:r w:rsidRPr="00685D7A">
              <w:rPr>
                <w:rFonts w:ascii="Arial" w:hAnsi="Arial" w:cs="Arial"/>
                <w:sz w:val="20"/>
              </w:rPr>
              <w:t>Faza 2/ 2018</w:t>
            </w:r>
          </w:p>
        </w:tc>
      </w:tr>
      <w:tr w:rsidR="000A139D" w:rsidRPr="0033182E" w:rsidTr="00254EC9">
        <w:trPr>
          <w:trHeight w:hRule="exact" w:val="964"/>
        </w:trPr>
        <w:tc>
          <w:tcPr>
            <w:tcW w:w="1418" w:type="dxa"/>
            <w:tcMar>
              <w:top w:w="28" w:type="dxa"/>
              <w:bottom w:w="28" w:type="dxa"/>
            </w:tcMar>
          </w:tcPr>
          <w:p w:rsidR="000A139D" w:rsidRDefault="000A139D" w:rsidP="00254EC9">
            <w:r w:rsidRPr="00BB1D10">
              <w:rPr>
                <w:rFonts w:ascii="Arial" w:hAnsi="Arial" w:cs="Arial"/>
                <w:sz w:val="20"/>
              </w:rPr>
              <w:t>AAu</w:t>
            </w:r>
            <w:r>
              <w:rPr>
                <w:rFonts w:ascii="Arial" w:hAnsi="Arial" w:cs="Arial"/>
                <w:sz w:val="20"/>
              </w:rPr>
              <w:t xml:space="preserve"> 87</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Rediu</w:t>
            </w:r>
          </w:p>
        </w:tc>
        <w:tc>
          <w:tcPr>
            <w:tcW w:w="1417" w:type="dxa"/>
            <w:tcMar>
              <w:top w:w="28" w:type="dxa"/>
              <w:bottom w:w="28" w:type="dxa"/>
            </w:tcMar>
          </w:tcPr>
          <w:p w:rsidR="000A139D" w:rsidRPr="00746B1E"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29 km, 4 SPAU</w:t>
            </w:r>
          </w:p>
        </w:tc>
        <w:tc>
          <w:tcPr>
            <w:tcW w:w="992" w:type="dxa"/>
            <w:tcMar>
              <w:top w:w="28" w:type="dxa"/>
              <w:bottom w:w="28" w:type="dxa"/>
            </w:tcMar>
          </w:tcPr>
          <w:p w:rsidR="000A139D" w:rsidRDefault="000A139D" w:rsidP="00254EC9">
            <w:r w:rsidRPr="00685D7A">
              <w:rPr>
                <w:rFonts w:ascii="Arial" w:hAnsi="Arial" w:cs="Arial"/>
                <w:sz w:val="20"/>
              </w:rPr>
              <w:t>Faza 2/ 2018</w:t>
            </w:r>
          </w:p>
        </w:tc>
      </w:tr>
      <w:tr w:rsidR="000A139D" w:rsidRPr="0033182E" w:rsidTr="00254EC9">
        <w:trPr>
          <w:trHeight w:hRule="exact" w:val="964"/>
        </w:trPr>
        <w:tc>
          <w:tcPr>
            <w:tcW w:w="1418" w:type="dxa"/>
            <w:tcMar>
              <w:top w:w="28" w:type="dxa"/>
              <w:bottom w:w="28" w:type="dxa"/>
            </w:tcMar>
          </w:tcPr>
          <w:p w:rsidR="000A139D" w:rsidRDefault="000A139D" w:rsidP="00254EC9">
            <w:r w:rsidRPr="00AA38F5">
              <w:rPr>
                <w:rFonts w:ascii="Arial" w:hAnsi="Arial" w:cs="Arial"/>
                <w:sz w:val="20"/>
              </w:rPr>
              <w:t>AAu</w:t>
            </w:r>
            <w:r>
              <w:rPr>
                <w:rFonts w:ascii="Arial" w:hAnsi="Arial" w:cs="Arial"/>
                <w:sz w:val="20"/>
              </w:rPr>
              <w:t xml:space="preserve"> 93</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Schela</w:t>
            </w:r>
          </w:p>
        </w:tc>
        <w:tc>
          <w:tcPr>
            <w:tcW w:w="1417" w:type="dxa"/>
            <w:tcMar>
              <w:top w:w="28" w:type="dxa"/>
              <w:bottom w:w="28" w:type="dxa"/>
            </w:tcMar>
          </w:tcPr>
          <w:p w:rsidR="000A139D" w:rsidRPr="00DD3B39"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20 km, 2 SPAU</w:t>
            </w:r>
          </w:p>
        </w:tc>
        <w:tc>
          <w:tcPr>
            <w:tcW w:w="992" w:type="dxa"/>
            <w:tcMar>
              <w:top w:w="28" w:type="dxa"/>
              <w:bottom w:w="28" w:type="dxa"/>
            </w:tcMar>
          </w:tcPr>
          <w:p w:rsidR="000A139D" w:rsidRDefault="000A139D" w:rsidP="00254EC9">
            <w:r w:rsidRPr="006516E1">
              <w:rPr>
                <w:rFonts w:ascii="Arial" w:hAnsi="Arial" w:cs="Arial"/>
                <w:sz w:val="20"/>
              </w:rPr>
              <w:t>Faza 2/ 2018</w:t>
            </w:r>
          </w:p>
        </w:tc>
      </w:tr>
      <w:tr w:rsidR="000A139D" w:rsidRPr="0033182E" w:rsidTr="00254EC9">
        <w:trPr>
          <w:trHeight w:hRule="exact" w:val="964"/>
        </w:trPr>
        <w:tc>
          <w:tcPr>
            <w:tcW w:w="1418" w:type="dxa"/>
            <w:tcMar>
              <w:top w:w="28" w:type="dxa"/>
              <w:bottom w:w="28" w:type="dxa"/>
            </w:tcMar>
          </w:tcPr>
          <w:p w:rsidR="000A139D" w:rsidRDefault="000A139D" w:rsidP="00254EC9">
            <w:r>
              <w:rPr>
                <w:rFonts w:ascii="Arial" w:hAnsi="Arial" w:cs="Arial"/>
                <w:sz w:val="20"/>
              </w:rPr>
              <w:t>Gr 02</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Sendreni</w:t>
            </w:r>
          </w:p>
        </w:tc>
        <w:tc>
          <w:tcPr>
            <w:tcW w:w="1417" w:type="dxa"/>
            <w:tcMar>
              <w:top w:w="28" w:type="dxa"/>
              <w:bottom w:w="28" w:type="dxa"/>
            </w:tcMar>
          </w:tcPr>
          <w:p w:rsidR="000A139D" w:rsidRPr="00645538"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retele de </w:t>
            </w:r>
            <w:r w:rsidRPr="00765C4F">
              <w:rPr>
                <w:rFonts w:ascii="Arial" w:hAnsi="Arial" w:cs="Arial"/>
                <w:sz w:val="20"/>
              </w:rPr>
              <w:t>canalizare</w:t>
            </w:r>
            <w:r>
              <w:rPr>
                <w:rFonts w:ascii="Arial" w:hAnsi="Arial" w:cs="Arial"/>
                <w:sz w:val="20"/>
              </w:rPr>
              <w:t>, L= 60 km, 11 SPAU</w:t>
            </w:r>
          </w:p>
        </w:tc>
        <w:tc>
          <w:tcPr>
            <w:tcW w:w="992" w:type="dxa"/>
            <w:tcMar>
              <w:top w:w="28" w:type="dxa"/>
              <w:bottom w:w="28" w:type="dxa"/>
            </w:tcMar>
          </w:tcPr>
          <w:p w:rsidR="000A139D" w:rsidRDefault="000A139D" w:rsidP="00254EC9">
            <w:r w:rsidRPr="006516E1">
              <w:rPr>
                <w:rFonts w:ascii="Arial" w:hAnsi="Arial" w:cs="Arial"/>
                <w:sz w:val="20"/>
              </w:rPr>
              <w:t>Faza 2/ 2018</w:t>
            </w:r>
          </w:p>
        </w:tc>
      </w:tr>
      <w:tr w:rsidR="000A139D" w:rsidRPr="0033182E" w:rsidTr="00254EC9">
        <w:trPr>
          <w:trHeight w:hRule="exact" w:val="964"/>
        </w:trPr>
        <w:tc>
          <w:tcPr>
            <w:tcW w:w="1418" w:type="dxa"/>
            <w:tcMar>
              <w:top w:w="28" w:type="dxa"/>
              <w:bottom w:w="28" w:type="dxa"/>
            </w:tcMar>
          </w:tcPr>
          <w:p w:rsidR="000A139D" w:rsidRDefault="000A139D" w:rsidP="00254EC9">
            <w:r w:rsidRPr="00AA38F5">
              <w:rPr>
                <w:rFonts w:ascii="Arial" w:hAnsi="Arial" w:cs="Arial"/>
                <w:sz w:val="20"/>
              </w:rPr>
              <w:t>AAu</w:t>
            </w:r>
            <w:r>
              <w:rPr>
                <w:rFonts w:ascii="Arial" w:hAnsi="Arial" w:cs="Arial"/>
                <w:sz w:val="20"/>
              </w:rPr>
              <w:t xml:space="preserve"> 98</w:t>
            </w:r>
          </w:p>
        </w:tc>
        <w:tc>
          <w:tcPr>
            <w:tcW w:w="151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Smardan</w:t>
            </w:r>
          </w:p>
        </w:tc>
        <w:tc>
          <w:tcPr>
            <w:tcW w:w="1417" w:type="dxa"/>
            <w:tcMar>
              <w:top w:w="28" w:type="dxa"/>
              <w:bottom w:w="28" w:type="dxa"/>
            </w:tcMar>
          </w:tcPr>
          <w:p w:rsidR="000A139D" w:rsidRPr="00645538" w:rsidRDefault="000A139D" w:rsidP="00C10D51">
            <w:pPr>
              <w:pStyle w:val="ListParagraph"/>
              <w:numPr>
                <w:ilvl w:val="0"/>
                <w:numId w:val="13"/>
              </w:numPr>
              <w:spacing w:before="60" w:after="60"/>
              <w:jc w:val="center"/>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both"/>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Extindere retea de </w:t>
            </w:r>
            <w:r w:rsidRPr="00765C4F">
              <w:rPr>
                <w:rFonts w:ascii="Arial" w:hAnsi="Arial" w:cs="Arial"/>
                <w:sz w:val="20"/>
              </w:rPr>
              <w:t>canalizare</w:t>
            </w:r>
            <w:r>
              <w:rPr>
                <w:rFonts w:ascii="Arial" w:hAnsi="Arial" w:cs="Arial"/>
                <w:sz w:val="20"/>
              </w:rPr>
              <w:t>, L= 12 km</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sidRPr="006516E1">
              <w:rPr>
                <w:rFonts w:ascii="Arial" w:hAnsi="Arial" w:cs="Arial"/>
                <w:sz w:val="20"/>
              </w:rPr>
              <w:t>Faza 2/ 2018</w:t>
            </w:r>
          </w:p>
        </w:tc>
      </w:tr>
      <w:tr w:rsidR="000A139D" w:rsidRPr="0033182E" w:rsidTr="00125094">
        <w:trPr>
          <w:trHeight w:hRule="exact" w:val="907"/>
        </w:trPr>
        <w:tc>
          <w:tcPr>
            <w:tcW w:w="1418" w:type="dxa"/>
            <w:tcMar>
              <w:top w:w="28" w:type="dxa"/>
              <w:bottom w:w="28" w:type="dxa"/>
            </w:tcMar>
            <w:vAlign w:val="center"/>
          </w:tcPr>
          <w:p w:rsidR="000A139D" w:rsidRDefault="000A139D" w:rsidP="00125094">
            <w:r>
              <w:rPr>
                <w:rFonts w:ascii="Arial" w:hAnsi="Arial" w:cs="Arial"/>
                <w:sz w:val="20"/>
              </w:rPr>
              <w:t>Gr 04</w:t>
            </w:r>
          </w:p>
        </w:tc>
        <w:tc>
          <w:tcPr>
            <w:tcW w:w="1512" w:type="dxa"/>
            <w:tcMar>
              <w:top w:w="28" w:type="dxa"/>
              <w:bottom w:w="28" w:type="dxa"/>
            </w:tcMar>
            <w:vAlign w:val="center"/>
          </w:tcPr>
          <w:p w:rsidR="000A139D" w:rsidRPr="00B14969" w:rsidRDefault="000A139D" w:rsidP="00125094">
            <w:pPr>
              <w:spacing w:before="60" w:after="60"/>
              <w:rPr>
                <w:rFonts w:ascii="Arial" w:hAnsi="Arial" w:cs="Arial"/>
                <w:sz w:val="20"/>
              </w:rPr>
            </w:pPr>
            <w:r>
              <w:rPr>
                <w:rFonts w:ascii="Arial" w:hAnsi="Arial" w:cs="Arial"/>
                <w:sz w:val="20"/>
              </w:rPr>
              <w:t>Tudor Vladimirescu</w:t>
            </w:r>
          </w:p>
        </w:tc>
        <w:tc>
          <w:tcPr>
            <w:tcW w:w="1417" w:type="dxa"/>
            <w:tcMar>
              <w:top w:w="28" w:type="dxa"/>
              <w:bottom w:w="28" w:type="dxa"/>
            </w:tcMar>
            <w:vAlign w:val="center"/>
          </w:tcPr>
          <w:p w:rsidR="000A139D" w:rsidRPr="00645538" w:rsidRDefault="000A139D" w:rsidP="00C10D51">
            <w:pPr>
              <w:pStyle w:val="ListParagraph"/>
              <w:numPr>
                <w:ilvl w:val="0"/>
                <w:numId w:val="13"/>
              </w:numPr>
              <w:spacing w:before="60" w:after="60"/>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46 km, 7 SPAU</w:t>
            </w:r>
          </w:p>
        </w:tc>
        <w:tc>
          <w:tcPr>
            <w:tcW w:w="992" w:type="dxa"/>
            <w:tcMar>
              <w:top w:w="28" w:type="dxa"/>
              <w:bottom w:w="28" w:type="dxa"/>
            </w:tcMar>
          </w:tcPr>
          <w:p w:rsidR="000A139D" w:rsidRDefault="000A139D" w:rsidP="00254EC9">
            <w:r w:rsidRPr="004A0443">
              <w:rPr>
                <w:rFonts w:ascii="Arial" w:hAnsi="Arial" w:cs="Arial"/>
                <w:sz w:val="20"/>
              </w:rPr>
              <w:t>Faza 2/ 2018</w:t>
            </w:r>
          </w:p>
        </w:tc>
      </w:tr>
      <w:tr w:rsidR="000A139D" w:rsidRPr="0033182E" w:rsidTr="00125094">
        <w:trPr>
          <w:trHeight w:hRule="exact" w:val="907"/>
        </w:trPr>
        <w:tc>
          <w:tcPr>
            <w:tcW w:w="1418" w:type="dxa"/>
            <w:tcMar>
              <w:top w:w="28" w:type="dxa"/>
              <w:bottom w:w="28" w:type="dxa"/>
            </w:tcMar>
            <w:vAlign w:val="center"/>
          </w:tcPr>
          <w:p w:rsidR="000A139D" w:rsidRDefault="000A139D" w:rsidP="00125094">
            <w:r w:rsidRPr="0095063E">
              <w:rPr>
                <w:rFonts w:ascii="Arial" w:hAnsi="Arial" w:cs="Arial"/>
                <w:sz w:val="20"/>
              </w:rPr>
              <w:t>AAu</w:t>
            </w:r>
            <w:r>
              <w:rPr>
                <w:rFonts w:ascii="Arial" w:hAnsi="Arial" w:cs="Arial"/>
                <w:sz w:val="20"/>
              </w:rPr>
              <w:t xml:space="preserve"> 107</w:t>
            </w:r>
          </w:p>
        </w:tc>
        <w:tc>
          <w:tcPr>
            <w:tcW w:w="1512" w:type="dxa"/>
            <w:tcMar>
              <w:top w:w="28" w:type="dxa"/>
              <w:bottom w:w="28" w:type="dxa"/>
            </w:tcMar>
            <w:vAlign w:val="center"/>
          </w:tcPr>
          <w:p w:rsidR="000A139D" w:rsidRPr="00B14969" w:rsidRDefault="000A139D" w:rsidP="00125094">
            <w:pPr>
              <w:spacing w:before="60" w:after="60"/>
              <w:rPr>
                <w:rFonts w:ascii="Arial" w:hAnsi="Arial" w:cs="Arial"/>
                <w:sz w:val="20"/>
              </w:rPr>
            </w:pPr>
            <w:r>
              <w:rPr>
                <w:rFonts w:ascii="Arial" w:hAnsi="Arial" w:cs="Arial"/>
                <w:sz w:val="20"/>
              </w:rPr>
              <w:t>Tulucesti</w:t>
            </w:r>
          </w:p>
        </w:tc>
        <w:tc>
          <w:tcPr>
            <w:tcW w:w="1417" w:type="dxa"/>
            <w:tcMar>
              <w:top w:w="28" w:type="dxa"/>
              <w:bottom w:w="28" w:type="dxa"/>
            </w:tcMar>
            <w:vAlign w:val="center"/>
          </w:tcPr>
          <w:p w:rsidR="000A139D" w:rsidRPr="00735099" w:rsidRDefault="000A139D" w:rsidP="00C10D51">
            <w:pPr>
              <w:pStyle w:val="ListParagraph"/>
              <w:numPr>
                <w:ilvl w:val="0"/>
                <w:numId w:val="13"/>
              </w:numPr>
              <w:spacing w:before="60" w:after="60"/>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33 km, 3 SPAU</w:t>
            </w:r>
          </w:p>
        </w:tc>
        <w:tc>
          <w:tcPr>
            <w:tcW w:w="992" w:type="dxa"/>
            <w:tcMar>
              <w:top w:w="28" w:type="dxa"/>
              <w:bottom w:w="28" w:type="dxa"/>
            </w:tcMar>
          </w:tcPr>
          <w:p w:rsidR="000A139D" w:rsidRPr="00B14969" w:rsidRDefault="000A139D" w:rsidP="00254EC9">
            <w:pPr>
              <w:spacing w:before="60" w:after="60"/>
              <w:jc w:val="center"/>
              <w:rPr>
                <w:rFonts w:ascii="Arial" w:hAnsi="Arial" w:cs="Arial"/>
                <w:sz w:val="20"/>
              </w:rPr>
            </w:pPr>
            <w:r w:rsidRPr="004A0443">
              <w:rPr>
                <w:rFonts w:ascii="Arial" w:hAnsi="Arial" w:cs="Arial"/>
                <w:sz w:val="20"/>
              </w:rPr>
              <w:t>Faza 2/ 2018</w:t>
            </w:r>
          </w:p>
        </w:tc>
      </w:tr>
      <w:tr w:rsidR="000A139D" w:rsidRPr="0033182E" w:rsidTr="00125094">
        <w:trPr>
          <w:trHeight w:hRule="exact" w:val="907"/>
        </w:trPr>
        <w:tc>
          <w:tcPr>
            <w:tcW w:w="1418" w:type="dxa"/>
            <w:tcMar>
              <w:top w:w="28" w:type="dxa"/>
              <w:bottom w:w="28" w:type="dxa"/>
            </w:tcMar>
            <w:vAlign w:val="center"/>
          </w:tcPr>
          <w:p w:rsidR="000A139D" w:rsidRDefault="000A139D" w:rsidP="00125094">
            <w:r w:rsidRPr="0095063E">
              <w:rPr>
                <w:rFonts w:ascii="Arial" w:hAnsi="Arial" w:cs="Arial"/>
                <w:sz w:val="20"/>
              </w:rPr>
              <w:t>AAu</w:t>
            </w:r>
            <w:r>
              <w:rPr>
                <w:rFonts w:ascii="Arial" w:hAnsi="Arial" w:cs="Arial"/>
                <w:sz w:val="20"/>
              </w:rPr>
              <w:t xml:space="preserve"> 108</w:t>
            </w:r>
          </w:p>
        </w:tc>
        <w:tc>
          <w:tcPr>
            <w:tcW w:w="1512" w:type="dxa"/>
            <w:tcMar>
              <w:top w:w="28" w:type="dxa"/>
              <w:bottom w:w="28" w:type="dxa"/>
            </w:tcMar>
            <w:vAlign w:val="center"/>
          </w:tcPr>
          <w:p w:rsidR="000A139D" w:rsidRPr="00B14969" w:rsidRDefault="000A139D" w:rsidP="00125094">
            <w:pPr>
              <w:spacing w:before="60" w:after="60"/>
              <w:rPr>
                <w:rFonts w:ascii="Arial" w:hAnsi="Arial" w:cs="Arial"/>
                <w:sz w:val="20"/>
              </w:rPr>
            </w:pPr>
            <w:r>
              <w:rPr>
                <w:rFonts w:ascii="Arial" w:hAnsi="Arial" w:cs="Arial"/>
                <w:sz w:val="20"/>
              </w:rPr>
              <w:t>Tepu</w:t>
            </w:r>
          </w:p>
        </w:tc>
        <w:tc>
          <w:tcPr>
            <w:tcW w:w="1417" w:type="dxa"/>
            <w:tcMar>
              <w:top w:w="28" w:type="dxa"/>
              <w:bottom w:w="28" w:type="dxa"/>
            </w:tcMar>
            <w:vAlign w:val="center"/>
          </w:tcPr>
          <w:p w:rsidR="000A139D" w:rsidRPr="00735099" w:rsidRDefault="000A139D" w:rsidP="00C10D51">
            <w:pPr>
              <w:pStyle w:val="ListParagraph"/>
              <w:numPr>
                <w:ilvl w:val="0"/>
                <w:numId w:val="13"/>
              </w:numPr>
              <w:spacing w:before="60" w:after="60"/>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Pr="00B14969" w:rsidRDefault="000A139D" w:rsidP="00254EC9">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13 km, 2 SPAU</w:t>
            </w:r>
          </w:p>
        </w:tc>
        <w:tc>
          <w:tcPr>
            <w:tcW w:w="992" w:type="dxa"/>
            <w:tcMar>
              <w:top w:w="28" w:type="dxa"/>
              <w:bottom w:w="28" w:type="dxa"/>
            </w:tcMar>
          </w:tcPr>
          <w:p w:rsidR="000A139D" w:rsidRDefault="000A139D" w:rsidP="00254EC9">
            <w:r w:rsidRPr="00DE3933">
              <w:rPr>
                <w:rFonts w:ascii="Arial" w:hAnsi="Arial" w:cs="Arial"/>
                <w:sz w:val="20"/>
              </w:rPr>
              <w:t>Faza 2/ 2018</w:t>
            </w:r>
          </w:p>
        </w:tc>
      </w:tr>
      <w:tr w:rsidR="000A139D" w:rsidRPr="0033182E" w:rsidTr="00125094">
        <w:trPr>
          <w:trHeight w:hRule="exact" w:val="907"/>
        </w:trPr>
        <w:tc>
          <w:tcPr>
            <w:tcW w:w="1418" w:type="dxa"/>
            <w:tcMar>
              <w:top w:w="28" w:type="dxa"/>
              <w:bottom w:w="28" w:type="dxa"/>
            </w:tcMar>
            <w:vAlign w:val="center"/>
          </w:tcPr>
          <w:p w:rsidR="000A139D" w:rsidRPr="00AA38F5" w:rsidRDefault="000A139D" w:rsidP="00125094">
            <w:pPr>
              <w:rPr>
                <w:rFonts w:ascii="Arial" w:hAnsi="Arial" w:cs="Arial"/>
                <w:sz w:val="20"/>
              </w:rPr>
            </w:pPr>
            <w:r w:rsidRPr="0095063E">
              <w:rPr>
                <w:rFonts w:ascii="Arial" w:hAnsi="Arial" w:cs="Arial"/>
                <w:sz w:val="20"/>
              </w:rPr>
              <w:t>AAu</w:t>
            </w:r>
            <w:r>
              <w:rPr>
                <w:rFonts w:ascii="Arial" w:hAnsi="Arial" w:cs="Arial"/>
                <w:sz w:val="20"/>
              </w:rPr>
              <w:t xml:space="preserve"> 114</w:t>
            </w:r>
          </w:p>
        </w:tc>
        <w:tc>
          <w:tcPr>
            <w:tcW w:w="1512" w:type="dxa"/>
            <w:tcMar>
              <w:top w:w="28" w:type="dxa"/>
              <w:bottom w:w="28" w:type="dxa"/>
            </w:tcMar>
            <w:vAlign w:val="center"/>
          </w:tcPr>
          <w:p w:rsidR="000A139D" w:rsidRPr="00B14969" w:rsidRDefault="000A139D" w:rsidP="00125094">
            <w:pPr>
              <w:spacing w:before="60" w:after="60"/>
              <w:rPr>
                <w:rFonts w:ascii="Arial" w:hAnsi="Arial" w:cs="Arial"/>
                <w:sz w:val="20"/>
              </w:rPr>
            </w:pPr>
            <w:r>
              <w:rPr>
                <w:rFonts w:ascii="Arial" w:hAnsi="Arial" w:cs="Arial"/>
                <w:sz w:val="20"/>
              </w:rPr>
              <w:t>Valea Marului</w:t>
            </w:r>
          </w:p>
        </w:tc>
        <w:tc>
          <w:tcPr>
            <w:tcW w:w="1417" w:type="dxa"/>
            <w:tcMar>
              <w:top w:w="28" w:type="dxa"/>
              <w:bottom w:w="28" w:type="dxa"/>
            </w:tcMar>
            <w:vAlign w:val="center"/>
          </w:tcPr>
          <w:p w:rsidR="000A139D" w:rsidRPr="00735099" w:rsidRDefault="000A139D" w:rsidP="00C10D51">
            <w:pPr>
              <w:pStyle w:val="ListParagraph"/>
              <w:numPr>
                <w:ilvl w:val="0"/>
                <w:numId w:val="13"/>
              </w:numPr>
              <w:spacing w:before="60" w:after="60"/>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Default="000A139D" w:rsidP="00254EC9">
            <w:r w:rsidRPr="00C62020">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15 km, 3 SPAU</w:t>
            </w:r>
          </w:p>
        </w:tc>
        <w:tc>
          <w:tcPr>
            <w:tcW w:w="992" w:type="dxa"/>
            <w:tcMar>
              <w:top w:w="28" w:type="dxa"/>
              <w:bottom w:w="28" w:type="dxa"/>
            </w:tcMar>
          </w:tcPr>
          <w:p w:rsidR="000A139D" w:rsidRDefault="000A139D" w:rsidP="00254EC9">
            <w:r w:rsidRPr="00DE3933">
              <w:rPr>
                <w:rFonts w:ascii="Arial" w:hAnsi="Arial" w:cs="Arial"/>
                <w:sz w:val="20"/>
              </w:rPr>
              <w:t>Faza 2/ 2018</w:t>
            </w:r>
          </w:p>
        </w:tc>
      </w:tr>
      <w:tr w:rsidR="000A139D" w:rsidRPr="0033182E" w:rsidTr="00125094">
        <w:trPr>
          <w:trHeight w:hRule="exact" w:val="907"/>
        </w:trPr>
        <w:tc>
          <w:tcPr>
            <w:tcW w:w="1418" w:type="dxa"/>
            <w:tcMar>
              <w:top w:w="28" w:type="dxa"/>
              <w:bottom w:w="28" w:type="dxa"/>
            </w:tcMar>
            <w:vAlign w:val="center"/>
          </w:tcPr>
          <w:p w:rsidR="000A139D" w:rsidRPr="00AA38F5" w:rsidRDefault="000A139D" w:rsidP="00125094">
            <w:pPr>
              <w:rPr>
                <w:rFonts w:ascii="Arial" w:hAnsi="Arial" w:cs="Arial"/>
                <w:sz w:val="20"/>
              </w:rPr>
            </w:pPr>
            <w:r w:rsidRPr="0095063E">
              <w:rPr>
                <w:rFonts w:ascii="Arial" w:hAnsi="Arial" w:cs="Arial"/>
                <w:sz w:val="20"/>
              </w:rPr>
              <w:t>AAu</w:t>
            </w:r>
            <w:r>
              <w:rPr>
                <w:rFonts w:ascii="Arial" w:hAnsi="Arial" w:cs="Arial"/>
                <w:sz w:val="20"/>
              </w:rPr>
              <w:t xml:space="preserve"> 116</w:t>
            </w:r>
          </w:p>
        </w:tc>
        <w:tc>
          <w:tcPr>
            <w:tcW w:w="1512" w:type="dxa"/>
            <w:tcMar>
              <w:top w:w="28" w:type="dxa"/>
              <w:bottom w:w="28" w:type="dxa"/>
            </w:tcMar>
            <w:vAlign w:val="center"/>
          </w:tcPr>
          <w:p w:rsidR="000A139D" w:rsidRPr="00B14969" w:rsidRDefault="000A139D" w:rsidP="00125094">
            <w:pPr>
              <w:spacing w:before="60" w:after="60"/>
              <w:rPr>
                <w:rFonts w:ascii="Arial" w:hAnsi="Arial" w:cs="Arial"/>
                <w:sz w:val="20"/>
              </w:rPr>
            </w:pPr>
            <w:r>
              <w:rPr>
                <w:rFonts w:ascii="Arial" w:hAnsi="Arial" w:cs="Arial"/>
                <w:sz w:val="20"/>
              </w:rPr>
              <w:t>Vanatori</w:t>
            </w:r>
          </w:p>
        </w:tc>
        <w:tc>
          <w:tcPr>
            <w:tcW w:w="1417" w:type="dxa"/>
            <w:tcMar>
              <w:top w:w="28" w:type="dxa"/>
              <w:bottom w:w="28" w:type="dxa"/>
            </w:tcMar>
            <w:vAlign w:val="center"/>
          </w:tcPr>
          <w:p w:rsidR="000A139D" w:rsidRPr="00735099" w:rsidRDefault="000A139D" w:rsidP="00C10D51">
            <w:pPr>
              <w:pStyle w:val="ListParagraph"/>
              <w:numPr>
                <w:ilvl w:val="0"/>
                <w:numId w:val="13"/>
              </w:numPr>
              <w:spacing w:before="60" w:after="60"/>
              <w:rPr>
                <w:rFonts w:ascii="Arial" w:hAnsi="Arial" w:cs="Arial"/>
                <w:sz w:val="20"/>
              </w:rPr>
            </w:pPr>
          </w:p>
        </w:tc>
        <w:tc>
          <w:tcPr>
            <w:tcW w:w="1418" w:type="dxa"/>
            <w:tcMar>
              <w:top w:w="28" w:type="dxa"/>
              <w:bottom w:w="28" w:type="dxa"/>
            </w:tcMar>
          </w:tcPr>
          <w:p w:rsidR="000A139D" w:rsidRPr="00B14969" w:rsidRDefault="000A139D" w:rsidP="00254EC9">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tcPr>
          <w:p w:rsidR="000A139D" w:rsidRDefault="000A139D" w:rsidP="00254EC9">
            <w:r w:rsidRPr="00C62020">
              <w:rPr>
                <w:rFonts w:ascii="Arial" w:hAnsi="Arial" w:cs="Arial"/>
                <w:sz w:val="20"/>
              </w:rPr>
              <w:t>SEAU MB noua</w:t>
            </w:r>
          </w:p>
        </w:tc>
        <w:tc>
          <w:tcPr>
            <w:tcW w:w="1984" w:type="dxa"/>
            <w:tcMar>
              <w:top w:w="28" w:type="dxa"/>
              <w:bottom w:w="28" w:type="dxa"/>
            </w:tcMar>
          </w:tcPr>
          <w:p w:rsidR="000A139D" w:rsidRPr="00481CC9" w:rsidRDefault="000A139D" w:rsidP="00254EC9">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34,2 km, 3 SPAU</w:t>
            </w:r>
          </w:p>
        </w:tc>
        <w:tc>
          <w:tcPr>
            <w:tcW w:w="992" w:type="dxa"/>
            <w:tcMar>
              <w:top w:w="28" w:type="dxa"/>
              <w:bottom w:w="28" w:type="dxa"/>
            </w:tcMar>
          </w:tcPr>
          <w:p w:rsidR="000A139D" w:rsidRDefault="000A139D" w:rsidP="00254EC9">
            <w:r w:rsidRPr="00DE3933">
              <w:rPr>
                <w:rFonts w:ascii="Arial" w:hAnsi="Arial" w:cs="Arial"/>
                <w:sz w:val="20"/>
              </w:rPr>
              <w:t>Faza 2/ 2018</w:t>
            </w:r>
          </w:p>
        </w:tc>
      </w:tr>
    </w:tbl>
    <w:p w:rsidR="000A139D" w:rsidRPr="00020DBF" w:rsidRDefault="000A139D" w:rsidP="00254EC9">
      <w:pPr>
        <w:autoSpaceDE w:val="0"/>
        <w:autoSpaceDN w:val="0"/>
        <w:adjustRightInd w:val="0"/>
        <w:spacing w:after="120" w:line="360" w:lineRule="auto"/>
        <w:ind w:left="709"/>
        <w:jc w:val="both"/>
        <w:rPr>
          <w:rFonts w:ascii="Arial" w:hAnsi="Arial"/>
          <w:color w:val="000000"/>
          <w:sz w:val="20"/>
          <w:szCs w:val="20"/>
          <w:lang w:eastAsia="ro-RO"/>
        </w:rPr>
      </w:pPr>
      <w:r w:rsidRPr="00020DBF">
        <w:rPr>
          <w:rFonts w:ascii="Arial" w:hAnsi="Arial"/>
          <w:color w:val="000000"/>
          <w:sz w:val="20"/>
          <w:szCs w:val="20"/>
          <w:vertAlign w:val="superscript"/>
          <w:lang w:eastAsia="ro-RO"/>
        </w:rPr>
        <w:t>1</w:t>
      </w:r>
      <w:r w:rsidRPr="00020DBF">
        <w:rPr>
          <w:rFonts w:ascii="Arial" w:hAnsi="Arial"/>
          <w:color w:val="000000"/>
          <w:sz w:val="20"/>
          <w:szCs w:val="20"/>
          <w:lang w:eastAsia="ro-RO"/>
        </w:rPr>
        <w:t xml:space="preserve"> – Proiect in derulare, inceput in 6.03.2013</w:t>
      </w:r>
    </w:p>
    <w:p w:rsidR="000A139D" w:rsidRPr="00B14969" w:rsidRDefault="000A139D" w:rsidP="00254EC9">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Tab. 6.20 Etapa 2</w:t>
      </w:r>
      <w:r w:rsidRPr="00B14969">
        <w:rPr>
          <w:rFonts w:ascii="Arial" w:hAnsi="Arial"/>
          <w:b/>
          <w:color w:val="000000"/>
          <w:sz w:val="20"/>
          <w:szCs w:val="20"/>
          <w:lang w:eastAsia="ro-RO"/>
        </w:rPr>
        <w:t>: aglomerar</w:t>
      </w:r>
      <w:r>
        <w:rPr>
          <w:rFonts w:ascii="Arial" w:hAnsi="Arial"/>
          <w:b/>
          <w:color w:val="000000"/>
          <w:sz w:val="20"/>
          <w:szCs w:val="20"/>
          <w:lang w:eastAsia="ro-RO"/>
        </w:rPr>
        <w:t>i &gt;10.000 L</w:t>
      </w:r>
      <w:r w:rsidRPr="00B14969">
        <w:rPr>
          <w:rFonts w:ascii="Arial" w:hAnsi="Arial"/>
          <w:b/>
          <w:color w:val="000000"/>
          <w:sz w:val="20"/>
          <w:szCs w:val="20"/>
          <w:lang w:eastAsia="ro-RO"/>
        </w:rPr>
        <w:t xml:space="preserve">E, rata de conectare curenta şi </w:t>
      </w:r>
      <w:r>
        <w:rPr>
          <w:rFonts w:ascii="Arial" w:hAnsi="Arial"/>
          <w:b/>
          <w:color w:val="000000"/>
          <w:sz w:val="20"/>
          <w:szCs w:val="20"/>
          <w:lang w:eastAsia="ro-RO"/>
        </w:rPr>
        <w:t>prognozata, masuri si</w:t>
      </w:r>
      <w:r w:rsidRPr="00B14969">
        <w:rPr>
          <w:rFonts w:ascii="Arial" w:hAnsi="Arial"/>
          <w:b/>
          <w:color w:val="000000"/>
          <w:sz w:val="20"/>
          <w:szCs w:val="20"/>
          <w:lang w:eastAsia="ro-RO"/>
        </w:rPr>
        <w:t xml:space="preserve"> an de implementare</w:t>
      </w:r>
    </w:p>
    <w:tbl>
      <w:tblPr>
        <w:tblW w:w="98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512"/>
        <w:gridCol w:w="1417"/>
        <w:gridCol w:w="1418"/>
        <w:gridCol w:w="1134"/>
        <w:gridCol w:w="1984"/>
        <w:gridCol w:w="992"/>
      </w:tblGrid>
      <w:tr w:rsidR="000A139D" w:rsidRPr="00B14969" w:rsidTr="00254EC9">
        <w:trPr>
          <w:tblHeader/>
        </w:trPr>
        <w:tc>
          <w:tcPr>
            <w:tcW w:w="1418"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Nr. aglomerare/grupare</w:t>
            </w:r>
          </w:p>
        </w:tc>
        <w:tc>
          <w:tcPr>
            <w:tcW w:w="1512"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Denumire</w:t>
            </w:r>
          </w:p>
        </w:tc>
        <w:tc>
          <w:tcPr>
            <w:tcW w:w="1417"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Rata de conectare existenta</w:t>
            </w:r>
            <w:r w:rsidRPr="00B14969">
              <w:rPr>
                <w:rFonts w:ascii="Arial" w:hAnsi="Arial" w:cs="Arial"/>
                <w:b/>
                <w:sz w:val="20"/>
              </w:rPr>
              <w:t xml:space="preserve"> [%]</w:t>
            </w:r>
          </w:p>
        </w:tc>
        <w:tc>
          <w:tcPr>
            <w:tcW w:w="1418"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 xml:space="preserve">Rata de conectare prognozata </w:t>
            </w:r>
            <w:r w:rsidRPr="00B14969">
              <w:rPr>
                <w:rFonts w:ascii="Arial" w:hAnsi="Arial" w:cs="Arial"/>
                <w:b/>
                <w:sz w:val="20"/>
              </w:rPr>
              <w:t>[%]</w:t>
            </w:r>
          </w:p>
        </w:tc>
        <w:tc>
          <w:tcPr>
            <w:tcW w:w="1134"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SEAU</w:t>
            </w:r>
          </w:p>
        </w:tc>
        <w:tc>
          <w:tcPr>
            <w:tcW w:w="1984" w:type="dxa"/>
            <w:shd w:val="clear" w:color="auto" w:fill="E0E0E0"/>
            <w:tcMar>
              <w:top w:w="28" w:type="dxa"/>
              <w:bottom w:w="28" w:type="dxa"/>
            </w:tcMar>
            <w:vAlign w:val="center"/>
          </w:tcPr>
          <w:p w:rsidR="000A139D" w:rsidRPr="00B14969" w:rsidRDefault="000A139D" w:rsidP="00254EC9">
            <w:pPr>
              <w:spacing w:before="60" w:after="60"/>
              <w:jc w:val="center"/>
              <w:rPr>
                <w:rFonts w:ascii="Arial" w:hAnsi="Arial" w:cs="Arial"/>
                <w:b/>
                <w:sz w:val="20"/>
              </w:rPr>
            </w:pPr>
            <w:r>
              <w:rPr>
                <w:rFonts w:ascii="Arial" w:hAnsi="Arial" w:cs="Arial"/>
                <w:b/>
                <w:sz w:val="20"/>
              </w:rPr>
              <w:t>Masuri propuse (retele, incl. colectoare principale si SPAU)</w:t>
            </w:r>
          </w:p>
        </w:tc>
        <w:tc>
          <w:tcPr>
            <w:tcW w:w="992" w:type="dxa"/>
            <w:shd w:val="clear" w:color="auto" w:fill="E0E0E0"/>
            <w:tcMar>
              <w:top w:w="28" w:type="dxa"/>
              <w:bottom w:w="28" w:type="dxa"/>
            </w:tcMar>
            <w:vAlign w:val="center"/>
          </w:tcPr>
          <w:p w:rsidR="000A139D" w:rsidRDefault="000A139D" w:rsidP="00254EC9">
            <w:pPr>
              <w:spacing w:before="60" w:after="60"/>
              <w:jc w:val="center"/>
              <w:rPr>
                <w:rFonts w:ascii="Arial" w:hAnsi="Arial" w:cs="Arial"/>
                <w:b/>
                <w:sz w:val="20"/>
              </w:rPr>
            </w:pPr>
            <w:r>
              <w:rPr>
                <w:rFonts w:ascii="Arial" w:hAnsi="Arial" w:cs="Arial"/>
                <w:b/>
                <w:sz w:val="20"/>
              </w:rPr>
              <w:t>Faza</w:t>
            </w:r>
          </w:p>
          <w:p w:rsidR="000A139D" w:rsidRPr="00B14969" w:rsidRDefault="000A139D" w:rsidP="00254EC9">
            <w:pPr>
              <w:spacing w:before="60" w:after="60"/>
              <w:jc w:val="center"/>
              <w:rPr>
                <w:rFonts w:ascii="Arial" w:hAnsi="Arial" w:cs="Arial"/>
                <w:b/>
                <w:sz w:val="20"/>
              </w:rPr>
            </w:pPr>
            <w:r>
              <w:rPr>
                <w:rFonts w:ascii="Arial" w:hAnsi="Arial" w:cs="Arial"/>
                <w:b/>
                <w:sz w:val="20"/>
              </w:rPr>
              <w:t>/an</w:t>
            </w:r>
          </w:p>
        </w:tc>
      </w:tr>
      <w:tr w:rsidR="000A139D" w:rsidRPr="0033182E" w:rsidTr="009113EA">
        <w:trPr>
          <w:trHeight w:val="796"/>
        </w:trPr>
        <w:tc>
          <w:tcPr>
            <w:tcW w:w="1418"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AAu 44</w:t>
            </w:r>
          </w:p>
        </w:tc>
        <w:tc>
          <w:tcPr>
            <w:tcW w:w="1512"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Galati</w:t>
            </w:r>
          </w:p>
        </w:tc>
        <w:tc>
          <w:tcPr>
            <w:tcW w:w="1417" w:type="dxa"/>
            <w:tcMar>
              <w:top w:w="28" w:type="dxa"/>
              <w:bottom w:w="28" w:type="dxa"/>
            </w:tcMar>
            <w:vAlign w:val="center"/>
          </w:tcPr>
          <w:p w:rsidR="000A139D" w:rsidRPr="009B1011" w:rsidRDefault="00F64610" w:rsidP="009113EA">
            <w:pPr>
              <w:spacing w:before="60" w:after="60"/>
              <w:jc w:val="center"/>
              <w:rPr>
                <w:rFonts w:ascii="Arial" w:hAnsi="Arial" w:cs="Arial"/>
                <w:sz w:val="20"/>
              </w:rPr>
            </w:pPr>
            <w:r>
              <w:rPr>
                <w:rFonts w:ascii="Arial" w:hAnsi="Arial" w:cs="Arial"/>
                <w:sz w:val="20"/>
              </w:rPr>
              <w:t>98</w:t>
            </w:r>
          </w:p>
        </w:tc>
        <w:tc>
          <w:tcPr>
            <w:tcW w:w="1418"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w:t>
            </w:r>
          </w:p>
        </w:tc>
        <w:tc>
          <w:tcPr>
            <w:tcW w:w="1984" w:type="dxa"/>
            <w:tcMar>
              <w:top w:w="28" w:type="dxa"/>
              <w:bottom w:w="28" w:type="dxa"/>
            </w:tcMar>
          </w:tcPr>
          <w:p w:rsidR="000A139D" w:rsidRPr="008E4E5F" w:rsidRDefault="000A139D" w:rsidP="008E4E5F">
            <w:pPr>
              <w:spacing w:before="60" w:after="60"/>
              <w:jc w:val="both"/>
              <w:rPr>
                <w:rFonts w:ascii="Arial" w:hAnsi="Arial" w:cs="Arial"/>
                <w:sz w:val="20"/>
              </w:rPr>
            </w:pPr>
            <w:r w:rsidRPr="008E4E5F">
              <w:rPr>
                <w:rFonts w:ascii="Arial" w:hAnsi="Arial" w:cs="Arial"/>
                <w:sz w:val="20"/>
              </w:rPr>
              <w:t xml:space="preserve">Extindere retea de canalizare – 20,5 km, Reabilitare retea de canalizare L= </w:t>
            </w:r>
            <w:r w:rsidR="008E4E5F" w:rsidRPr="008E4E5F">
              <w:rPr>
                <w:rFonts w:ascii="Arial" w:hAnsi="Arial" w:cs="Arial"/>
                <w:sz w:val="20"/>
              </w:rPr>
              <w:t xml:space="preserve">1,25 </w:t>
            </w:r>
            <w:r w:rsidRPr="008E4E5F">
              <w:rPr>
                <w:rFonts w:ascii="Arial" w:hAnsi="Arial" w:cs="Arial"/>
                <w:sz w:val="20"/>
              </w:rPr>
              <w:t>km, 4 SPAU</w:t>
            </w:r>
            <w:r w:rsidR="00611E76">
              <w:rPr>
                <w:rFonts w:ascii="Arial" w:hAnsi="Arial" w:cs="Arial"/>
                <w:sz w:val="20"/>
              </w:rPr>
              <w:t>, 1 SEAU in zona SPAU 3, reabilitare SPAU 3</w:t>
            </w:r>
          </w:p>
        </w:tc>
        <w:tc>
          <w:tcPr>
            <w:tcW w:w="992" w:type="dxa"/>
            <w:tcMar>
              <w:top w:w="28" w:type="dxa"/>
              <w:bottom w:w="28" w:type="dxa"/>
            </w:tcMar>
          </w:tcPr>
          <w:p w:rsidR="000A139D" w:rsidRPr="00B14969" w:rsidRDefault="000A139D" w:rsidP="00254EC9">
            <w:pPr>
              <w:spacing w:before="60" w:after="60"/>
              <w:rPr>
                <w:rFonts w:ascii="Arial" w:hAnsi="Arial" w:cs="Arial"/>
                <w:sz w:val="20"/>
              </w:rPr>
            </w:pPr>
            <w:r>
              <w:rPr>
                <w:rFonts w:ascii="Arial" w:hAnsi="Arial" w:cs="Arial"/>
                <w:sz w:val="20"/>
              </w:rPr>
              <w:t>Faza 2/ 2020</w:t>
            </w:r>
          </w:p>
        </w:tc>
      </w:tr>
      <w:tr w:rsidR="000A139D" w:rsidRPr="0033182E" w:rsidTr="00611E76">
        <w:trPr>
          <w:trHeight w:hRule="exact" w:val="1134"/>
        </w:trPr>
        <w:tc>
          <w:tcPr>
            <w:tcW w:w="1418"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Gr 02</w:t>
            </w:r>
          </w:p>
        </w:tc>
        <w:tc>
          <w:tcPr>
            <w:tcW w:w="1512"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Tecuci</w:t>
            </w:r>
          </w:p>
        </w:tc>
        <w:tc>
          <w:tcPr>
            <w:tcW w:w="1417" w:type="dxa"/>
            <w:tcMar>
              <w:top w:w="28" w:type="dxa"/>
              <w:bottom w:w="28" w:type="dxa"/>
            </w:tcMar>
            <w:vAlign w:val="center"/>
          </w:tcPr>
          <w:p w:rsidR="000A139D" w:rsidRPr="00782D69" w:rsidRDefault="00F64610" w:rsidP="009113EA">
            <w:pPr>
              <w:spacing w:before="60" w:after="60"/>
              <w:jc w:val="center"/>
              <w:rPr>
                <w:rFonts w:ascii="Arial" w:hAnsi="Arial" w:cs="Arial"/>
                <w:sz w:val="20"/>
              </w:rPr>
            </w:pPr>
            <w:r>
              <w:rPr>
                <w:rFonts w:ascii="Arial" w:hAnsi="Arial" w:cs="Arial"/>
                <w:sz w:val="20"/>
              </w:rPr>
              <w:t>98</w:t>
            </w:r>
          </w:p>
        </w:tc>
        <w:tc>
          <w:tcPr>
            <w:tcW w:w="1418"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w:t>
            </w:r>
          </w:p>
        </w:tc>
        <w:tc>
          <w:tcPr>
            <w:tcW w:w="1984" w:type="dxa"/>
            <w:shd w:val="clear" w:color="auto" w:fill="auto"/>
            <w:tcMar>
              <w:top w:w="28" w:type="dxa"/>
              <w:bottom w:w="28" w:type="dxa"/>
            </w:tcMar>
          </w:tcPr>
          <w:p w:rsidR="000A139D" w:rsidRPr="00782D69" w:rsidRDefault="000A139D" w:rsidP="00254EC9">
            <w:pPr>
              <w:rPr>
                <w:highlight w:val="yellow"/>
              </w:rPr>
            </w:pPr>
            <w:r w:rsidRPr="00611E76">
              <w:rPr>
                <w:rFonts w:ascii="Arial" w:hAnsi="Arial" w:cs="Arial"/>
                <w:sz w:val="20"/>
              </w:rPr>
              <w:t>Extin</w:t>
            </w:r>
            <w:r w:rsidR="00AB4922">
              <w:rPr>
                <w:rFonts w:ascii="Arial" w:hAnsi="Arial" w:cs="Arial"/>
                <w:sz w:val="20"/>
              </w:rPr>
              <w:t>dere retea de canalizare, L=64,4</w:t>
            </w:r>
            <w:r w:rsidRPr="00611E76">
              <w:rPr>
                <w:rFonts w:ascii="Arial" w:hAnsi="Arial" w:cs="Arial"/>
                <w:sz w:val="20"/>
              </w:rPr>
              <w:t xml:space="preserve"> km, Reabilitare, L=60 km, 1 SPAU</w:t>
            </w:r>
          </w:p>
        </w:tc>
        <w:tc>
          <w:tcPr>
            <w:tcW w:w="992" w:type="dxa"/>
            <w:tcMar>
              <w:top w:w="28" w:type="dxa"/>
              <w:bottom w:w="28" w:type="dxa"/>
            </w:tcMar>
          </w:tcPr>
          <w:p w:rsidR="000A139D" w:rsidRPr="00B14969" w:rsidRDefault="000A139D" w:rsidP="00254EC9">
            <w:pPr>
              <w:spacing w:before="60" w:after="60"/>
              <w:rPr>
                <w:rFonts w:ascii="Arial" w:hAnsi="Arial" w:cs="Arial"/>
                <w:sz w:val="20"/>
              </w:rPr>
            </w:pPr>
            <w:r>
              <w:rPr>
                <w:rFonts w:ascii="Arial" w:hAnsi="Arial" w:cs="Arial"/>
                <w:sz w:val="20"/>
              </w:rPr>
              <w:t>Faza 2/ 2020</w:t>
            </w:r>
          </w:p>
        </w:tc>
      </w:tr>
      <w:tr w:rsidR="000A139D" w:rsidRPr="0033182E" w:rsidTr="009113EA">
        <w:trPr>
          <w:trHeight w:hRule="exact" w:val="1134"/>
        </w:trPr>
        <w:tc>
          <w:tcPr>
            <w:tcW w:w="1418"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AAu 75</w:t>
            </w:r>
          </w:p>
        </w:tc>
        <w:tc>
          <w:tcPr>
            <w:tcW w:w="1512"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Pechea</w:t>
            </w:r>
          </w:p>
        </w:tc>
        <w:tc>
          <w:tcPr>
            <w:tcW w:w="1417" w:type="dxa"/>
            <w:tcMar>
              <w:top w:w="28" w:type="dxa"/>
              <w:bottom w:w="28" w:type="dxa"/>
            </w:tcMar>
            <w:vAlign w:val="center"/>
          </w:tcPr>
          <w:p w:rsidR="000A139D" w:rsidRPr="00782D69" w:rsidRDefault="00782D69" w:rsidP="009113EA">
            <w:pPr>
              <w:spacing w:before="60" w:after="60"/>
              <w:jc w:val="center"/>
              <w:rPr>
                <w:rFonts w:ascii="Arial" w:hAnsi="Arial" w:cs="Arial"/>
                <w:sz w:val="20"/>
              </w:rPr>
            </w:pPr>
            <w:r w:rsidRPr="00782D69">
              <w:rPr>
                <w:rFonts w:ascii="Arial" w:hAnsi="Arial" w:cs="Arial"/>
                <w:sz w:val="20"/>
              </w:rPr>
              <w:t>94</w:t>
            </w:r>
          </w:p>
        </w:tc>
        <w:tc>
          <w:tcPr>
            <w:tcW w:w="1418"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w:t>
            </w:r>
          </w:p>
        </w:tc>
        <w:tc>
          <w:tcPr>
            <w:tcW w:w="1984" w:type="dxa"/>
            <w:tcMar>
              <w:top w:w="28" w:type="dxa"/>
              <w:bottom w:w="28" w:type="dxa"/>
            </w:tcMar>
          </w:tcPr>
          <w:p w:rsidR="000A139D" w:rsidRPr="00782D69" w:rsidRDefault="000A139D" w:rsidP="00254EC9">
            <w:pPr>
              <w:rPr>
                <w:highlight w:val="yellow"/>
              </w:rPr>
            </w:pPr>
            <w:r w:rsidRPr="00611E76">
              <w:rPr>
                <w:rFonts w:ascii="Arial" w:hAnsi="Arial" w:cs="Arial"/>
                <w:sz w:val="20"/>
              </w:rPr>
              <w:t>Extindere retea de canalizare L=6,75 km</w:t>
            </w:r>
          </w:p>
        </w:tc>
        <w:tc>
          <w:tcPr>
            <w:tcW w:w="992" w:type="dxa"/>
            <w:tcMar>
              <w:top w:w="28" w:type="dxa"/>
              <w:bottom w:w="28" w:type="dxa"/>
            </w:tcMar>
          </w:tcPr>
          <w:p w:rsidR="000A139D" w:rsidRPr="00B14969" w:rsidRDefault="000A139D" w:rsidP="00254EC9">
            <w:pPr>
              <w:spacing w:before="60" w:after="60"/>
              <w:jc w:val="both"/>
              <w:rPr>
                <w:rFonts w:ascii="Arial" w:hAnsi="Arial" w:cs="Arial"/>
                <w:sz w:val="20"/>
              </w:rPr>
            </w:pPr>
            <w:r>
              <w:rPr>
                <w:rFonts w:ascii="Arial" w:hAnsi="Arial" w:cs="Arial"/>
                <w:sz w:val="20"/>
              </w:rPr>
              <w:t>Faza 2/ 2020</w:t>
            </w:r>
          </w:p>
        </w:tc>
      </w:tr>
      <w:tr w:rsidR="000A139D" w:rsidRPr="0033182E" w:rsidTr="005B6A8E">
        <w:trPr>
          <w:trHeight w:hRule="exact" w:val="959"/>
        </w:trPr>
        <w:tc>
          <w:tcPr>
            <w:tcW w:w="1418"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AAu 56</w:t>
            </w:r>
          </w:p>
        </w:tc>
        <w:tc>
          <w:tcPr>
            <w:tcW w:w="1512" w:type="dxa"/>
            <w:tcMar>
              <w:top w:w="28" w:type="dxa"/>
              <w:bottom w:w="28" w:type="dxa"/>
            </w:tcMar>
            <w:vAlign w:val="center"/>
          </w:tcPr>
          <w:p w:rsidR="000A139D" w:rsidRPr="00B14969" w:rsidRDefault="000A139D" w:rsidP="009113EA">
            <w:pPr>
              <w:spacing w:before="60" w:after="60"/>
              <w:rPr>
                <w:rFonts w:ascii="Arial" w:hAnsi="Arial" w:cs="Arial"/>
                <w:sz w:val="20"/>
              </w:rPr>
            </w:pPr>
            <w:r>
              <w:rPr>
                <w:rFonts w:ascii="Arial" w:hAnsi="Arial" w:cs="Arial"/>
                <w:sz w:val="20"/>
              </w:rPr>
              <w:t>Liesti</w:t>
            </w:r>
          </w:p>
        </w:tc>
        <w:tc>
          <w:tcPr>
            <w:tcW w:w="1417" w:type="dxa"/>
            <w:tcMar>
              <w:top w:w="28" w:type="dxa"/>
              <w:bottom w:w="28" w:type="dxa"/>
            </w:tcMar>
            <w:vAlign w:val="center"/>
          </w:tcPr>
          <w:p w:rsidR="000A139D" w:rsidRPr="00782D69" w:rsidRDefault="00782D69" w:rsidP="008E0FFB">
            <w:pPr>
              <w:pStyle w:val="ListParagraph"/>
              <w:spacing w:before="60" w:after="60"/>
              <w:ind w:left="420"/>
              <w:rPr>
                <w:rFonts w:ascii="Arial" w:hAnsi="Arial" w:cs="Arial"/>
                <w:sz w:val="20"/>
              </w:rPr>
            </w:pPr>
            <w:r w:rsidRPr="00782D69">
              <w:rPr>
                <w:rFonts w:ascii="Arial" w:hAnsi="Arial" w:cs="Arial"/>
                <w:sz w:val="20"/>
              </w:rPr>
              <w:t>94</w:t>
            </w:r>
          </w:p>
        </w:tc>
        <w:tc>
          <w:tcPr>
            <w:tcW w:w="1418"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9113EA">
            <w:pPr>
              <w:spacing w:before="60" w:after="60"/>
              <w:jc w:val="center"/>
              <w:rPr>
                <w:rFonts w:ascii="Arial" w:hAnsi="Arial" w:cs="Arial"/>
                <w:sz w:val="20"/>
              </w:rPr>
            </w:pPr>
            <w:r>
              <w:rPr>
                <w:rFonts w:ascii="Arial" w:hAnsi="Arial" w:cs="Arial"/>
                <w:sz w:val="20"/>
              </w:rPr>
              <w:t>-</w:t>
            </w:r>
          </w:p>
        </w:tc>
        <w:tc>
          <w:tcPr>
            <w:tcW w:w="1984" w:type="dxa"/>
            <w:tcMar>
              <w:top w:w="28" w:type="dxa"/>
              <w:bottom w:w="28" w:type="dxa"/>
            </w:tcMar>
          </w:tcPr>
          <w:p w:rsidR="000A139D" w:rsidRPr="00782D69" w:rsidRDefault="000A139D" w:rsidP="005B6A8E">
            <w:pPr>
              <w:rPr>
                <w:highlight w:val="yellow"/>
              </w:rPr>
            </w:pPr>
            <w:r w:rsidRPr="00611E76">
              <w:rPr>
                <w:rFonts w:ascii="Arial" w:hAnsi="Arial" w:cs="Arial"/>
                <w:sz w:val="20"/>
              </w:rPr>
              <w:t>Extindere retea de canalizare L=15,9 km</w:t>
            </w:r>
          </w:p>
        </w:tc>
        <w:tc>
          <w:tcPr>
            <w:tcW w:w="992" w:type="dxa"/>
            <w:tcMar>
              <w:top w:w="28" w:type="dxa"/>
              <w:bottom w:w="28" w:type="dxa"/>
            </w:tcMar>
          </w:tcPr>
          <w:p w:rsidR="000A139D" w:rsidRPr="00B14969" w:rsidRDefault="000A139D" w:rsidP="005B6A8E">
            <w:pPr>
              <w:spacing w:before="60" w:after="60"/>
              <w:jc w:val="both"/>
              <w:rPr>
                <w:rFonts w:ascii="Arial" w:hAnsi="Arial" w:cs="Arial"/>
                <w:sz w:val="20"/>
              </w:rPr>
            </w:pPr>
            <w:r>
              <w:rPr>
                <w:rFonts w:ascii="Arial" w:hAnsi="Arial" w:cs="Arial"/>
                <w:sz w:val="20"/>
              </w:rPr>
              <w:t>Faza 2/ 2020</w:t>
            </w:r>
          </w:p>
        </w:tc>
      </w:tr>
    </w:tbl>
    <w:p w:rsidR="00782D69" w:rsidRPr="00782D69" w:rsidRDefault="00782D69" w:rsidP="00782D69">
      <w:pPr>
        <w:rPr>
          <w:rFonts w:ascii="Arial" w:hAnsi="Arial"/>
          <w:sz w:val="20"/>
          <w:szCs w:val="20"/>
          <w:lang w:eastAsia="ro-RO"/>
        </w:rPr>
      </w:pPr>
      <w:r w:rsidRPr="00782D69">
        <w:rPr>
          <w:rFonts w:ascii="Arial" w:hAnsi="Arial"/>
          <w:sz w:val="20"/>
          <w:szCs w:val="20"/>
          <w:lang w:eastAsia="ro-RO"/>
        </w:rPr>
        <w:t>Nota: Ratele de conectare pentru localitatile care au in derulare investitii din Fondul de Coeziune – Faza 1 sunt cele de la finalizarea proiectului, respectiv anul 2014</w:t>
      </w:r>
    </w:p>
    <w:p w:rsidR="000A139D" w:rsidRPr="00254EC9" w:rsidRDefault="000A139D" w:rsidP="00254EC9">
      <w:pPr>
        <w:pStyle w:val="Standardtext"/>
        <w:ind w:left="709"/>
        <w:rPr>
          <w:color w:val="000000"/>
          <w:sz w:val="24"/>
          <w:szCs w:val="24"/>
          <w:lang w:val="ro-RO" w:eastAsia="ro-RO"/>
        </w:rPr>
      </w:pPr>
      <w:r w:rsidRPr="00254EC9">
        <w:rPr>
          <w:color w:val="000000"/>
          <w:sz w:val="24"/>
          <w:szCs w:val="24"/>
          <w:lang w:val="ro-RO" w:eastAsia="ro-RO"/>
        </w:rPr>
        <w:t>Tabelul de mai sus prezinta</w:t>
      </w:r>
      <w:r>
        <w:rPr>
          <w:color w:val="000000"/>
          <w:sz w:val="24"/>
          <w:szCs w:val="24"/>
          <w:lang w:val="ro-RO" w:eastAsia="ro-RO"/>
        </w:rPr>
        <w:t xml:space="preserve"> inclusiv</w:t>
      </w:r>
      <w:r w:rsidRPr="00254EC9">
        <w:rPr>
          <w:color w:val="000000"/>
          <w:sz w:val="24"/>
          <w:szCs w:val="24"/>
          <w:lang w:val="ro-RO" w:eastAsia="ro-RO"/>
        </w:rPr>
        <w:t xml:space="preserve"> m</w:t>
      </w:r>
      <w:r w:rsidR="00285D8C">
        <w:rPr>
          <w:color w:val="000000"/>
          <w:sz w:val="24"/>
          <w:szCs w:val="24"/>
          <w:lang w:val="ro-RO" w:eastAsia="ro-RO"/>
        </w:rPr>
        <w:t>a</w:t>
      </w:r>
      <w:r w:rsidRPr="00254EC9">
        <w:rPr>
          <w:color w:val="000000"/>
          <w:sz w:val="24"/>
          <w:szCs w:val="24"/>
          <w:lang w:val="ro-RO" w:eastAsia="ro-RO"/>
        </w:rPr>
        <w:t>surile de reabilitare a re</w:t>
      </w:r>
      <w:r w:rsidR="00285D8C">
        <w:rPr>
          <w:color w:val="000000"/>
          <w:sz w:val="24"/>
          <w:szCs w:val="24"/>
          <w:lang w:val="ro-RO" w:eastAsia="ro-RO"/>
        </w:rPr>
        <w:t>t</w:t>
      </w:r>
      <w:r w:rsidRPr="00254EC9">
        <w:rPr>
          <w:color w:val="000000"/>
          <w:sz w:val="24"/>
          <w:szCs w:val="24"/>
          <w:lang w:val="ro-RO" w:eastAsia="ro-RO"/>
        </w:rPr>
        <w:t>el</w:t>
      </w:r>
      <w:r>
        <w:rPr>
          <w:color w:val="000000"/>
          <w:sz w:val="24"/>
          <w:szCs w:val="24"/>
          <w:lang w:val="ro-RO" w:eastAsia="ro-RO"/>
        </w:rPr>
        <w:t>elor</w:t>
      </w:r>
      <w:r w:rsidRPr="00254EC9">
        <w:rPr>
          <w:color w:val="000000"/>
          <w:sz w:val="24"/>
          <w:szCs w:val="24"/>
          <w:lang w:val="ro-RO" w:eastAsia="ro-RO"/>
        </w:rPr>
        <w:t xml:space="preserve"> de canalizare existente în </w:t>
      </w:r>
      <w:r>
        <w:rPr>
          <w:color w:val="000000"/>
          <w:sz w:val="24"/>
          <w:szCs w:val="24"/>
          <w:lang w:val="ro-RO" w:eastAsia="ro-RO"/>
        </w:rPr>
        <w:t>etapa a doua</w:t>
      </w:r>
      <w:r w:rsidRPr="00254EC9">
        <w:rPr>
          <w:color w:val="000000"/>
          <w:sz w:val="24"/>
          <w:szCs w:val="24"/>
          <w:lang w:val="ro-RO" w:eastAsia="ro-RO"/>
        </w:rPr>
        <w:t xml:space="preserve"> (20</w:t>
      </w:r>
      <w:r>
        <w:rPr>
          <w:color w:val="000000"/>
          <w:sz w:val="24"/>
          <w:szCs w:val="24"/>
          <w:lang w:val="ro-RO" w:eastAsia="ro-RO"/>
        </w:rPr>
        <w:t>14</w:t>
      </w:r>
      <w:r w:rsidRPr="00254EC9">
        <w:rPr>
          <w:color w:val="000000"/>
          <w:sz w:val="24"/>
          <w:szCs w:val="24"/>
          <w:lang w:val="ro-RO" w:eastAsia="ro-RO"/>
        </w:rPr>
        <w:t xml:space="preserve"> - 20</w:t>
      </w:r>
      <w:r>
        <w:rPr>
          <w:color w:val="000000"/>
          <w:sz w:val="24"/>
          <w:szCs w:val="24"/>
          <w:lang w:val="ro-RO" w:eastAsia="ro-RO"/>
        </w:rPr>
        <w:t>20</w:t>
      </w:r>
      <w:r w:rsidRPr="00254EC9">
        <w:rPr>
          <w:color w:val="000000"/>
          <w:sz w:val="24"/>
          <w:szCs w:val="24"/>
          <w:lang w:val="ro-RO" w:eastAsia="ro-RO"/>
        </w:rPr>
        <w:t>).</w:t>
      </w:r>
    </w:p>
    <w:p w:rsidR="000A139D" w:rsidRPr="00664A33" w:rsidRDefault="000A139D" w:rsidP="00303428">
      <w:pPr>
        <w:pStyle w:val="Standardtext"/>
        <w:ind w:left="709"/>
        <w:rPr>
          <w:color w:val="000000"/>
          <w:sz w:val="24"/>
          <w:szCs w:val="24"/>
          <w:lang w:val="it-IT" w:eastAsia="ro-RO"/>
        </w:rPr>
        <w:sectPr w:rsidR="000A139D" w:rsidRPr="00664A33" w:rsidSect="00A160DF">
          <w:headerReference w:type="default" r:id="rId12"/>
          <w:pgSz w:w="11906" w:h="16838" w:code="9"/>
          <w:pgMar w:top="3657" w:right="862" w:bottom="1412" w:left="1418" w:header="709" w:footer="709" w:gutter="0"/>
          <w:cols w:space="708"/>
          <w:titlePg/>
          <w:rtlGutter/>
          <w:docGrid w:linePitch="360"/>
        </w:sectPr>
      </w:pPr>
      <w:r w:rsidRPr="00254EC9">
        <w:rPr>
          <w:color w:val="000000"/>
          <w:sz w:val="24"/>
          <w:szCs w:val="24"/>
          <w:lang w:val="ro-RO" w:eastAsia="ro-RO"/>
        </w:rPr>
        <w:t>Tabelele urm</w:t>
      </w:r>
      <w:r w:rsidR="005A1D70">
        <w:rPr>
          <w:color w:val="000000"/>
          <w:sz w:val="24"/>
          <w:szCs w:val="24"/>
          <w:lang w:val="ro-RO" w:eastAsia="ro-RO"/>
        </w:rPr>
        <w:t>a</w:t>
      </w:r>
      <w:r w:rsidRPr="00254EC9">
        <w:rPr>
          <w:color w:val="000000"/>
          <w:sz w:val="24"/>
          <w:szCs w:val="24"/>
          <w:lang w:val="ro-RO" w:eastAsia="ro-RO"/>
        </w:rPr>
        <w:t>toare rezuma toate m</w:t>
      </w:r>
      <w:r w:rsidR="005A1D70">
        <w:rPr>
          <w:color w:val="000000"/>
          <w:sz w:val="24"/>
          <w:szCs w:val="24"/>
          <w:lang w:val="ro-RO" w:eastAsia="ro-RO"/>
        </w:rPr>
        <w:t>a</w:t>
      </w:r>
      <w:r w:rsidRPr="00254EC9">
        <w:rPr>
          <w:color w:val="000000"/>
          <w:sz w:val="24"/>
          <w:szCs w:val="24"/>
          <w:lang w:val="ro-RO" w:eastAsia="ro-RO"/>
        </w:rPr>
        <w:t>surile pentru fiecare aglomerare respectiv grup ad</w:t>
      </w:r>
      <w:r w:rsidR="005A1D70">
        <w:rPr>
          <w:color w:val="000000"/>
          <w:sz w:val="24"/>
          <w:szCs w:val="24"/>
          <w:lang w:val="ro-RO" w:eastAsia="ro-RO"/>
        </w:rPr>
        <w:t>a</w:t>
      </w:r>
      <w:r w:rsidRPr="00254EC9">
        <w:rPr>
          <w:color w:val="000000"/>
          <w:sz w:val="24"/>
          <w:szCs w:val="24"/>
          <w:lang w:val="ro-RO" w:eastAsia="ro-RO"/>
        </w:rPr>
        <w:t>ugat cu perioada de punere în aplicare propuse de c</w:t>
      </w:r>
      <w:r w:rsidR="005A1D70">
        <w:rPr>
          <w:color w:val="000000"/>
          <w:sz w:val="24"/>
          <w:szCs w:val="24"/>
          <w:lang w:val="ro-RO" w:eastAsia="ro-RO"/>
        </w:rPr>
        <w:t>a</w:t>
      </w:r>
      <w:r w:rsidRPr="00254EC9">
        <w:rPr>
          <w:color w:val="000000"/>
          <w:sz w:val="24"/>
          <w:szCs w:val="24"/>
          <w:lang w:val="ro-RO" w:eastAsia="ro-RO"/>
        </w:rPr>
        <w:t>tre consultant.</w:t>
      </w:r>
      <w:r>
        <w:rPr>
          <w:color w:val="000000"/>
          <w:sz w:val="24"/>
          <w:szCs w:val="24"/>
          <w:lang w:val="ro-RO" w:eastAsia="ro-RO"/>
        </w:rPr>
        <w:t xml:space="preserve"> In tabel nu sunt incluse aglomerarile care au ca termen de conformare anul 2018, respectiv cele cu mai mult de 2.000 LE. Acestea au fost prezentate detaliat in tabelele si paragrafele de la paragrafele si subcapitolele anterioare.</w:t>
      </w:r>
    </w:p>
    <w:tbl>
      <w:tblPr>
        <w:tblW w:w="14742" w:type="dxa"/>
        <w:tblInd w:w="108" w:type="dxa"/>
        <w:tblLayout w:type="fixed"/>
        <w:tblLook w:val="00A0" w:firstRow="1" w:lastRow="0" w:firstColumn="1" w:lastColumn="0" w:noHBand="0" w:noVBand="0"/>
      </w:tblPr>
      <w:tblGrid>
        <w:gridCol w:w="1156"/>
        <w:gridCol w:w="1545"/>
        <w:gridCol w:w="1616"/>
        <w:gridCol w:w="1328"/>
        <w:gridCol w:w="1368"/>
        <w:gridCol w:w="1108"/>
        <w:gridCol w:w="1088"/>
        <w:gridCol w:w="997"/>
        <w:gridCol w:w="1229"/>
        <w:gridCol w:w="898"/>
        <w:gridCol w:w="1134"/>
        <w:gridCol w:w="1275"/>
      </w:tblGrid>
      <w:tr w:rsidR="000A139D" w:rsidRPr="007D21BC" w:rsidTr="00325AE7">
        <w:trPr>
          <w:trHeight w:val="270"/>
          <w:tblHeader/>
        </w:trPr>
        <w:tc>
          <w:tcPr>
            <w:tcW w:w="1156" w:type="dxa"/>
            <w:tcBorders>
              <w:top w:val="nil"/>
              <w:left w:val="nil"/>
              <w:bottom w:val="nil"/>
              <w:right w:val="nil"/>
            </w:tcBorders>
            <w:noWrap/>
            <w:vAlign w:val="center"/>
          </w:tcPr>
          <w:p w:rsidR="000A139D" w:rsidRPr="00664A33" w:rsidRDefault="000A139D" w:rsidP="00D97876">
            <w:pPr>
              <w:spacing w:after="0" w:line="240" w:lineRule="auto"/>
              <w:rPr>
                <w:rFonts w:ascii="Arial" w:hAnsi="Arial" w:cs="Arial"/>
                <w:color w:val="000000"/>
                <w:sz w:val="20"/>
                <w:szCs w:val="20"/>
                <w:lang w:val="it-IT" w:eastAsia="en-GB"/>
              </w:rPr>
            </w:pPr>
          </w:p>
        </w:tc>
        <w:tc>
          <w:tcPr>
            <w:tcW w:w="1545" w:type="dxa"/>
            <w:tcBorders>
              <w:top w:val="nil"/>
              <w:left w:val="nil"/>
              <w:bottom w:val="nil"/>
              <w:right w:val="nil"/>
            </w:tcBorders>
            <w:noWrap/>
            <w:vAlign w:val="center"/>
          </w:tcPr>
          <w:p w:rsidR="000A139D" w:rsidRPr="00664A33" w:rsidRDefault="000A139D" w:rsidP="00D97876">
            <w:pPr>
              <w:spacing w:after="0" w:line="240" w:lineRule="auto"/>
              <w:rPr>
                <w:rFonts w:ascii="Arial" w:hAnsi="Arial" w:cs="Arial"/>
                <w:sz w:val="20"/>
                <w:szCs w:val="20"/>
                <w:lang w:val="it-IT" w:eastAsia="en-GB"/>
              </w:rPr>
            </w:pPr>
          </w:p>
        </w:tc>
        <w:tc>
          <w:tcPr>
            <w:tcW w:w="1616" w:type="dxa"/>
            <w:tcBorders>
              <w:top w:val="nil"/>
              <w:left w:val="nil"/>
              <w:bottom w:val="nil"/>
              <w:right w:val="nil"/>
            </w:tcBorders>
            <w:noWrap/>
            <w:vAlign w:val="center"/>
          </w:tcPr>
          <w:p w:rsidR="000A139D" w:rsidRPr="00664A33" w:rsidRDefault="000A139D" w:rsidP="00D97876">
            <w:pPr>
              <w:spacing w:after="0" w:line="240" w:lineRule="auto"/>
              <w:rPr>
                <w:rFonts w:ascii="Arial" w:hAnsi="Arial" w:cs="Arial"/>
                <w:sz w:val="20"/>
                <w:szCs w:val="20"/>
                <w:lang w:val="it-IT" w:eastAsia="en-GB"/>
              </w:rPr>
            </w:pPr>
          </w:p>
        </w:tc>
        <w:tc>
          <w:tcPr>
            <w:tcW w:w="1328" w:type="dxa"/>
            <w:tcBorders>
              <w:top w:val="single" w:sz="4" w:space="0" w:color="auto"/>
              <w:left w:val="single" w:sz="4" w:space="0" w:color="auto"/>
              <w:bottom w:val="nil"/>
              <w:right w:val="nil"/>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Localitate</w:t>
            </w:r>
          </w:p>
        </w:tc>
        <w:tc>
          <w:tcPr>
            <w:tcW w:w="1368" w:type="dxa"/>
            <w:tcBorders>
              <w:top w:val="single" w:sz="4" w:space="0" w:color="auto"/>
              <w:left w:val="nil"/>
              <w:bottom w:val="nil"/>
              <w:right w:val="nil"/>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 </w:t>
            </w:r>
          </w:p>
        </w:tc>
        <w:tc>
          <w:tcPr>
            <w:tcW w:w="1108" w:type="dxa"/>
            <w:tcBorders>
              <w:top w:val="single" w:sz="4" w:space="0" w:color="auto"/>
              <w:left w:val="nil"/>
              <w:bottom w:val="nil"/>
              <w:right w:val="nil"/>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 </w:t>
            </w:r>
          </w:p>
        </w:tc>
        <w:tc>
          <w:tcPr>
            <w:tcW w:w="1088" w:type="dxa"/>
            <w:tcBorders>
              <w:top w:val="single" w:sz="4" w:space="0" w:color="auto"/>
              <w:left w:val="nil"/>
              <w:bottom w:val="nil"/>
              <w:right w:val="single" w:sz="4" w:space="0" w:color="auto"/>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SPAU</w:t>
            </w:r>
          </w:p>
        </w:tc>
        <w:tc>
          <w:tcPr>
            <w:tcW w:w="4258" w:type="dxa"/>
            <w:gridSpan w:val="4"/>
            <w:tcBorders>
              <w:top w:val="single" w:sz="4" w:space="0" w:color="auto"/>
              <w:left w:val="nil"/>
              <w:bottom w:val="nil"/>
              <w:right w:val="single" w:sz="4" w:space="0" w:color="auto"/>
            </w:tcBorders>
            <w:shd w:val="clear" w:color="000000" w:fill="C0C0C0"/>
            <w:noWrap/>
            <w:vAlign w:val="center"/>
          </w:tcPr>
          <w:p w:rsidR="000A139D" w:rsidRPr="007D21BC" w:rsidRDefault="000A139D" w:rsidP="00303428">
            <w:pPr>
              <w:spacing w:after="0" w:line="240" w:lineRule="auto"/>
              <w:jc w:val="center"/>
              <w:rPr>
                <w:rFonts w:ascii="Arial" w:hAnsi="Arial" w:cs="Arial"/>
                <w:sz w:val="20"/>
                <w:szCs w:val="20"/>
                <w:lang w:val="en-GB" w:eastAsia="en-GB"/>
              </w:rPr>
            </w:pPr>
            <w:r w:rsidRPr="007D21BC">
              <w:rPr>
                <w:rFonts w:ascii="Arial" w:hAnsi="Arial" w:cs="Arial"/>
                <w:b/>
                <w:bCs/>
                <w:sz w:val="20"/>
                <w:szCs w:val="20"/>
                <w:lang w:val="en-GB" w:eastAsia="en-GB"/>
              </w:rPr>
              <w:t>Aglomerare</w:t>
            </w:r>
          </w:p>
        </w:tc>
        <w:tc>
          <w:tcPr>
            <w:tcW w:w="1275" w:type="dxa"/>
            <w:tcBorders>
              <w:top w:val="single" w:sz="4" w:space="0" w:color="auto"/>
              <w:left w:val="nil"/>
              <w:bottom w:val="nil"/>
              <w:right w:val="single" w:sz="4" w:space="0" w:color="auto"/>
            </w:tcBorders>
            <w:shd w:val="clear" w:color="000000" w:fill="C0C0C0"/>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 </w:t>
            </w:r>
          </w:p>
        </w:tc>
      </w:tr>
      <w:tr w:rsidR="000A139D" w:rsidRPr="007D21BC" w:rsidTr="00325AE7">
        <w:trPr>
          <w:trHeight w:val="1020"/>
          <w:tblHeader/>
        </w:trPr>
        <w:tc>
          <w:tcPr>
            <w:tcW w:w="1156" w:type="dxa"/>
            <w:tcBorders>
              <w:top w:val="single" w:sz="8" w:space="0" w:color="auto"/>
              <w:left w:val="single" w:sz="8" w:space="0" w:color="auto"/>
              <w:bottom w:val="single" w:sz="4" w:space="0" w:color="auto"/>
              <w:right w:val="single" w:sz="4" w:space="0" w:color="auto"/>
            </w:tcBorders>
            <w:shd w:val="clear" w:color="000000" w:fill="C0C0C0"/>
            <w:noWrap/>
          </w:tcPr>
          <w:p w:rsidR="000A139D" w:rsidRPr="007D21BC" w:rsidRDefault="000A139D" w:rsidP="00D97876">
            <w:pPr>
              <w:spacing w:after="0" w:line="240" w:lineRule="auto"/>
              <w:rPr>
                <w:rFonts w:ascii="Arial" w:hAnsi="Arial" w:cs="Arial"/>
                <w:b/>
                <w:bCs/>
                <w:color w:val="000000"/>
                <w:sz w:val="20"/>
                <w:szCs w:val="20"/>
                <w:lang w:val="en-GB" w:eastAsia="en-GB"/>
              </w:rPr>
            </w:pPr>
            <w:r w:rsidRPr="007D21BC">
              <w:rPr>
                <w:rFonts w:ascii="Arial" w:hAnsi="Arial" w:cs="Arial"/>
                <w:b/>
                <w:bCs/>
                <w:color w:val="000000"/>
                <w:sz w:val="20"/>
                <w:szCs w:val="20"/>
                <w:lang w:val="en-GB" w:eastAsia="en-GB"/>
              </w:rPr>
              <w:t>Nr.</w:t>
            </w:r>
          </w:p>
        </w:tc>
        <w:tc>
          <w:tcPr>
            <w:tcW w:w="1545" w:type="dxa"/>
            <w:tcBorders>
              <w:top w:val="single" w:sz="8" w:space="0" w:color="auto"/>
              <w:left w:val="nil"/>
              <w:bottom w:val="single" w:sz="4" w:space="0" w:color="auto"/>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Aglomerare/         Grupare</w:t>
            </w:r>
          </w:p>
        </w:tc>
        <w:tc>
          <w:tcPr>
            <w:tcW w:w="1616" w:type="dxa"/>
            <w:tcBorders>
              <w:top w:val="single" w:sz="8" w:space="0" w:color="auto"/>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Localitate</w:t>
            </w:r>
          </w:p>
        </w:tc>
        <w:tc>
          <w:tcPr>
            <w:tcW w:w="1328" w:type="dxa"/>
            <w:tcBorders>
              <w:top w:val="single" w:sz="8" w:space="0" w:color="auto"/>
              <w:left w:val="nil"/>
              <w:bottom w:val="nil"/>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Lungimi conducta pentru reabilitare</w:t>
            </w:r>
          </w:p>
        </w:tc>
        <w:tc>
          <w:tcPr>
            <w:tcW w:w="1368" w:type="dxa"/>
            <w:tcBorders>
              <w:top w:val="single" w:sz="8" w:space="0" w:color="auto"/>
              <w:left w:val="nil"/>
              <w:bottom w:val="nil"/>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Retea de canalizare noua</w:t>
            </w:r>
          </w:p>
        </w:tc>
        <w:tc>
          <w:tcPr>
            <w:tcW w:w="1108" w:type="dxa"/>
            <w:tcBorders>
              <w:top w:val="single" w:sz="8" w:space="0" w:color="auto"/>
              <w:left w:val="nil"/>
              <w:bottom w:val="single" w:sz="4" w:space="0" w:color="auto"/>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Colector principal nou</w:t>
            </w:r>
          </w:p>
        </w:tc>
        <w:tc>
          <w:tcPr>
            <w:tcW w:w="1088" w:type="dxa"/>
            <w:tcBorders>
              <w:top w:val="single" w:sz="8" w:space="0" w:color="auto"/>
              <w:left w:val="nil"/>
              <w:bottom w:val="single" w:sz="4" w:space="0" w:color="auto"/>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SPAU noi</w:t>
            </w:r>
          </w:p>
        </w:tc>
        <w:tc>
          <w:tcPr>
            <w:tcW w:w="997" w:type="dxa"/>
            <w:tcBorders>
              <w:top w:val="single" w:sz="8" w:space="0" w:color="auto"/>
              <w:left w:val="nil"/>
              <w:bottom w:val="single" w:sz="4" w:space="0" w:color="auto"/>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LE</w:t>
            </w:r>
          </w:p>
        </w:tc>
        <w:tc>
          <w:tcPr>
            <w:tcW w:w="1229" w:type="dxa"/>
            <w:tcBorders>
              <w:top w:val="single" w:sz="8" w:space="0" w:color="auto"/>
              <w:left w:val="nil"/>
              <w:bottom w:val="single" w:sz="4" w:space="0" w:color="auto"/>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Categorie  SEAU  - Ag</w:t>
            </w:r>
          </w:p>
        </w:tc>
        <w:tc>
          <w:tcPr>
            <w:tcW w:w="898" w:type="dxa"/>
            <w:tcBorders>
              <w:top w:val="single" w:sz="8" w:space="0" w:color="auto"/>
              <w:left w:val="nil"/>
              <w:bottom w:val="nil"/>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Cerinte de tratare</w:t>
            </w:r>
          </w:p>
        </w:tc>
        <w:tc>
          <w:tcPr>
            <w:tcW w:w="1134" w:type="dxa"/>
            <w:tcBorders>
              <w:top w:val="single" w:sz="8" w:space="0" w:color="auto"/>
              <w:left w:val="nil"/>
              <w:bottom w:val="nil"/>
              <w:right w:val="single" w:sz="4"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Strategie de managem</w:t>
            </w:r>
            <w:r w:rsidR="00AB4922">
              <w:rPr>
                <w:rFonts w:ascii="Arial" w:hAnsi="Arial" w:cs="Arial"/>
                <w:b/>
                <w:bCs/>
                <w:sz w:val="20"/>
                <w:szCs w:val="20"/>
                <w:lang w:val="en-GB" w:eastAsia="en-GB"/>
              </w:rPr>
              <w:t>e</w:t>
            </w:r>
            <w:r w:rsidRPr="007D21BC">
              <w:rPr>
                <w:rFonts w:ascii="Arial" w:hAnsi="Arial" w:cs="Arial"/>
                <w:b/>
                <w:bCs/>
                <w:sz w:val="20"/>
                <w:szCs w:val="20"/>
                <w:lang w:val="en-GB" w:eastAsia="en-GB"/>
              </w:rPr>
              <w:t>nt namol</w:t>
            </w:r>
          </w:p>
        </w:tc>
        <w:tc>
          <w:tcPr>
            <w:tcW w:w="1275" w:type="dxa"/>
            <w:tcBorders>
              <w:top w:val="single" w:sz="8" w:space="0" w:color="auto"/>
              <w:left w:val="nil"/>
              <w:bottom w:val="nil"/>
              <w:right w:val="single" w:sz="8" w:space="0" w:color="auto"/>
            </w:tcBorders>
            <w:shd w:val="clear" w:color="000000" w:fill="C0C0C0"/>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Data de conformare</w:t>
            </w:r>
          </w:p>
        </w:tc>
      </w:tr>
      <w:tr w:rsidR="000A139D" w:rsidRPr="007D21BC" w:rsidTr="00325AE7">
        <w:trPr>
          <w:trHeight w:val="255"/>
          <w:tblHeader/>
        </w:trPr>
        <w:tc>
          <w:tcPr>
            <w:tcW w:w="1156" w:type="dxa"/>
            <w:tcBorders>
              <w:top w:val="nil"/>
              <w:left w:val="single" w:sz="8" w:space="0" w:color="auto"/>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color w:val="000000"/>
                <w:sz w:val="20"/>
                <w:szCs w:val="20"/>
                <w:lang w:val="en-GB" w:eastAsia="en-GB"/>
              </w:rPr>
            </w:pPr>
            <w:r w:rsidRPr="007D21BC">
              <w:rPr>
                <w:rFonts w:ascii="Arial" w:hAnsi="Arial" w:cs="Arial"/>
                <w:b/>
                <w:bCs/>
                <w:color w:val="000000"/>
                <w:sz w:val="20"/>
                <w:szCs w:val="20"/>
                <w:lang w:val="en-GB" w:eastAsia="en-GB"/>
              </w:rPr>
              <w:t> </w:t>
            </w:r>
          </w:p>
        </w:tc>
        <w:tc>
          <w:tcPr>
            <w:tcW w:w="1545"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 </w:t>
            </w:r>
          </w:p>
        </w:tc>
        <w:tc>
          <w:tcPr>
            <w:tcW w:w="1616"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 </w:t>
            </w:r>
          </w:p>
        </w:tc>
        <w:tc>
          <w:tcPr>
            <w:tcW w:w="1328" w:type="dxa"/>
            <w:tcBorders>
              <w:top w:val="single" w:sz="4" w:space="0" w:color="auto"/>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km</w:t>
            </w:r>
          </w:p>
        </w:tc>
        <w:tc>
          <w:tcPr>
            <w:tcW w:w="1368" w:type="dxa"/>
            <w:tcBorders>
              <w:top w:val="single" w:sz="4" w:space="0" w:color="auto"/>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km</w:t>
            </w:r>
          </w:p>
        </w:tc>
        <w:tc>
          <w:tcPr>
            <w:tcW w:w="1108"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right"/>
              <w:rPr>
                <w:rFonts w:ascii="Arial" w:hAnsi="Arial" w:cs="Arial"/>
                <w:b/>
                <w:bCs/>
                <w:sz w:val="20"/>
                <w:szCs w:val="20"/>
                <w:lang w:val="en-GB" w:eastAsia="en-GB"/>
              </w:rPr>
            </w:pPr>
            <w:r w:rsidRPr="007D21BC">
              <w:rPr>
                <w:rFonts w:ascii="Arial" w:hAnsi="Arial" w:cs="Arial"/>
                <w:b/>
                <w:bCs/>
                <w:sz w:val="20"/>
                <w:szCs w:val="20"/>
                <w:lang w:val="en-GB" w:eastAsia="en-GB"/>
              </w:rPr>
              <w:t>km</w:t>
            </w:r>
          </w:p>
        </w:tc>
        <w:tc>
          <w:tcPr>
            <w:tcW w:w="1088"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right"/>
              <w:rPr>
                <w:rFonts w:ascii="Arial" w:hAnsi="Arial" w:cs="Arial"/>
                <w:b/>
                <w:bCs/>
                <w:sz w:val="20"/>
                <w:szCs w:val="20"/>
                <w:lang w:val="en-GB" w:eastAsia="en-GB"/>
              </w:rPr>
            </w:pPr>
            <w:r w:rsidRPr="007D21BC">
              <w:rPr>
                <w:rFonts w:ascii="Arial" w:hAnsi="Arial" w:cs="Arial"/>
                <w:b/>
                <w:bCs/>
                <w:sz w:val="20"/>
                <w:szCs w:val="20"/>
                <w:lang w:val="en-GB" w:eastAsia="en-GB"/>
              </w:rPr>
              <w:t>Numar</w:t>
            </w:r>
          </w:p>
        </w:tc>
        <w:tc>
          <w:tcPr>
            <w:tcW w:w="997"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right"/>
              <w:rPr>
                <w:rFonts w:ascii="Arial" w:hAnsi="Arial" w:cs="Arial"/>
                <w:b/>
                <w:bCs/>
                <w:sz w:val="20"/>
                <w:szCs w:val="20"/>
                <w:lang w:val="en-GB" w:eastAsia="en-GB"/>
              </w:rPr>
            </w:pPr>
            <w:r w:rsidRPr="007D21BC">
              <w:rPr>
                <w:rFonts w:ascii="Arial" w:hAnsi="Arial" w:cs="Arial"/>
                <w:b/>
                <w:bCs/>
                <w:sz w:val="20"/>
                <w:szCs w:val="20"/>
                <w:lang w:val="en-GB" w:eastAsia="en-GB"/>
              </w:rPr>
              <w:t>-</w:t>
            </w:r>
          </w:p>
        </w:tc>
        <w:tc>
          <w:tcPr>
            <w:tcW w:w="1229"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right"/>
              <w:rPr>
                <w:rFonts w:ascii="Arial" w:hAnsi="Arial" w:cs="Arial"/>
                <w:b/>
                <w:bCs/>
                <w:sz w:val="20"/>
                <w:szCs w:val="20"/>
                <w:lang w:val="en-GB" w:eastAsia="en-GB"/>
              </w:rPr>
            </w:pPr>
            <w:r w:rsidRPr="007D21BC">
              <w:rPr>
                <w:rFonts w:ascii="Arial" w:hAnsi="Arial" w:cs="Arial"/>
                <w:b/>
                <w:bCs/>
                <w:sz w:val="20"/>
                <w:szCs w:val="20"/>
                <w:lang w:val="en-GB" w:eastAsia="en-GB"/>
              </w:rPr>
              <w:t>-</w:t>
            </w:r>
          </w:p>
        </w:tc>
        <w:tc>
          <w:tcPr>
            <w:tcW w:w="898" w:type="dxa"/>
            <w:tcBorders>
              <w:top w:val="single" w:sz="4" w:space="0" w:color="auto"/>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w:t>
            </w:r>
          </w:p>
        </w:tc>
        <w:tc>
          <w:tcPr>
            <w:tcW w:w="1134" w:type="dxa"/>
            <w:tcBorders>
              <w:top w:val="single" w:sz="4" w:space="0" w:color="auto"/>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w:t>
            </w:r>
          </w:p>
        </w:tc>
        <w:tc>
          <w:tcPr>
            <w:tcW w:w="1275" w:type="dxa"/>
            <w:tcBorders>
              <w:top w:val="single" w:sz="4" w:space="0" w:color="auto"/>
              <w:left w:val="nil"/>
              <w:bottom w:val="single" w:sz="4" w:space="0" w:color="auto"/>
              <w:right w:val="single" w:sz="8"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 </w:t>
            </w:r>
          </w:p>
        </w:tc>
      </w:tr>
      <w:tr w:rsidR="000A139D" w:rsidRPr="007D21BC" w:rsidTr="00325AE7">
        <w:trPr>
          <w:trHeight w:val="300"/>
          <w:tblHeader/>
        </w:trPr>
        <w:tc>
          <w:tcPr>
            <w:tcW w:w="1156" w:type="dxa"/>
            <w:tcBorders>
              <w:top w:val="nil"/>
              <w:left w:val="single" w:sz="8" w:space="0" w:color="auto"/>
              <w:bottom w:val="single" w:sz="4" w:space="0" w:color="auto"/>
              <w:right w:val="single" w:sz="4" w:space="0" w:color="auto"/>
            </w:tcBorders>
            <w:shd w:val="clear" w:color="000000" w:fill="C0C0C0"/>
            <w:noWrap/>
          </w:tcPr>
          <w:p w:rsidR="000A139D" w:rsidRPr="007D21BC" w:rsidRDefault="000A139D" w:rsidP="00D97876">
            <w:pPr>
              <w:spacing w:after="0" w:line="240" w:lineRule="auto"/>
              <w:jc w:val="center"/>
              <w:rPr>
                <w:rFonts w:ascii="Arial" w:hAnsi="Arial" w:cs="Arial"/>
                <w:b/>
                <w:bCs/>
                <w:color w:val="000000"/>
                <w:sz w:val="20"/>
                <w:szCs w:val="20"/>
                <w:lang w:val="en-GB" w:eastAsia="en-GB"/>
              </w:rPr>
            </w:pPr>
            <w:r w:rsidRPr="007D21BC">
              <w:rPr>
                <w:rFonts w:ascii="Arial" w:hAnsi="Arial" w:cs="Arial"/>
                <w:b/>
                <w:bCs/>
                <w:color w:val="000000"/>
                <w:sz w:val="20"/>
                <w:szCs w:val="20"/>
                <w:lang w:val="en-GB" w:eastAsia="en-GB"/>
              </w:rPr>
              <w:t>Nr.</w:t>
            </w:r>
          </w:p>
        </w:tc>
        <w:tc>
          <w:tcPr>
            <w:tcW w:w="1545" w:type="dxa"/>
            <w:tcBorders>
              <w:top w:val="nil"/>
              <w:left w:val="nil"/>
              <w:bottom w:val="single" w:sz="4" w:space="0" w:color="auto"/>
              <w:right w:val="single" w:sz="4" w:space="0" w:color="auto"/>
            </w:tcBorders>
            <w:shd w:val="clear" w:color="000000" w:fill="C0C0C0"/>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Aglomerare</w:t>
            </w:r>
          </w:p>
        </w:tc>
        <w:tc>
          <w:tcPr>
            <w:tcW w:w="1616" w:type="dxa"/>
            <w:tcBorders>
              <w:top w:val="nil"/>
              <w:left w:val="nil"/>
              <w:bottom w:val="single" w:sz="4" w:space="0" w:color="auto"/>
              <w:right w:val="single" w:sz="4" w:space="0" w:color="auto"/>
            </w:tcBorders>
            <w:shd w:val="clear" w:color="000000" w:fill="C0C0C0"/>
            <w:noWrap/>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Localitate</w:t>
            </w:r>
          </w:p>
        </w:tc>
        <w:tc>
          <w:tcPr>
            <w:tcW w:w="1328"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LCz</w:t>
            </w:r>
            <w:r w:rsidRPr="007D21BC">
              <w:rPr>
                <w:rFonts w:ascii="Arial" w:hAnsi="Arial" w:cs="Arial"/>
                <w:b/>
                <w:bCs/>
                <w:sz w:val="20"/>
                <w:szCs w:val="20"/>
                <w:vertAlign w:val="subscript"/>
                <w:lang w:val="en-GB" w:eastAsia="en-GB"/>
              </w:rPr>
              <w:t>Reab</w:t>
            </w:r>
          </w:p>
        </w:tc>
        <w:tc>
          <w:tcPr>
            <w:tcW w:w="1368"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Lcond noi</w:t>
            </w:r>
          </w:p>
        </w:tc>
        <w:tc>
          <w:tcPr>
            <w:tcW w:w="1108" w:type="dxa"/>
            <w:tcBorders>
              <w:top w:val="nil"/>
              <w:left w:val="nil"/>
              <w:bottom w:val="single" w:sz="4" w:space="0" w:color="auto"/>
              <w:right w:val="single" w:sz="4" w:space="0" w:color="auto"/>
            </w:tcBorders>
            <w:shd w:val="clear" w:color="000000" w:fill="C0C0C0"/>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LCp</w:t>
            </w:r>
          </w:p>
        </w:tc>
        <w:tc>
          <w:tcPr>
            <w:tcW w:w="1088" w:type="dxa"/>
            <w:tcBorders>
              <w:top w:val="nil"/>
              <w:left w:val="nil"/>
              <w:bottom w:val="single" w:sz="4" w:space="0" w:color="auto"/>
              <w:right w:val="single" w:sz="4" w:space="0" w:color="auto"/>
            </w:tcBorders>
            <w:shd w:val="clear" w:color="000000" w:fill="C0C0C0"/>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N</w:t>
            </w:r>
            <w:r w:rsidRPr="007D21BC">
              <w:rPr>
                <w:rFonts w:ascii="Arial" w:hAnsi="Arial" w:cs="Arial"/>
                <w:b/>
                <w:bCs/>
                <w:sz w:val="20"/>
                <w:szCs w:val="20"/>
                <w:vertAlign w:val="subscript"/>
                <w:lang w:val="en-GB" w:eastAsia="en-GB"/>
              </w:rPr>
              <w:t>IP,Loc</w:t>
            </w:r>
          </w:p>
        </w:tc>
        <w:tc>
          <w:tcPr>
            <w:tcW w:w="997" w:type="dxa"/>
            <w:tcBorders>
              <w:top w:val="nil"/>
              <w:left w:val="nil"/>
              <w:bottom w:val="single" w:sz="4" w:space="0" w:color="auto"/>
              <w:right w:val="single" w:sz="4" w:space="0" w:color="auto"/>
            </w:tcBorders>
            <w:shd w:val="clear" w:color="000000" w:fill="C0C0C0"/>
            <w:noWrap/>
            <w:vAlign w:val="center"/>
          </w:tcPr>
          <w:p w:rsidR="000A139D" w:rsidRPr="007D21BC" w:rsidRDefault="000A139D" w:rsidP="00D97876">
            <w:pPr>
              <w:spacing w:after="0" w:line="240" w:lineRule="auto"/>
              <w:jc w:val="right"/>
              <w:rPr>
                <w:rFonts w:ascii="Arial" w:hAnsi="Arial" w:cs="Arial"/>
                <w:b/>
                <w:bCs/>
                <w:sz w:val="20"/>
                <w:szCs w:val="20"/>
                <w:lang w:val="en-GB" w:eastAsia="en-GB"/>
              </w:rPr>
            </w:pPr>
            <w:r w:rsidRPr="007D21BC">
              <w:rPr>
                <w:rFonts w:ascii="Arial" w:hAnsi="Arial" w:cs="Arial"/>
                <w:b/>
                <w:bCs/>
                <w:sz w:val="20"/>
                <w:szCs w:val="20"/>
                <w:vertAlign w:val="subscript"/>
                <w:lang w:val="en-GB" w:eastAsia="en-GB"/>
              </w:rPr>
              <w:t>LEAg</w:t>
            </w:r>
          </w:p>
        </w:tc>
        <w:tc>
          <w:tcPr>
            <w:tcW w:w="1229" w:type="dxa"/>
            <w:tcBorders>
              <w:top w:val="nil"/>
              <w:left w:val="nil"/>
              <w:bottom w:val="single" w:sz="4" w:space="0" w:color="auto"/>
              <w:right w:val="single" w:sz="4" w:space="0" w:color="auto"/>
            </w:tcBorders>
            <w:shd w:val="clear" w:color="000000" w:fill="C0C0C0"/>
          </w:tcPr>
          <w:p w:rsidR="000A139D" w:rsidRPr="007D21BC" w:rsidRDefault="000A139D" w:rsidP="00D97876">
            <w:pPr>
              <w:spacing w:after="0" w:line="240" w:lineRule="auto"/>
              <w:rPr>
                <w:rFonts w:ascii="Arial" w:hAnsi="Arial" w:cs="Arial"/>
                <w:b/>
                <w:bCs/>
                <w:sz w:val="20"/>
                <w:szCs w:val="20"/>
                <w:lang w:val="en-GB" w:eastAsia="en-GB"/>
              </w:rPr>
            </w:pPr>
            <w:r w:rsidRPr="007D21BC">
              <w:rPr>
                <w:rFonts w:ascii="Arial" w:hAnsi="Arial" w:cs="Arial"/>
                <w:b/>
                <w:bCs/>
                <w:sz w:val="20"/>
                <w:szCs w:val="20"/>
                <w:lang w:val="en-GB" w:eastAsia="en-GB"/>
              </w:rPr>
              <w:t>Nr.</w:t>
            </w:r>
            <w:r w:rsidRPr="007D21BC">
              <w:rPr>
                <w:rFonts w:ascii="Arial" w:hAnsi="Arial" w:cs="Arial"/>
                <w:b/>
                <w:bCs/>
                <w:sz w:val="20"/>
                <w:szCs w:val="20"/>
                <w:vertAlign w:val="subscript"/>
                <w:lang w:val="en-GB" w:eastAsia="en-GB"/>
              </w:rPr>
              <w:t>Cls,Aglo</w:t>
            </w:r>
          </w:p>
        </w:tc>
        <w:tc>
          <w:tcPr>
            <w:tcW w:w="898" w:type="dxa"/>
            <w:tcBorders>
              <w:top w:val="nil"/>
              <w:left w:val="nil"/>
              <w:bottom w:val="nil"/>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TR</w:t>
            </w:r>
          </w:p>
        </w:tc>
        <w:tc>
          <w:tcPr>
            <w:tcW w:w="1134" w:type="dxa"/>
            <w:tcBorders>
              <w:top w:val="nil"/>
              <w:left w:val="nil"/>
              <w:bottom w:val="nil"/>
              <w:right w:val="single" w:sz="4"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Sts</w:t>
            </w:r>
          </w:p>
        </w:tc>
        <w:tc>
          <w:tcPr>
            <w:tcW w:w="1275" w:type="dxa"/>
            <w:tcBorders>
              <w:top w:val="nil"/>
              <w:left w:val="nil"/>
              <w:bottom w:val="nil"/>
              <w:right w:val="single" w:sz="8" w:space="0" w:color="auto"/>
            </w:tcBorders>
            <w:shd w:val="clear" w:color="000000" w:fill="C0C0C0"/>
            <w:noWrap/>
            <w:vAlign w:val="center"/>
          </w:tcPr>
          <w:p w:rsidR="000A139D" w:rsidRPr="007D21BC" w:rsidRDefault="000A139D" w:rsidP="00D97876">
            <w:pPr>
              <w:spacing w:after="0" w:line="240" w:lineRule="auto"/>
              <w:jc w:val="center"/>
              <w:rPr>
                <w:rFonts w:ascii="Arial" w:hAnsi="Arial" w:cs="Arial"/>
                <w:b/>
                <w:bCs/>
                <w:sz w:val="20"/>
                <w:szCs w:val="20"/>
                <w:lang w:val="en-GB" w:eastAsia="en-GB"/>
              </w:rPr>
            </w:pPr>
            <w:r w:rsidRPr="007D21BC">
              <w:rPr>
                <w:rFonts w:ascii="Arial" w:hAnsi="Arial" w:cs="Arial"/>
                <w:b/>
                <w:bCs/>
                <w:sz w:val="20"/>
                <w:szCs w:val="20"/>
                <w:lang w:val="en-GB" w:eastAsia="en-GB"/>
              </w:rPr>
              <w:t> </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01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Adam</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Adam</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5,40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2,4</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1 220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single" w:sz="8" w:space="0" w:color="auto"/>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single" w:sz="4" w:space="0" w:color="auto"/>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single" w:sz="4" w:space="0" w:color="auto"/>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02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Aldesti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Aldesti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2,53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1,3</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459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03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Balabanesti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Balabanesti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4,81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1 041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04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Balasesti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Balasesti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7,20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2,8</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1 294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06</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Balintesti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Balintesti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4,81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3,3</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1 067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07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Baneasa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Baneasa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6,91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3,4</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1 818</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AAu 57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Lozova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Lozova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0,10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0,29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95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AAu 104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Tecucelu Sec</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Tecucelu Sec</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3,34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2,9</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579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AAu 24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Hantesti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Hantesti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3,36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571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Bursucani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Bursucani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0,70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3,62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626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Calmatui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Calmatui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1,30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3,90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711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Carapcesti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Carapcesti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5,11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1,9</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668</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Carlomanesti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Carlomanesti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5,39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772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16</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Cauiesti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Cauiesti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2,3</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791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Certesti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Certesti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6,28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935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Ciorasti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Ciorasti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2,89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1 249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Ciuresti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Ciuresti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5,26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4,3</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517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Ciurestii Noi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Ciurestii Noi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6,13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1,7</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565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Corcioveni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Corcioveni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2,62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461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26</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Corni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Corni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4,79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962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Cositeni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Cositeni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3,11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1 003</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Cosmesti Vale</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Cosmesti Vale</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5,40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1 412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31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Cotoroaia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Cotoroaia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5,47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860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32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Craiesti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Craiesti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8,04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874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34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Cruceanu</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Cruceanu</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2,20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1,8</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37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Draguseni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Draguseni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2,70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9,02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1 825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38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Fantanele</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Fantanele</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2,70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8,47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1 674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42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Fundeanu</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Fundeanu</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8,58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1 026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71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Fundeanu</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Nicopole</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7,20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529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43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Fundenii Noi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Fundenii Noi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2,60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8,78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902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Posta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Posta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1,80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230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45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Gara Berheci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Gara Berheci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0,70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2,37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540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47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Garbovat</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Garbovat</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1,23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1,4</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324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46</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Gara Ghidigeni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Gara Ghidigeni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0,20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0,63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104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49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Ghinghesti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Ghinghesti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387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50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Gohor</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Gohor</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2,90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9,75</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1 872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53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Ionasesti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Ionasesti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3,51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730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54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Ireasca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Ireasca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3,14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383</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55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Jorasti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Jorasti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7,13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1 410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Liesti Pri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Liesti Pri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9,88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274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58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Lunca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Lunca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1,67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59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Lungesti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Lungesti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4,27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1,7</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614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Lungoci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Lungoci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4,66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2,8</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673</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Lupele</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Lupele</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1,53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131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Maciseni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Maciseni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8,41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902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Malureni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Piscu Corbului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1,24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261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Malureni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Coasta Lupei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2,10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340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23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Malureni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Malureni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0,50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1,83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2,7</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174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Mandresti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Mandresti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2,20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7,34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1 308</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Movileni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Movileni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4,10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13,58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882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Nartesti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Nartesti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6,53</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2,7</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806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69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Negrea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Negrea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6,01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1,7</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882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Nicoresti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Sarbi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2,80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9,21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215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73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Oancea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Oancea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3,40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11,26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1 400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Oancea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Slobozia Oancea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0,50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1,75</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142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74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Onciu</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Onciu</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1,09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78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Plesa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Plesa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3,84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2,3</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732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79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Poiana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Poiana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13,01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1 495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Priponesti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Priponestii de Jos</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3,68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539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Priponesti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Priponesti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4,54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2,7</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489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Prodanesti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Saseni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2,55</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97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Prodanesti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Puricani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5,99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Prodanesti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Prodanesti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0,90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3,11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190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 </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Pupezeni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Pupezeni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2,48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1,4</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235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86</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Radesti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Radesti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11,36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1 433</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Rogojeni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Rogojeni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9,88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617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89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Roscani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Roscani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6,38</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519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Scanteiesti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Scanteiesti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6,99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1 022</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Sipote</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Sipote</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1,76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0,9</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85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Slivna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Slivna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6,49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1,9</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698</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Smulti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Smulti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16,97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1 490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100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Stietesti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Stietesti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2,29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396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101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Stoicani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Stoicani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5,67</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2,1</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1 071</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102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Suceveni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Suceveni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10,35</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6,5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1 497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109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Tiganesti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Tiganesti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5,79</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1 147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94</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Traian</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Traian</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1,70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5,61</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590</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Ungureni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Ungureni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7,16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2,4</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1 608</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Urlesti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Urlesti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4,22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489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112</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Vadeni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Vadeni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4,22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525</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115</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Vames</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Vames</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3,24</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1,5</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434</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117</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Varlezi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Varlezi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10,66</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2,3</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1 383</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113</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Vasile Alecsandri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Vasile Alecsandri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7,15</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1 093</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118</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Viile</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Viile</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7,65</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2,6</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1 826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119</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Visina</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Visina</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4,50</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1,9</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507</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120</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Vizuresti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Vizuresti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3,42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2,2</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439</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55"/>
        </w:trPr>
        <w:tc>
          <w:tcPr>
            <w:tcW w:w="1156"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121</w:t>
            </w:r>
          </w:p>
        </w:tc>
        <w:tc>
          <w:tcPr>
            <w:tcW w:w="1545"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Vladesti</w:t>
            </w:r>
          </w:p>
        </w:tc>
        <w:tc>
          <w:tcPr>
            <w:tcW w:w="1616"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Vladesti</w:t>
            </w:r>
          </w:p>
        </w:tc>
        <w:tc>
          <w:tcPr>
            <w:tcW w:w="132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8,42</w:t>
            </w:r>
          </w:p>
        </w:tc>
        <w:tc>
          <w:tcPr>
            <w:tcW w:w="110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3,0</w:t>
            </w:r>
          </w:p>
        </w:tc>
        <w:tc>
          <w:tcPr>
            <w:tcW w:w="1088"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w:t>
            </w:r>
          </w:p>
        </w:tc>
        <w:tc>
          <w:tcPr>
            <w:tcW w:w="997"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1 286</w:t>
            </w:r>
          </w:p>
        </w:tc>
        <w:tc>
          <w:tcPr>
            <w:tcW w:w="1229" w:type="dxa"/>
            <w:tcBorders>
              <w:top w:val="nil"/>
              <w:left w:val="nil"/>
              <w:bottom w:val="single" w:sz="4"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4"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4"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r w:rsidR="000A139D" w:rsidRPr="007D21BC" w:rsidTr="00325AE7">
        <w:trPr>
          <w:trHeight w:val="270"/>
        </w:trPr>
        <w:tc>
          <w:tcPr>
            <w:tcW w:w="1156" w:type="dxa"/>
            <w:tcBorders>
              <w:top w:val="nil"/>
              <w:left w:val="single" w:sz="8" w:space="0" w:color="auto"/>
              <w:bottom w:val="single" w:sz="8"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color w:val="000000"/>
                <w:sz w:val="20"/>
                <w:szCs w:val="20"/>
                <w:lang w:val="en-GB" w:eastAsia="en-GB"/>
              </w:rPr>
            </w:pPr>
            <w:r w:rsidRPr="007D21BC">
              <w:rPr>
                <w:rFonts w:ascii="Arial" w:hAnsi="Arial" w:cs="Arial"/>
                <w:color w:val="000000"/>
                <w:sz w:val="20"/>
                <w:szCs w:val="20"/>
                <w:lang w:val="en-GB" w:eastAsia="en-GB"/>
              </w:rPr>
              <w:t>AAu 122</w:t>
            </w:r>
          </w:p>
        </w:tc>
        <w:tc>
          <w:tcPr>
            <w:tcW w:w="1545"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rPr>
                <w:rFonts w:ascii="Arial" w:hAnsi="Arial" w:cs="Arial"/>
                <w:color w:val="000000"/>
                <w:sz w:val="20"/>
                <w:szCs w:val="20"/>
                <w:lang w:val="en-GB" w:eastAsia="en-GB"/>
              </w:rPr>
            </w:pPr>
            <w:r w:rsidRPr="007D21BC">
              <w:rPr>
                <w:rFonts w:ascii="Arial" w:hAnsi="Arial" w:cs="Arial"/>
                <w:color w:val="000000"/>
                <w:sz w:val="20"/>
                <w:szCs w:val="20"/>
                <w:lang w:val="en-GB" w:eastAsia="en-GB"/>
              </w:rPr>
              <w:t>Zarnesti</w:t>
            </w:r>
          </w:p>
        </w:tc>
        <w:tc>
          <w:tcPr>
            <w:tcW w:w="1616"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rPr>
                <w:rFonts w:ascii="Arial" w:hAnsi="Arial" w:cs="Arial"/>
                <w:sz w:val="20"/>
                <w:szCs w:val="20"/>
                <w:lang w:val="en-GB" w:eastAsia="en-GB"/>
              </w:rPr>
            </w:pPr>
            <w:r w:rsidRPr="007D21BC">
              <w:rPr>
                <w:rFonts w:ascii="Arial" w:hAnsi="Arial" w:cs="Arial"/>
                <w:sz w:val="20"/>
                <w:szCs w:val="20"/>
                <w:lang w:val="en-GB" w:eastAsia="en-GB"/>
              </w:rPr>
              <w:t>Zarnesti</w:t>
            </w:r>
          </w:p>
        </w:tc>
        <w:tc>
          <w:tcPr>
            <w:tcW w:w="1328"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0,00</w:t>
            </w:r>
          </w:p>
        </w:tc>
        <w:tc>
          <w:tcPr>
            <w:tcW w:w="1368"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1,18</w:t>
            </w:r>
          </w:p>
        </w:tc>
        <w:tc>
          <w:tcPr>
            <w:tcW w:w="1108"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1,1</w:t>
            </w:r>
          </w:p>
        </w:tc>
        <w:tc>
          <w:tcPr>
            <w:tcW w:w="1088"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0</w:t>
            </w:r>
          </w:p>
        </w:tc>
        <w:tc>
          <w:tcPr>
            <w:tcW w:w="997"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jc w:val="right"/>
              <w:rPr>
                <w:rFonts w:ascii="Arial" w:hAnsi="Arial" w:cs="Arial"/>
                <w:sz w:val="20"/>
                <w:szCs w:val="20"/>
                <w:lang w:val="en-GB" w:eastAsia="en-GB"/>
              </w:rPr>
            </w:pPr>
            <w:r w:rsidRPr="007D21BC">
              <w:rPr>
                <w:rFonts w:ascii="Arial" w:hAnsi="Arial" w:cs="Arial"/>
                <w:sz w:val="20"/>
                <w:szCs w:val="20"/>
                <w:lang w:val="en-GB" w:eastAsia="en-GB"/>
              </w:rPr>
              <w:t>351</w:t>
            </w:r>
          </w:p>
        </w:tc>
        <w:tc>
          <w:tcPr>
            <w:tcW w:w="1229" w:type="dxa"/>
            <w:tcBorders>
              <w:top w:val="nil"/>
              <w:left w:val="nil"/>
              <w:bottom w:val="single" w:sz="8" w:space="0" w:color="auto"/>
              <w:right w:val="nil"/>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I</w:t>
            </w:r>
          </w:p>
        </w:tc>
        <w:tc>
          <w:tcPr>
            <w:tcW w:w="898" w:type="dxa"/>
            <w:tcBorders>
              <w:top w:val="nil"/>
              <w:left w:val="single" w:sz="8" w:space="0" w:color="auto"/>
              <w:bottom w:val="single" w:sz="8"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MB</w:t>
            </w:r>
          </w:p>
        </w:tc>
        <w:tc>
          <w:tcPr>
            <w:tcW w:w="1134" w:type="dxa"/>
            <w:tcBorders>
              <w:top w:val="nil"/>
              <w:left w:val="nil"/>
              <w:bottom w:val="single" w:sz="8" w:space="0" w:color="auto"/>
              <w:right w:val="single" w:sz="4" w:space="0" w:color="auto"/>
            </w:tcBorders>
            <w:noWrap/>
            <w:vAlign w:val="center"/>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ExA</w:t>
            </w:r>
          </w:p>
        </w:tc>
        <w:tc>
          <w:tcPr>
            <w:tcW w:w="1275" w:type="dxa"/>
            <w:tcBorders>
              <w:top w:val="nil"/>
              <w:left w:val="nil"/>
              <w:bottom w:val="single" w:sz="8" w:space="0" w:color="auto"/>
              <w:right w:val="single" w:sz="8" w:space="0" w:color="auto"/>
            </w:tcBorders>
            <w:noWrap/>
            <w:vAlign w:val="bottom"/>
          </w:tcPr>
          <w:p w:rsidR="000A139D" w:rsidRPr="007D21BC" w:rsidRDefault="000A139D" w:rsidP="00D97876">
            <w:pPr>
              <w:spacing w:after="0" w:line="240" w:lineRule="auto"/>
              <w:jc w:val="center"/>
              <w:rPr>
                <w:rFonts w:ascii="Arial" w:hAnsi="Arial" w:cs="Arial"/>
                <w:sz w:val="20"/>
                <w:szCs w:val="20"/>
                <w:lang w:val="en-GB" w:eastAsia="en-GB"/>
              </w:rPr>
            </w:pPr>
            <w:r w:rsidRPr="007D21BC">
              <w:rPr>
                <w:rFonts w:ascii="Arial" w:hAnsi="Arial" w:cs="Arial"/>
                <w:sz w:val="20"/>
                <w:szCs w:val="20"/>
                <w:lang w:val="en-GB" w:eastAsia="en-GB"/>
              </w:rPr>
              <w:t>2024</w:t>
            </w:r>
          </w:p>
        </w:tc>
      </w:tr>
    </w:tbl>
    <w:p w:rsidR="000A139D" w:rsidRPr="001426A8" w:rsidRDefault="000A139D" w:rsidP="00A160DF">
      <w:pPr>
        <w:ind w:left="709" w:hanging="142"/>
        <w:rPr>
          <w:rFonts w:ascii="Arial" w:hAnsi="Arial" w:cs="Arial"/>
          <w:sz w:val="24"/>
          <w:szCs w:val="24"/>
          <w:lang w:val="pt-BR"/>
        </w:rPr>
      </w:pPr>
      <w:r w:rsidRPr="001426A8">
        <w:rPr>
          <w:rFonts w:ascii="Arial" w:hAnsi="Arial" w:cs="Arial"/>
          <w:sz w:val="24"/>
          <w:szCs w:val="24"/>
          <w:lang w:val="pt-BR"/>
        </w:rPr>
        <w:t>Legenda:</w:t>
      </w:r>
    </w:p>
    <w:p w:rsidR="000A139D" w:rsidRPr="001426A8" w:rsidRDefault="000A139D" w:rsidP="00A160DF">
      <w:pPr>
        <w:ind w:left="709" w:hanging="142"/>
        <w:rPr>
          <w:rFonts w:ascii="Arial" w:hAnsi="Arial" w:cs="Arial"/>
          <w:sz w:val="24"/>
          <w:szCs w:val="24"/>
          <w:lang w:val="pt-BR"/>
        </w:rPr>
      </w:pPr>
      <w:r>
        <w:rPr>
          <w:rFonts w:ascii="Arial" w:hAnsi="Arial" w:cs="Arial"/>
          <w:sz w:val="24"/>
          <w:szCs w:val="24"/>
          <w:lang w:val="pt-BR"/>
        </w:rPr>
        <w:t xml:space="preserve">II </w:t>
      </w:r>
      <w:r>
        <w:rPr>
          <w:rFonts w:ascii="Arial" w:hAnsi="Arial" w:cs="Arial"/>
          <w:sz w:val="24"/>
          <w:szCs w:val="24"/>
          <w:lang w:val="pt-BR"/>
        </w:rPr>
        <w:tab/>
        <w:t xml:space="preserve">doar tratare secundară </w:t>
      </w:r>
    </w:p>
    <w:p w:rsidR="000A139D" w:rsidRDefault="000A139D" w:rsidP="00A160DF">
      <w:pPr>
        <w:ind w:left="709" w:hanging="142"/>
        <w:rPr>
          <w:color w:val="000000"/>
          <w:sz w:val="24"/>
          <w:szCs w:val="24"/>
          <w:lang w:eastAsia="ro-RO"/>
        </w:rPr>
        <w:sectPr w:rsidR="000A139D" w:rsidSect="00303428">
          <w:headerReference w:type="even" r:id="rId13"/>
          <w:headerReference w:type="default" r:id="rId14"/>
          <w:pgSz w:w="16838" w:h="11906" w:orient="landscape" w:code="9"/>
          <w:pgMar w:top="1418" w:right="3657" w:bottom="862" w:left="1412" w:header="709" w:footer="709" w:gutter="0"/>
          <w:cols w:space="708"/>
          <w:docGrid w:linePitch="360"/>
        </w:sectPr>
      </w:pPr>
      <w:r w:rsidRPr="001426A8">
        <w:rPr>
          <w:rFonts w:ascii="Arial" w:hAnsi="Arial" w:cs="Arial"/>
          <w:sz w:val="24"/>
          <w:szCs w:val="24"/>
          <w:lang w:val="pt-BR"/>
        </w:rPr>
        <w:t>ExA</w:t>
      </w:r>
      <w:r w:rsidRPr="001426A8">
        <w:rPr>
          <w:rFonts w:ascii="Arial" w:hAnsi="Arial" w:cs="Arial"/>
          <w:sz w:val="24"/>
          <w:szCs w:val="24"/>
          <w:lang w:val="pt-BR"/>
        </w:rPr>
        <w:tab/>
        <w:t>Tratarea nămolului cu aerare extinsă</w:t>
      </w:r>
      <w:r>
        <w:rPr>
          <w:color w:val="000000"/>
          <w:sz w:val="24"/>
          <w:szCs w:val="24"/>
          <w:lang w:eastAsia="ro-RO"/>
        </w:rPr>
        <w:br w:type="page"/>
      </w:r>
    </w:p>
    <w:p w:rsidR="000A139D" w:rsidRPr="00125094" w:rsidRDefault="000A139D" w:rsidP="00125094">
      <w:pPr>
        <w:pStyle w:val="Standardtext"/>
        <w:ind w:left="709"/>
        <w:rPr>
          <w:color w:val="000000"/>
          <w:sz w:val="24"/>
          <w:szCs w:val="24"/>
          <w:lang w:val="ro-RO" w:eastAsia="ro-RO"/>
        </w:rPr>
      </w:pPr>
      <w:r w:rsidRPr="00125094">
        <w:rPr>
          <w:color w:val="000000"/>
          <w:sz w:val="24"/>
          <w:szCs w:val="24"/>
          <w:lang w:val="ro-RO" w:eastAsia="ro-RO"/>
        </w:rPr>
        <w:t>Urm</w:t>
      </w:r>
      <w:r w:rsidR="005A1D70">
        <w:rPr>
          <w:color w:val="000000"/>
          <w:sz w:val="24"/>
          <w:szCs w:val="24"/>
          <w:lang w:val="ro-RO" w:eastAsia="ro-RO"/>
        </w:rPr>
        <w:t>a</w:t>
      </w:r>
      <w:r w:rsidRPr="00125094">
        <w:rPr>
          <w:color w:val="000000"/>
          <w:sz w:val="24"/>
          <w:szCs w:val="24"/>
          <w:lang w:val="ro-RO" w:eastAsia="ro-RO"/>
        </w:rPr>
        <w:t>torul tabel rezum</w:t>
      </w:r>
      <w:r w:rsidR="005A1D70">
        <w:rPr>
          <w:color w:val="000000"/>
          <w:sz w:val="24"/>
          <w:szCs w:val="24"/>
          <w:lang w:val="ro-RO" w:eastAsia="ro-RO"/>
        </w:rPr>
        <w:t>a</w:t>
      </w:r>
      <w:r w:rsidRPr="00125094">
        <w:rPr>
          <w:color w:val="000000"/>
          <w:sz w:val="24"/>
          <w:szCs w:val="24"/>
          <w:lang w:val="ro-RO" w:eastAsia="ro-RO"/>
        </w:rPr>
        <w:t xml:space="preserve"> toate m</w:t>
      </w:r>
      <w:r w:rsidR="005A1D70">
        <w:rPr>
          <w:color w:val="000000"/>
          <w:sz w:val="24"/>
          <w:szCs w:val="24"/>
          <w:lang w:val="ro-RO" w:eastAsia="ro-RO"/>
        </w:rPr>
        <w:t>a</w:t>
      </w:r>
      <w:r w:rsidRPr="00125094">
        <w:rPr>
          <w:color w:val="000000"/>
          <w:sz w:val="24"/>
          <w:szCs w:val="24"/>
          <w:lang w:val="ro-RO" w:eastAsia="ro-RO"/>
        </w:rPr>
        <w:t xml:space="preserve">surile enumerate în tabelul de 6-20 </w:t>
      </w:r>
      <w:r w:rsidR="00285D8C">
        <w:rPr>
          <w:color w:val="000000"/>
          <w:sz w:val="24"/>
          <w:szCs w:val="24"/>
          <w:lang w:val="ro-RO" w:eastAsia="ro-RO"/>
        </w:rPr>
        <w:t>s</w:t>
      </w:r>
      <w:r w:rsidRPr="00125094">
        <w:rPr>
          <w:color w:val="000000"/>
          <w:sz w:val="24"/>
          <w:szCs w:val="24"/>
          <w:lang w:val="ro-RO" w:eastAsia="ro-RO"/>
        </w:rPr>
        <w:t>i 6-21, separat pentru primele 3 faze</w:t>
      </w:r>
    </w:p>
    <w:p w:rsidR="000A139D" w:rsidRPr="00125094" w:rsidRDefault="000A139D" w:rsidP="00125094">
      <w:pPr>
        <w:autoSpaceDE w:val="0"/>
        <w:autoSpaceDN w:val="0"/>
        <w:adjustRightInd w:val="0"/>
        <w:spacing w:after="120"/>
        <w:ind w:left="709"/>
        <w:jc w:val="both"/>
        <w:rPr>
          <w:rFonts w:ascii="Arial" w:hAnsi="Arial"/>
          <w:b/>
          <w:color w:val="000000"/>
          <w:sz w:val="20"/>
          <w:szCs w:val="20"/>
          <w:lang w:eastAsia="ro-RO"/>
        </w:rPr>
      </w:pPr>
      <w:bookmarkStart w:id="27" w:name="_Toc242855163"/>
      <w:r w:rsidRPr="00736473">
        <w:rPr>
          <w:rFonts w:ascii="Arial" w:hAnsi="Arial"/>
          <w:b/>
          <w:color w:val="000000"/>
          <w:sz w:val="20"/>
          <w:szCs w:val="20"/>
          <w:lang w:eastAsia="ro-RO"/>
        </w:rPr>
        <w:t>Tab. 6.21</w:t>
      </w:r>
      <w:r w:rsidRPr="00736473">
        <w:rPr>
          <w:rFonts w:ascii="Arial" w:hAnsi="Arial"/>
          <w:b/>
          <w:color w:val="000000"/>
          <w:sz w:val="20"/>
          <w:szCs w:val="20"/>
          <w:lang w:eastAsia="ro-RO"/>
        </w:rPr>
        <w:tab/>
      </w:r>
      <w:bookmarkEnd w:id="27"/>
      <w:r w:rsidRPr="00736473">
        <w:rPr>
          <w:rFonts w:ascii="Arial" w:hAnsi="Arial"/>
          <w:color w:val="000000"/>
          <w:szCs w:val="20"/>
          <w:lang w:eastAsia="ro-RO"/>
        </w:rPr>
        <w:t>Indicatori pentru sectorul de apa uzata, etapizati pentru primele trei faze</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3"/>
        <w:gridCol w:w="850"/>
        <w:gridCol w:w="1134"/>
        <w:gridCol w:w="992"/>
        <w:gridCol w:w="1134"/>
      </w:tblGrid>
      <w:tr w:rsidR="000A139D" w:rsidRPr="009113EA" w:rsidTr="00125094">
        <w:trPr>
          <w:tblHeader/>
        </w:trPr>
        <w:tc>
          <w:tcPr>
            <w:tcW w:w="4253" w:type="dxa"/>
            <w:shd w:val="clear" w:color="auto" w:fill="D9D9D9"/>
            <w:tcMar>
              <w:top w:w="28" w:type="dxa"/>
              <w:bottom w:w="28" w:type="dxa"/>
            </w:tcMar>
          </w:tcPr>
          <w:p w:rsidR="000A139D" w:rsidRPr="009113EA" w:rsidRDefault="000A139D" w:rsidP="009113EA">
            <w:pPr>
              <w:spacing w:before="60" w:after="60"/>
              <w:jc w:val="center"/>
              <w:rPr>
                <w:rFonts w:ascii="Arial" w:hAnsi="Arial" w:cs="Arial"/>
                <w:b/>
                <w:sz w:val="20"/>
              </w:rPr>
            </w:pPr>
            <w:r w:rsidRPr="009113EA">
              <w:rPr>
                <w:rFonts w:ascii="Arial" w:hAnsi="Arial" w:cs="Arial"/>
                <w:b/>
                <w:sz w:val="20"/>
              </w:rPr>
              <w:t>Indicator</w:t>
            </w:r>
          </w:p>
        </w:tc>
        <w:tc>
          <w:tcPr>
            <w:tcW w:w="850" w:type="dxa"/>
            <w:shd w:val="clear" w:color="auto" w:fill="D9D9D9"/>
            <w:tcMar>
              <w:top w:w="28" w:type="dxa"/>
              <w:bottom w:w="28" w:type="dxa"/>
            </w:tcMar>
          </w:tcPr>
          <w:p w:rsidR="000A139D" w:rsidRPr="009113EA" w:rsidRDefault="000A139D" w:rsidP="009113EA">
            <w:pPr>
              <w:spacing w:before="60" w:after="60"/>
              <w:jc w:val="center"/>
              <w:rPr>
                <w:rFonts w:ascii="Arial" w:hAnsi="Arial" w:cs="Arial"/>
                <w:b/>
                <w:sz w:val="20"/>
              </w:rPr>
            </w:pPr>
            <w:r w:rsidRPr="009113EA">
              <w:rPr>
                <w:rFonts w:ascii="Arial" w:hAnsi="Arial" w:cs="Arial"/>
                <w:b/>
                <w:sz w:val="20"/>
              </w:rPr>
              <w:t>U.M.</w:t>
            </w:r>
          </w:p>
        </w:tc>
        <w:tc>
          <w:tcPr>
            <w:tcW w:w="1134" w:type="dxa"/>
            <w:shd w:val="clear" w:color="auto" w:fill="D9D9D9"/>
            <w:tcMar>
              <w:top w:w="28" w:type="dxa"/>
              <w:bottom w:w="28" w:type="dxa"/>
            </w:tcMar>
          </w:tcPr>
          <w:p w:rsidR="000A139D" w:rsidRPr="009113EA" w:rsidRDefault="000A139D" w:rsidP="00125094">
            <w:pPr>
              <w:spacing w:before="60" w:after="60"/>
              <w:jc w:val="center"/>
              <w:rPr>
                <w:rFonts w:ascii="Arial" w:hAnsi="Arial" w:cs="Arial"/>
                <w:b/>
                <w:sz w:val="20"/>
              </w:rPr>
            </w:pPr>
            <w:r w:rsidRPr="009113EA">
              <w:rPr>
                <w:rFonts w:ascii="Arial" w:hAnsi="Arial" w:cs="Arial"/>
                <w:b/>
                <w:sz w:val="20"/>
              </w:rPr>
              <w:t>201</w:t>
            </w:r>
            <w:r>
              <w:rPr>
                <w:rFonts w:ascii="Arial" w:hAnsi="Arial" w:cs="Arial"/>
                <w:b/>
                <w:sz w:val="20"/>
              </w:rPr>
              <w:t>4</w:t>
            </w:r>
            <w:r w:rsidRPr="009113EA">
              <w:rPr>
                <w:rFonts w:ascii="Arial" w:hAnsi="Arial" w:cs="Arial"/>
                <w:b/>
                <w:sz w:val="20"/>
              </w:rPr>
              <w:t>-20</w:t>
            </w:r>
            <w:r>
              <w:rPr>
                <w:rFonts w:ascii="Arial" w:hAnsi="Arial" w:cs="Arial"/>
                <w:b/>
                <w:sz w:val="20"/>
              </w:rPr>
              <w:t>20</w:t>
            </w:r>
          </w:p>
        </w:tc>
        <w:tc>
          <w:tcPr>
            <w:tcW w:w="992" w:type="dxa"/>
            <w:shd w:val="clear" w:color="auto" w:fill="D9D9D9"/>
            <w:tcMar>
              <w:top w:w="28" w:type="dxa"/>
              <w:bottom w:w="28" w:type="dxa"/>
            </w:tcMar>
          </w:tcPr>
          <w:p w:rsidR="000A139D" w:rsidRPr="009113EA" w:rsidRDefault="000A139D" w:rsidP="00125094">
            <w:pPr>
              <w:spacing w:before="60" w:after="60"/>
              <w:jc w:val="center"/>
              <w:rPr>
                <w:rFonts w:ascii="Arial" w:hAnsi="Arial" w:cs="Arial"/>
                <w:b/>
                <w:sz w:val="20"/>
              </w:rPr>
            </w:pPr>
            <w:r w:rsidRPr="009113EA">
              <w:rPr>
                <w:rFonts w:ascii="Arial" w:hAnsi="Arial" w:cs="Arial"/>
                <w:b/>
                <w:sz w:val="20"/>
              </w:rPr>
              <w:t>20</w:t>
            </w:r>
            <w:r>
              <w:rPr>
                <w:rFonts w:ascii="Arial" w:hAnsi="Arial" w:cs="Arial"/>
                <w:b/>
                <w:sz w:val="20"/>
              </w:rPr>
              <w:t>21</w:t>
            </w:r>
            <w:r w:rsidRPr="009113EA">
              <w:rPr>
                <w:rFonts w:ascii="Arial" w:hAnsi="Arial" w:cs="Arial"/>
                <w:b/>
                <w:sz w:val="20"/>
              </w:rPr>
              <w:t>-20</w:t>
            </w:r>
            <w:r>
              <w:rPr>
                <w:rFonts w:ascii="Arial" w:hAnsi="Arial" w:cs="Arial"/>
                <w:b/>
                <w:sz w:val="20"/>
              </w:rPr>
              <w:t>28</w:t>
            </w:r>
          </w:p>
        </w:tc>
        <w:tc>
          <w:tcPr>
            <w:tcW w:w="1134" w:type="dxa"/>
            <w:shd w:val="clear" w:color="auto" w:fill="D9D9D9"/>
            <w:tcMar>
              <w:top w:w="28" w:type="dxa"/>
              <w:bottom w:w="28" w:type="dxa"/>
            </w:tcMar>
          </w:tcPr>
          <w:p w:rsidR="000A139D" w:rsidRPr="009113EA" w:rsidRDefault="000A139D" w:rsidP="00D95F08">
            <w:pPr>
              <w:spacing w:before="60" w:after="60"/>
              <w:jc w:val="center"/>
              <w:rPr>
                <w:rFonts w:ascii="Arial" w:hAnsi="Arial" w:cs="Arial"/>
                <w:b/>
                <w:sz w:val="20"/>
              </w:rPr>
            </w:pPr>
            <w:r>
              <w:rPr>
                <w:rFonts w:ascii="Arial" w:hAnsi="Arial" w:cs="Arial"/>
                <w:b/>
                <w:sz w:val="20"/>
              </w:rPr>
              <w:t>2029 - 2042</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rPr>
              <w:t>Numărul de aglomerări dotate cu sisteme de colectare şi statii de epurare</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6</w:t>
            </w:r>
          </w:p>
        </w:tc>
        <w:tc>
          <w:tcPr>
            <w:tcW w:w="992"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38</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87</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cs="Arial"/>
                <w:sz w:val="20"/>
              </w:rPr>
              <w:t>Numarul statiilor de epurare</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6</w:t>
            </w:r>
          </w:p>
        </w:tc>
        <w:tc>
          <w:tcPr>
            <w:tcW w:w="992"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38</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76</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cs="Arial"/>
                <w:sz w:val="20"/>
              </w:rPr>
              <w:t>Lungimea retelei de canalizare construita</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km</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381.05</w:t>
            </w:r>
          </w:p>
        </w:tc>
        <w:tc>
          <w:tcPr>
            <w:tcW w:w="992"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713,03</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461.81</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cs="Arial"/>
                <w:sz w:val="20"/>
              </w:rPr>
              <w:t>Lungimea colectorului de canalizare</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km</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97.8</w:t>
            </w:r>
          </w:p>
        </w:tc>
        <w:tc>
          <w:tcPr>
            <w:tcW w:w="992"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206,3</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211.3</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cs="Arial"/>
                <w:sz w:val="20"/>
              </w:rPr>
              <w:t>Numarul statiilor de pompare</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25</w:t>
            </w:r>
          </w:p>
        </w:tc>
        <w:tc>
          <w:tcPr>
            <w:tcW w:w="992"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45</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35</w:t>
            </w:r>
          </w:p>
        </w:tc>
      </w:tr>
      <w:tr w:rsidR="000A139D" w:rsidRPr="00125094" w:rsidTr="00125094">
        <w:tc>
          <w:tcPr>
            <w:tcW w:w="4253" w:type="dxa"/>
            <w:tcMar>
              <w:top w:w="28" w:type="dxa"/>
              <w:bottom w:w="28" w:type="dxa"/>
            </w:tcMar>
          </w:tcPr>
          <w:p w:rsidR="000A139D" w:rsidRPr="00125094" w:rsidRDefault="00AB4922" w:rsidP="00125094">
            <w:pPr>
              <w:spacing w:before="60" w:after="60"/>
              <w:rPr>
                <w:rFonts w:ascii="Arial" w:hAnsi="Arial" w:cs="Arial"/>
                <w:sz w:val="20"/>
              </w:rPr>
            </w:pPr>
            <w:r>
              <w:rPr>
                <w:rFonts w:ascii="Arial" w:hAnsi="Arial" w:cs="Arial"/>
                <w:sz w:val="20"/>
              </w:rPr>
              <w:t>Locuitori cone</w:t>
            </w:r>
            <w:r w:rsidR="000A139D" w:rsidRPr="00125094">
              <w:rPr>
                <w:rFonts w:ascii="Arial" w:hAnsi="Arial" w:cs="Arial"/>
                <w:sz w:val="20"/>
              </w:rPr>
              <w:t>ctati la canalizare</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Loc.</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367.711</w:t>
            </w:r>
          </w:p>
        </w:tc>
        <w:tc>
          <w:tcPr>
            <w:tcW w:w="992"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499.627</w:t>
            </w:r>
          </w:p>
        </w:tc>
        <w:tc>
          <w:tcPr>
            <w:tcW w:w="1134" w:type="dxa"/>
            <w:tcMar>
              <w:top w:w="28" w:type="dxa"/>
              <w:bottom w:w="28" w:type="dxa"/>
            </w:tcMar>
            <w:vAlign w:val="center"/>
          </w:tcPr>
          <w:p w:rsidR="000A139D" w:rsidRPr="00125094" w:rsidRDefault="000A139D" w:rsidP="00D95F08">
            <w:pPr>
              <w:spacing w:before="60" w:after="60"/>
              <w:jc w:val="center"/>
              <w:rPr>
                <w:rFonts w:ascii="Arial" w:hAnsi="Arial" w:cs="Arial"/>
                <w:sz w:val="20"/>
              </w:rPr>
            </w:pPr>
            <w:r w:rsidRPr="00125094">
              <w:rPr>
                <w:rFonts w:ascii="Arial" w:hAnsi="Arial" w:cs="Arial"/>
                <w:sz w:val="20"/>
              </w:rPr>
              <w:t>548.440</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cs="Arial"/>
                <w:sz w:val="20"/>
              </w:rPr>
              <w:t>Populatie suplimentar conectata</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Pr>
                <w:rFonts w:ascii="Arial" w:hAnsi="Arial" w:cs="Arial"/>
                <w:sz w:val="20"/>
              </w:rPr>
              <w:t>L</w:t>
            </w:r>
            <w:r w:rsidRPr="00125094">
              <w:rPr>
                <w:rFonts w:ascii="Arial" w:hAnsi="Arial" w:cs="Arial"/>
                <w:sz w:val="20"/>
              </w:rPr>
              <w:t>E</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68,213</w:t>
            </w:r>
          </w:p>
        </w:tc>
        <w:tc>
          <w:tcPr>
            <w:tcW w:w="992"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131.916</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48,813</w:t>
            </w:r>
          </w:p>
        </w:tc>
      </w:tr>
      <w:tr w:rsidR="000A139D" w:rsidRPr="00125094" w:rsidTr="00125094">
        <w:tc>
          <w:tcPr>
            <w:tcW w:w="4253" w:type="dxa"/>
            <w:tcMar>
              <w:top w:w="28" w:type="dxa"/>
              <w:bottom w:w="28" w:type="dxa"/>
            </w:tcMar>
          </w:tcPr>
          <w:p w:rsidR="000A139D" w:rsidRPr="00125094" w:rsidRDefault="000A139D" w:rsidP="00125094">
            <w:pPr>
              <w:spacing w:before="60" w:after="60"/>
              <w:rPr>
                <w:rFonts w:ascii="Arial" w:hAnsi="Arial" w:cs="Arial"/>
                <w:sz w:val="20"/>
              </w:rPr>
            </w:pPr>
            <w:r w:rsidRPr="00125094">
              <w:rPr>
                <w:rFonts w:ascii="Arial" w:hAnsi="Arial" w:cs="Arial"/>
                <w:sz w:val="20"/>
              </w:rPr>
              <w:t>Rata de conectare prevazuta pentru Judetul Galati</w:t>
            </w:r>
          </w:p>
        </w:tc>
        <w:tc>
          <w:tcPr>
            <w:tcW w:w="850"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782D69">
              <w:rPr>
                <w:rFonts w:ascii="Arial" w:hAnsi="Arial" w:cs="Arial"/>
                <w:sz w:val="20"/>
              </w:rPr>
              <w:t>61.4 %</w:t>
            </w:r>
          </w:p>
        </w:tc>
        <w:tc>
          <w:tcPr>
            <w:tcW w:w="992"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83.3 %</w:t>
            </w:r>
          </w:p>
        </w:tc>
        <w:tc>
          <w:tcPr>
            <w:tcW w:w="1134" w:type="dxa"/>
            <w:tcMar>
              <w:top w:w="28" w:type="dxa"/>
              <w:bottom w:w="28" w:type="dxa"/>
            </w:tcMar>
          </w:tcPr>
          <w:p w:rsidR="000A139D" w:rsidRPr="00125094" w:rsidRDefault="000A139D" w:rsidP="00D95F08">
            <w:pPr>
              <w:spacing w:before="60" w:after="60"/>
              <w:jc w:val="center"/>
              <w:rPr>
                <w:rFonts w:ascii="Arial" w:hAnsi="Arial" w:cs="Arial"/>
                <w:sz w:val="20"/>
              </w:rPr>
            </w:pPr>
            <w:r w:rsidRPr="00125094">
              <w:rPr>
                <w:rFonts w:ascii="Arial" w:hAnsi="Arial" w:cs="Arial"/>
                <w:sz w:val="20"/>
              </w:rPr>
              <w:t>92.4 %</w:t>
            </w:r>
          </w:p>
        </w:tc>
      </w:tr>
    </w:tbl>
    <w:p w:rsidR="005A1D70" w:rsidRDefault="005A1D70" w:rsidP="00125094">
      <w:pPr>
        <w:pStyle w:val="Standardtext"/>
        <w:ind w:left="709"/>
        <w:rPr>
          <w:color w:val="000000"/>
          <w:sz w:val="24"/>
          <w:szCs w:val="24"/>
          <w:lang w:val="ro-RO" w:eastAsia="ro-RO"/>
        </w:rPr>
      </w:pPr>
    </w:p>
    <w:p w:rsidR="000A139D" w:rsidRDefault="000A139D" w:rsidP="00125094">
      <w:pPr>
        <w:pStyle w:val="Standardtext"/>
        <w:ind w:left="709"/>
        <w:rPr>
          <w:color w:val="000000"/>
          <w:sz w:val="24"/>
          <w:szCs w:val="24"/>
          <w:lang w:val="ro-RO" w:eastAsia="ro-RO"/>
        </w:rPr>
      </w:pPr>
      <w:r w:rsidRPr="00736473">
        <w:rPr>
          <w:color w:val="000000"/>
          <w:sz w:val="24"/>
          <w:szCs w:val="24"/>
          <w:lang w:val="ro-RO" w:eastAsia="ro-RO"/>
        </w:rPr>
        <w:t>Rata actuala de conectare in judetul Galati este de 81,6 % ceea ce cor</w:t>
      </w:r>
      <w:r w:rsidR="00285D8C" w:rsidRPr="00736473">
        <w:rPr>
          <w:color w:val="000000"/>
          <w:sz w:val="24"/>
          <w:szCs w:val="24"/>
          <w:lang w:val="ro-RO" w:eastAsia="ro-RO"/>
        </w:rPr>
        <w:t>e</w:t>
      </w:r>
      <w:r w:rsidRPr="00736473">
        <w:rPr>
          <w:color w:val="000000"/>
          <w:sz w:val="24"/>
          <w:szCs w:val="24"/>
          <w:lang w:val="ro-RO" w:eastAsia="ro-RO"/>
        </w:rPr>
        <w:t xml:space="preserve">spunde unui numar de 493.403 locuitori. Pana in anul 2020, la sfarsitul fazei a 2-a de investitii, rata de conectare va fi de 99,2 %. La nivelul judetului vor fi conectati suplimentar un numar de 77.694 locuitori (cifra nu include locuitorii care se vor conecta in Faza 1), iar pana la sfarsitul anului 2018, an de conformare pentru apa uzata, numarul de locuitori conectati suplimentar va fi de 179.030. Numarul de locuitori mentionati este calculat la nivel de judet si include toate </w:t>
      </w:r>
      <w:r w:rsidR="005A1D70">
        <w:rPr>
          <w:color w:val="000000"/>
          <w:sz w:val="24"/>
          <w:szCs w:val="24"/>
          <w:lang w:val="ro-RO" w:eastAsia="ro-RO"/>
        </w:rPr>
        <w:t>aglomerarile</w:t>
      </w:r>
      <w:r w:rsidRPr="00736473">
        <w:rPr>
          <w:color w:val="000000"/>
          <w:sz w:val="24"/>
          <w:szCs w:val="24"/>
          <w:lang w:val="ro-RO" w:eastAsia="ro-RO"/>
        </w:rPr>
        <w:t>.</w:t>
      </w:r>
    </w:p>
    <w:p w:rsidR="000A139D" w:rsidRDefault="000A139D" w:rsidP="007661B5">
      <w:pPr>
        <w:pStyle w:val="Standardtext"/>
        <w:spacing w:line="240" w:lineRule="auto"/>
        <w:rPr>
          <w:rStyle w:val="longtext"/>
          <w:rFonts w:cs="Arial"/>
          <w:b/>
          <w:sz w:val="24"/>
          <w:szCs w:val="24"/>
          <w:shd w:val="clear" w:color="auto" w:fill="FFFFFF"/>
          <w:lang w:val="it-IT"/>
        </w:rPr>
      </w:pPr>
    </w:p>
    <w:p w:rsidR="000A139D" w:rsidRPr="00664A33" w:rsidRDefault="000A139D" w:rsidP="003C2C10">
      <w:pPr>
        <w:pStyle w:val="Style3"/>
        <w:numPr>
          <w:ilvl w:val="0"/>
          <w:numId w:val="0"/>
        </w:numPr>
        <w:rPr>
          <w:lang w:val="it-IT"/>
        </w:rPr>
      </w:pPr>
      <w:bookmarkStart w:id="28" w:name="_Toc369513991"/>
      <w:r w:rsidRPr="00664A33">
        <w:rPr>
          <w:lang w:val="it-IT"/>
        </w:rPr>
        <w:t>6.6.3</w:t>
      </w:r>
      <w:r w:rsidRPr="00664A33">
        <w:rPr>
          <w:lang w:val="it-IT"/>
        </w:rPr>
        <w:tab/>
        <w:t>Strategia privind costuriele de investitii</w:t>
      </w:r>
      <w:bookmarkEnd w:id="28"/>
    </w:p>
    <w:p w:rsidR="000A139D" w:rsidRDefault="000A139D" w:rsidP="00581BB8">
      <w:pPr>
        <w:pStyle w:val="Standardtext"/>
        <w:ind w:left="709"/>
        <w:rPr>
          <w:rStyle w:val="longtext"/>
          <w:rFonts w:cs="Arial"/>
          <w:sz w:val="24"/>
          <w:szCs w:val="24"/>
          <w:shd w:val="clear" w:color="auto" w:fill="FFFFFF"/>
          <w:lang w:val="it-IT"/>
        </w:rPr>
      </w:pPr>
      <w:r>
        <w:rPr>
          <w:rStyle w:val="longtext"/>
          <w:rFonts w:cs="Arial"/>
          <w:sz w:val="24"/>
          <w:szCs w:val="24"/>
          <w:shd w:val="clear" w:color="auto" w:fill="FFFFFF"/>
          <w:lang w:val="it-IT"/>
        </w:rPr>
        <w:t>C</w:t>
      </w:r>
      <w:r w:rsidRPr="00581BB8">
        <w:rPr>
          <w:rStyle w:val="longtext"/>
          <w:rFonts w:cs="Arial"/>
          <w:sz w:val="24"/>
          <w:szCs w:val="24"/>
          <w:shd w:val="clear" w:color="auto" w:fill="FFFFFF"/>
          <w:lang w:val="it-IT"/>
        </w:rPr>
        <w:t>onsultantul a analizat două scenarii de investiţii pentru dezvoltarea Strategiei Judeţului în sectorul de alimentare a apei. Pentru sectorul apei menajere scenarii de investiţii suplimentare sunt investigate acum.</w:t>
      </w:r>
    </w:p>
    <w:p w:rsidR="000A139D" w:rsidRPr="00664A33" w:rsidRDefault="000A139D" w:rsidP="00581BB8">
      <w:pPr>
        <w:pStyle w:val="Style3"/>
        <w:numPr>
          <w:ilvl w:val="0"/>
          <w:numId w:val="0"/>
        </w:numPr>
        <w:rPr>
          <w:lang w:val="it-IT"/>
        </w:rPr>
      </w:pPr>
      <w:bookmarkStart w:id="29" w:name="_Toc369513992"/>
      <w:r w:rsidRPr="00664A33">
        <w:rPr>
          <w:lang w:val="it-IT"/>
        </w:rPr>
        <w:t>6.6.3.1</w:t>
      </w:r>
      <w:r w:rsidRPr="00664A33">
        <w:rPr>
          <w:lang w:val="it-IT"/>
        </w:rPr>
        <w:tab/>
        <w:t>Scenarii de investitii pentru Alimentare cu Apa</w:t>
      </w:r>
      <w:bookmarkEnd w:id="29"/>
    </w:p>
    <w:p w:rsidR="000A139D" w:rsidRPr="00664A33" w:rsidRDefault="000A139D" w:rsidP="00581BB8">
      <w:pPr>
        <w:pStyle w:val="Standardtext"/>
        <w:ind w:left="709"/>
        <w:rPr>
          <w:rStyle w:val="longtext"/>
          <w:rFonts w:cs="Arial"/>
          <w:sz w:val="24"/>
          <w:szCs w:val="24"/>
          <w:shd w:val="clear" w:color="auto" w:fill="FFFFFF"/>
          <w:lang w:val="it-IT"/>
        </w:rPr>
      </w:pPr>
      <w:r w:rsidRPr="00664A33">
        <w:rPr>
          <w:rStyle w:val="longtext"/>
          <w:rFonts w:cs="Arial"/>
          <w:sz w:val="24"/>
          <w:szCs w:val="24"/>
          <w:lang w:val="it-IT"/>
        </w:rPr>
        <w:t>Au fost analizate două scenarii de investiţii pentru dezvoltarea Strategiei Judeţului în sectorul de alimentare a apei:</w:t>
      </w:r>
    </w:p>
    <w:p w:rsidR="000A139D" w:rsidRPr="00664A33" w:rsidRDefault="000A139D" w:rsidP="00581BB8">
      <w:pPr>
        <w:pStyle w:val="Standardtext"/>
        <w:ind w:left="709"/>
        <w:rPr>
          <w:rStyle w:val="longtext"/>
          <w:rFonts w:cs="Arial"/>
          <w:sz w:val="24"/>
          <w:szCs w:val="24"/>
          <w:lang w:val="it-IT"/>
        </w:rPr>
      </w:pPr>
      <w:r w:rsidRPr="00664A33">
        <w:rPr>
          <w:rStyle w:val="longtext"/>
          <w:rFonts w:cs="Arial"/>
          <w:b/>
          <w:sz w:val="24"/>
          <w:szCs w:val="24"/>
          <w:lang w:val="it-IT"/>
        </w:rPr>
        <w:t>Scenariul 1:</w:t>
      </w:r>
      <w:r w:rsidRPr="00664A33">
        <w:rPr>
          <w:rStyle w:val="longtext"/>
          <w:rFonts w:cs="Arial"/>
          <w:sz w:val="24"/>
          <w:szCs w:val="24"/>
          <w:lang w:val="it-IT"/>
        </w:rPr>
        <w:t xml:space="preserve"> Rata de conectare a aproape 100% in 2015, astfel cum prevede Tratatul de Aderare</w:t>
      </w:r>
    </w:p>
    <w:p w:rsidR="000A139D" w:rsidRPr="00664A33" w:rsidRDefault="000A139D" w:rsidP="00581BB8">
      <w:pPr>
        <w:pStyle w:val="Standardtext"/>
        <w:ind w:left="709"/>
        <w:rPr>
          <w:rStyle w:val="longtext"/>
          <w:rFonts w:cs="Arial"/>
          <w:sz w:val="24"/>
          <w:szCs w:val="24"/>
          <w:lang w:val="it-IT"/>
        </w:rPr>
      </w:pPr>
      <w:r w:rsidRPr="00664A33">
        <w:rPr>
          <w:rStyle w:val="longtext"/>
          <w:rFonts w:cs="Arial"/>
          <w:b/>
          <w:sz w:val="24"/>
          <w:szCs w:val="24"/>
          <w:lang w:val="it-IT"/>
        </w:rPr>
        <w:t>Scenariul 2</w:t>
      </w:r>
      <w:r w:rsidRPr="00664A33">
        <w:rPr>
          <w:rStyle w:val="longtext"/>
          <w:rFonts w:cs="Arial"/>
          <w:sz w:val="24"/>
          <w:szCs w:val="24"/>
          <w:lang w:val="it-IT"/>
        </w:rPr>
        <w:t>: Rata de conectare deaproape 100% în 2018, asa cum prevede POS Mediu.</w:t>
      </w:r>
    </w:p>
    <w:p w:rsidR="000A139D" w:rsidRPr="00664A33" w:rsidRDefault="000A139D" w:rsidP="00581BB8">
      <w:pPr>
        <w:pStyle w:val="Standardtext"/>
        <w:ind w:left="709"/>
        <w:rPr>
          <w:rStyle w:val="longtext"/>
          <w:rFonts w:cs="Arial"/>
          <w:sz w:val="24"/>
          <w:szCs w:val="24"/>
          <w:lang w:val="it-IT"/>
        </w:rPr>
      </w:pPr>
      <w:r w:rsidRPr="00664A33">
        <w:rPr>
          <w:rStyle w:val="longtext"/>
          <w:rFonts w:cs="Arial"/>
          <w:sz w:val="24"/>
          <w:szCs w:val="24"/>
          <w:lang w:val="it-IT"/>
        </w:rPr>
        <w:t>Primul scenariu este de a ajunge la aproape 100% rata de conectare până în anul 2015 pentru alimentarea cu apă pentru toate localităţile mai mari de 50 de locuitori. Al doilea scenariu este de a ajunge la aproximativ 100% până în anul 2018.</w:t>
      </w:r>
    </w:p>
    <w:p w:rsidR="000A139D" w:rsidRPr="00664A33" w:rsidRDefault="000A139D" w:rsidP="00581BB8">
      <w:pPr>
        <w:pStyle w:val="Standardtext"/>
        <w:ind w:left="709"/>
        <w:rPr>
          <w:rStyle w:val="longtext"/>
          <w:rFonts w:cs="Arial"/>
          <w:sz w:val="24"/>
          <w:szCs w:val="24"/>
          <w:lang w:val="it-IT"/>
        </w:rPr>
      </w:pPr>
      <w:r w:rsidRPr="00664A33">
        <w:rPr>
          <w:rStyle w:val="longtext"/>
          <w:rFonts w:cs="Arial"/>
          <w:sz w:val="24"/>
          <w:szCs w:val="24"/>
          <w:lang w:val="it-IT"/>
        </w:rPr>
        <w:t>Scenarii de investiţii pentru rate diferite de conectare la sfârşitul Faza 1 (până în anul 2015) sunt prezentate în tabelul de mai jos:</w:t>
      </w:r>
    </w:p>
    <w:p w:rsidR="000A139D" w:rsidRPr="00664A33" w:rsidRDefault="000A139D" w:rsidP="00581BB8">
      <w:pPr>
        <w:pStyle w:val="Standardtext"/>
        <w:ind w:left="709"/>
        <w:rPr>
          <w:rStyle w:val="longtext"/>
          <w:rFonts w:cs="Arial"/>
          <w:sz w:val="24"/>
          <w:szCs w:val="24"/>
          <w:lang w:val="it-IT"/>
        </w:rPr>
      </w:pPr>
    </w:p>
    <w:p w:rsidR="000A139D" w:rsidRPr="00581BB8" w:rsidRDefault="000A139D" w:rsidP="00581BB8">
      <w:pPr>
        <w:spacing w:after="120"/>
        <w:ind w:left="709"/>
        <w:jc w:val="both"/>
        <w:rPr>
          <w:rFonts w:ascii="Arial" w:hAnsi="Arial" w:cs="Arial"/>
          <w:b/>
          <w:bCs/>
          <w:sz w:val="20"/>
          <w:lang w:val="fr-FR"/>
        </w:rPr>
      </w:pPr>
      <w:bookmarkStart w:id="30" w:name="_Toc242855167"/>
      <w:r w:rsidRPr="00581BB8">
        <w:rPr>
          <w:rFonts w:ascii="Arial" w:hAnsi="Arial" w:cs="Arial"/>
          <w:b/>
          <w:bCs/>
          <w:sz w:val="20"/>
          <w:lang w:val="fr-FR"/>
        </w:rPr>
        <w:t>Tab. 6.2</w:t>
      </w:r>
      <w:bookmarkEnd w:id="30"/>
      <w:r w:rsidR="00A8376F">
        <w:rPr>
          <w:rFonts w:ascii="Arial" w:hAnsi="Arial" w:cs="Arial"/>
          <w:b/>
          <w:bCs/>
          <w:sz w:val="20"/>
          <w:lang w:val="fr-FR"/>
        </w:rPr>
        <w:t xml:space="preserve">2 </w:t>
      </w:r>
      <w:r w:rsidRPr="00581BB8">
        <w:rPr>
          <w:rStyle w:val="BodyTextChar1"/>
          <w:rFonts w:ascii="Arial" w:hAnsi="Arial" w:cs="Arial"/>
          <w:b/>
          <w:bCs/>
          <w:sz w:val="20"/>
          <w:shd w:val="clear" w:color="auto" w:fill="FFFFFF"/>
          <w:lang w:val="fr-FR"/>
        </w:rPr>
        <w:t xml:space="preserve">Rata de conectare pentru alimentarea cu apa </w:t>
      </w:r>
      <w:r w:rsidRPr="00581BB8">
        <w:rPr>
          <w:rStyle w:val="shorttext"/>
          <w:rFonts w:ascii="Arial" w:hAnsi="Arial" w:cs="Arial"/>
          <w:b/>
          <w:bCs/>
          <w:sz w:val="20"/>
          <w:shd w:val="clear" w:color="auto" w:fill="FFFFFF"/>
          <w:lang w:val="fr-FR"/>
        </w:rPr>
        <w:t>şi costurile de investiţii pentru două scenarii</w:t>
      </w:r>
    </w:p>
    <w:tbl>
      <w:tblPr>
        <w:tblpPr w:leftFromText="180" w:rightFromText="180" w:vertAnchor="text" w:tblpX="817" w:tblpY="1"/>
        <w:tblOverlap w:val="never"/>
        <w:tblW w:w="43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385"/>
        <w:gridCol w:w="1689"/>
        <w:gridCol w:w="2599"/>
      </w:tblGrid>
      <w:tr w:rsidR="000A139D" w:rsidRPr="00581BB8" w:rsidTr="002A2CD1">
        <w:tc>
          <w:tcPr>
            <w:tcW w:w="2514" w:type="pct"/>
            <w:gridSpan w:val="2"/>
            <w:shd w:val="clear" w:color="auto" w:fill="D9D9D9"/>
            <w:tcMar>
              <w:top w:w="28" w:type="dxa"/>
              <w:bottom w:w="28" w:type="dxa"/>
            </w:tcMar>
          </w:tcPr>
          <w:p w:rsidR="000A139D" w:rsidRPr="00581BB8" w:rsidRDefault="000A139D" w:rsidP="002A2CD1">
            <w:pPr>
              <w:jc w:val="center"/>
              <w:rPr>
                <w:rFonts w:ascii="Arial" w:hAnsi="Arial" w:cs="Arial"/>
                <w:b/>
                <w:sz w:val="20"/>
                <w:lang w:val="fr-FR"/>
              </w:rPr>
            </w:pPr>
            <w:r w:rsidRPr="00581BB8">
              <w:rPr>
                <w:rFonts w:ascii="Arial" w:hAnsi="Arial" w:cs="Arial"/>
                <w:b/>
                <w:sz w:val="20"/>
                <w:lang w:val="fr-FR"/>
              </w:rPr>
              <w:t>Scenariul 1</w:t>
            </w:r>
          </w:p>
        </w:tc>
        <w:tc>
          <w:tcPr>
            <w:tcW w:w="2486" w:type="pct"/>
            <w:gridSpan w:val="2"/>
            <w:shd w:val="clear" w:color="auto" w:fill="D9D9D9"/>
            <w:tcMar>
              <w:top w:w="28" w:type="dxa"/>
              <w:bottom w:w="28" w:type="dxa"/>
            </w:tcMar>
          </w:tcPr>
          <w:p w:rsidR="000A139D" w:rsidRPr="00581BB8" w:rsidRDefault="000A139D" w:rsidP="002A2CD1">
            <w:pPr>
              <w:jc w:val="center"/>
              <w:rPr>
                <w:rFonts w:ascii="Arial" w:hAnsi="Arial" w:cs="Arial"/>
                <w:b/>
                <w:sz w:val="20"/>
                <w:lang w:val="fr-FR"/>
              </w:rPr>
            </w:pPr>
            <w:r w:rsidRPr="00581BB8">
              <w:rPr>
                <w:rFonts w:ascii="Arial" w:hAnsi="Arial" w:cs="Arial"/>
                <w:b/>
                <w:sz w:val="20"/>
                <w:lang w:val="fr-FR"/>
              </w:rPr>
              <w:t>Scenariul 2</w:t>
            </w:r>
          </w:p>
        </w:tc>
      </w:tr>
      <w:tr w:rsidR="000A139D" w:rsidRPr="0033182E" w:rsidTr="002A2CD1">
        <w:tc>
          <w:tcPr>
            <w:tcW w:w="1131" w:type="pct"/>
            <w:tcMar>
              <w:top w:w="28" w:type="dxa"/>
              <w:bottom w:w="28" w:type="dxa"/>
            </w:tcMar>
          </w:tcPr>
          <w:p w:rsidR="000A139D" w:rsidRPr="00581BB8" w:rsidRDefault="000A139D" w:rsidP="002A2CD1">
            <w:pPr>
              <w:jc w:val="center"/>
              <w:rPr>
                <w:rFonts w:ascii="Arial" w:hAnsi="Arial" w:cs="Arial"/>
                <w:b/>
                <w:sz w:val="20"/>
                <w:lang w:val="fr-FR"/>
              </w:rPr>
            </w:pPr>
            <w:r w:rsidRPr="00581BB8">
              <w:rPr>
                <w:rFonts w:ascii="Arial" w:hAnsi="Arial"/>
                <w:b/>
                <w:lang w:val="fr-FR"/>
              </w:rPr>
              <w:t>Rata de conectare</w:t>
            </w:r>
            <w:r w:rsidRPr="00581BB8">
              <w:rPr>
                <w:rFonts w:ascii="Arial" w:hAnsi="Arial" w:cs="Arial"/>
                <w:b/>
                <w:sz w:val="20"/>
                <w:lang w:val="fr-FR"/>
              </w:rPr>
              <w:t xml:space="preserve"> [%] </w:t>
            </w:r>
          </w:p>
        </w:tc>
        <w:tc>
          <w:tcPr>
            <w:tcW w:w="1383" w:type="pct"/>
            <w:tcMar>
              <w:top w:w="28" w:type="dxa"/>
              <w:bottom w:w="28" w:type="dxa"/>
            </w:tcMar>
          </w:tcPr>
          <w:p w:rsidR="000A139D" w:rsidRPr="00581BB8" w:rsidRDefault="000A139D" w:rsidP="002A2CD1">
            <w:pPr>
              <w:jc w:val="center"/>
              <w:rPr>
                <w:rFonts w:ascii="Arial" w:hAnsi="Arial" w:cs="Arial"/>
                <w:b/>
                <w:sz w:val="20"/>
                <w:lang w:val="fr-FR"/>
              </w:rPr>
            </w:pPr>
            <w:r w:rsidRPr="00581BB8">
              <w:rPr>
                <w:rFonts w:ascii="Arial" w:hAnsi="Arial" w:cs="Arial"/>
                <w:b/>
                <w:sz w:val="20"/>
                <w:lang w:val="fr-FR"/>
              </w:rPr>
              <w:t>Costul total de investitie</w:t>
            </w:r>
          </w:p>
          <w:p w:rsidR="000A139D" w:rsidRPr="00581BB8" w:rsidRDefault="000A139D" w:rsidP="002A2CD1">
            <w:pPr>
              <w:jc w:val="center"/>
              <w:rPr>
                <w:rFonts w:ascii="Arial" w:hAnsi="Arial" w:cs="Arial"/>
                <w:b/>
                <w:sz w:val="20"/>
                <w:lang w:val="fr-FR"/>
              </w:rPr>
            </w:pPr>
            <w:r w:rsidRPr="00581BB8">
              <w:rPr>
                <w:rFonts w:ascii="Arial" w:hAnsi="Arial" w:cs="Arial"/>
                <w:b/>
                <w:sz w:val="20"/>
                <w:lang w:val="fr-FR"/>
              </w:rPr>
              <w:t>[milioane EURO]</w:t>
            </w:r>
          </w:p>
        </w:tc>
        <w:tc>
          <w:tcPr>
            <w:tcW w:w="979" w:type="pct"/>
            <w:tcMar>
              <w:top w:w="28" w:type="dxa"/>
              <w:bottom w:w="28" w:type="dxa"/>
            </w:tcMar>
          </w:tcPr>
          <w:p w:rsidR="000A139D" w:rsidRPr="00581BB8" w:rsidRDefault="000A139D" w:rsidP="002A2CD1">
            <w:pPr>
              <w:jc w:val="center"/>
              <w:rPr>
                <w:rFonts w:ascii="Arial" w:hAnsi="Arial" w:cs="Arial"/>
                <w:b/>
                <w:sz w:val="20"/>
                <w:lang w:val="fr-FR"/>
              </w:rPr>
            </w:pPr>
            <w:r w:rsidRPr="00581BB8">
              <w:rPr>
                <w:rFonts w:ascii="Arial" w:hAnsi="Arial"/>
                <w:b/>
                <w:lang w:val="fr-FR"/>
              </w:rPr>
              <w:t>Rata de conectare</w:t>
            </w:r>
            <w:r w:rsidRPr="00581BB8">
              <w:rPr>
                <w:rFonts w:ascii="Arial" w:hAnsi="Arial" w:cs="Arial"/>
                <w:b/>
                <w:sz w:val="20"/>
                <w:lang w:val="fr-FR"/>
              </w:rPr>
              <w:t xml:space="preserve"> [%] </w:t>
            </w:r>
          </w:p>
        </w:tc>
        <w:tc>
          <w:tcPr>
            <w:tcW w:w="1506" w:type="pct"/>
            <w:tcMar>
              <w:top w:w="28" w:type="dxa"/>
              <w:bottom w:w="28" w:type="dxa"/>
            </w:tcMar>
          </w:tcPr>
          <w:p w:rsidR="000A139D" w:rsidRPr="00581BB8" w:rsidRDefault="000A139D" w:rsidP="002A2CD1">
            <w:pPr>
              <w:jc w:val="center"/>
              <w:rPr>
                <w:rFonts w:ascii="Arial" w:hAnsi="Arial" w:cs="Arial"/>
                <w:b/>
                <w:sz w:val="20"/>
                <w:lang w:val="fr-FR"/>
              </w:rPr>
            </w:pPr>
            <w:r w:rsidRPr="00581BB8">
              <w:rPr>
                <w:rFonts w:ascii="Arial" w:hAnsi="Arial" w:cs="Arial"/>
                <w:b/>
                <w:sz w:val="20"/>
                <w:lang w:val="fr-FR"/>
              </w:rPr>
              <w:t>Costul total de investitie</w:t>
            </w:r>
          </w:p>
          <w:p w:rsidR="000A139D" w:rsidRPr="00581BB8" w:rsidRDefault="000A139D" w:rsidP="002A2CD1">
            <w:pPr>
              <w:jc w:val="center"/>
              <w:rPr>
                <w:rFonts w:ascii="Arial" w:hAnsi="Arial" w:cs="Arial"/>
                <w:b/>
                <w:sz w:val="20"/>
                <w:lang w:val="fr-FR"/>
              </w:rPr>
            </w:pPr>
            <w:r w:rsidRPr="00581BB8">
              <w:rPr>
                <w:rFonts w:ascii="Arial" w:hAnsi="Arial" w:cs="Arial"/>
                <w:b/>
                <w:sz w:val="20"/>
                <w:lang w:val="fr-FR"/>
              </w:rPr>
              <w:t>[milioane EURO]</w:t>
            </w:r>
          </w:p>
        </w:tc>
      </w:tr>
      <w:tr w:rsidR="000A139D" w:rsidRPr="0033182E" w:rsidTr="002A2CD1">
        <w:tc>
          <w:tcPr>
            <w:tcW w:w="1131" w:type="pct"/>
            <w:tcMar>
              <w:top w:w="28" w:type="dxa"/>
              <w:bottom w:w="28" w:type="dxa"/>
            </w:tcMar>
            <w:vAlign w:val="center"/>
          </w:tcPr>
          <w:p w:rsidR="000A139D" w:rsidRPr="00581BB8" w:rsidRDefault="000A139D" w:rsidP="002A2CD1">
            <w:pPr>
              <w:jc w:val="center"/>
              <w:rPr>
                <w:rFonts w:ascii="Arial" w:hAnsi="Arial" w:cs="Arial"/>
                <w:sz w:val="20"/>
                <w:lang w:val="en-GB"/>
              </w:rPr>
            </w:pPr>
            <w:r>
              <w:rPr>
                <w:rFonts w:ascii="Arial" w:hAnsi="Arial" w:cs="Arial"/>
                <w:sz w:val="20"/>
                <w:lang w:val="en-GB"/>
              </w:rPr>
              <w:t>100%</w:t>
            </w:r>
          </w:p>
        </w:tc>
        <w:tc>
          <w:tcPr>
            <w:tcW w:w="1383" w:type="pct"/>
            <w:tcMar>
              <w:top w:w="28" w:type="dxa"/>
              <w:bottom w:w="28" w:type="dxa"/>
            </w:tcMar>
            <w:vAlign w:val="center"/>
          </w:tcPr>
          <w:p w:rsidR="000A139D" w:rsidRPr="00581BB8" w:rsidRDefault="000A139D" w:rsidP="00725F48">
            <w:pPr>
              <w:jc w:val="center"/>
              <w:rPr>
                <w:rFonts w:ascii="Arial" w:hAnsi="Arial" w:cs="Arial"/>
                <w:sz w:val="20"/>
                <w:lang w:val="en-GB"/>
              </w:rPr>
            </w:pPr>
            <w:r>
              <w:rPr>
                <w:rFonts w:ascii="Arial" w:hAnsi="Arial" w:cs="Arial"/>
                <w:sz w:val="20"/>
                <w:lang w:val="en-GB"/>
              </w:rPr>
              <w:t>99,4</w:t>
            </w:r>
          </w:p>
        </w:tc>
        <w:tc>
          <w:tcPr>
            <w:tcW w:w="979" w:type="pct"/>
            <w:tcMar>
              <w:top w:w="28" w:type="dxa"/>
              <w:bottom w:w="28" w:type="dxa"/>
            </w:tcMar>
            <w:vAlign w:val="center"/>
          </w:tcPr>
          <w:p w:rsidR="000A139D" w:rsidRPr="00581BB8" w:rsidRDefault="000A139D" w:rsidP="002A2CD1">
            <w:pPr>
              <w:jc w:val="center"/>
              <w:rPr>
                <w:rFonts w:ascii="Arial" w:hAnsi="Arial" w:cs="Arial"/>
                <w:sz w:val="20"/>
                <w:lang w:val="en-GB"/>
              </w:rPr>
            </w:pPr>
            <w:r>
              <w:rPr>
                <w:rFonts w:ascii="Arial" w:hAnsi="Arial" w:cs="Arial"/>
                <w:sz w:val="20"/>
                <w:lang w:val="en-GB"/>
              </w:rPr>
              <w:t>99,2</w:t>
            </w:r>
          </w:p>
        </w:tc>
        <w:tc>
          <w:tcPr>
            <w:tcW w:w="1506" w:type="pct"/>
            <w:tcMar>
              <w:top w:w="28" w:type="dxa"/>
              <w:bottom w:w="28" w:type="dxa"/>
            </w:tcMar>
            <w:vAlign w:val="center"/>
          </w:tcPr>
          <w:p w:rsidR="000A139D" w:rsidRPr="00581BB8" w:rsidRDefault="000A139D" w:rsidP="002A2CD1">
            <w:pPr>
              <w:jc w:val="center"/>
              <w:rPr>
                <w:rFonts w:ascii="Arial" w:hAnsi="Arial" w:cs="Arial"/>
                <w:sz w:val="20"/>
                <w:lang w:val="en-GB"/>
              </w:rPr>
            </w:pPr>
            <w:r>
              <w:rPr>
                <w:rFonts w:ascii="Arial" w:hAnsi="Arial" w:cs="Arial"/>
                <w:sz w:val="20"/>
                <w:lang w:val="en-GB"/>
              </w:rPr>
              <w:t>69,2</w:t>
            </w:r>
          </w:p>
        </w:tc>
      </w:tr>
    </w:tbl>
    <w:p w:rsidR="000A139D" w:rsidRDefault="000A139D" w:rsidP="007661B5">
      <w:pPr>
        <w:pStyle w:val="Standardtext"/>
        <w:spacing w:line="240" w:lineRule="auto"/>
        <w:rPr>
          <w:rStyle w:val="longtext"/>
          <w:rFonts w:cs="Arial"/>
          <w:b/>
          <w:sz w:val="20"/>
          <w:shd w:val="clear" w:color="auto" w:fill="FFFFFF"/>
        </w:rPr>
      </w:pPr>
    </w:p>
    <w:p w:rsidR="000A139D" w:rsidRPr="00664A33" w:rsidRDefault="000A139D" w:rsidP="00AD415A">
      <w:pPr>
        <w:pStyle w:val="Standardtext"/>
        <w:numPr>
          <w:ilvl w:val="0"/>
          <w:numId w:val="44"/>
        </w:numPr>
        <w:rPr>
          <w:rFonts w:cs="Arial"/>
          <w:sz w:val="24"/>
          <w:szCs w:val="24"/>
          <w:lang w:val="it-IT"/>
        </w:rPr>
      </w:pPr>
      <w:r w:rsidRPr="00664A33">
        <w:rPr>
          <w:rStyle w:val="longtext"/>
          <w:rFonts w:cs="Arial"/>
          <w:b/>
          <w:sz w:val="24"/>
          <w:szCs w:val="24"/>
          <w:shd w:val="clear" w:color="auto" w:fill="FFFFFF"/>
          <w:lang w:val="it-IT"/>
        </w:rPr>
        <w:t>SScenScenariul 1</w:t>
      </w:r>
      <w:r w:rsidRPr="00664A33">
        <w:rPr>
          <w:rStyle w:val="longtext"/>
          <w:rFonts w:cs="Arial"/>
          <w:sz w:val="24"/>
          <w:szCs w:val="24"/>
          <w:shd w:val="clear" w:color="auto" w:fill="FFFFFF"/>
          <w:lang w:val="it-IT"/>
        </w:rPr>
        <w:t>: În cazul în care Judetul Galati are să-şi îndeplinească rata de conectare în conformitate cu Tratatul de Aderare costurile de investiţii se vor ridica la aproximativ € 99,4 Mil Euro. In plus, aceste măsuri de investitie ar putea avea un impact negativ semnificativ asupra mediului, în cazul în care conexiunea respectivă la o reţea de ape uzate şi de epurare a apelor uzate nu poate fi asigurată în acelaşi timp. În plus, obiectivul pare a fi dificil de atins, având în vedere perioada de timp relativ scurtă şi de capacităţile disponibile în România pentru punerea în aplicare a acestor măsuri. În cele din urmă, acest scenariu nu este opţiunea cea mai puţin costisitoare, costul de construcţie a sistemului de alimentare cu apă separat de la reţeaua de apa uzata va fi mai mare în comparaţie cu costurile pentru o construcţie simultană a celor două, de apă şi a reţelei de canalizare.</w:t>
      </w:r>
    </w:p>
    <w:p w:rsidR="000A139D" w:rsidRPr="00C24B01" w:rsidRDefault="000A139D" w:rsidP="00AD415A">
      <w:pPr>
        <w:pStyle w:val="Standardtext"/>
        <w:numPr>
          <w:ilvl w:val="0"/>
          <w:numId w:val="44"/>
        </w:numPr>
        <w:rPr>
          <w:rFonts w:cs="Arial"/>
          <w:sz w:val="24"/>
          <w:szCs w:val="24"/>
          <w:lang w:val="it-IT"/>
        </w:rPr>
      </w:pPr>
      <w:r w:rsidRPr="00C24B01">
        <w:rPr>
          <w:rStyle w:val="longtext"/>
          <w:rFonts w:cs="Arial"/>
          <w:sz w:val="24"/>
          <w:szCs w:val="24"/>
          <w:shd w:val="clear" w:color="auto" w:fill="FFFFFF"/>
          <w:lang w:val="it-IT"/>
        </w:rPr>
        <w:t>Consultantul recomandă, prin urmare, punerea în aplicare a scenariului 2 in Judetul Galati.</w:t>
      </w:r>
    </w:p>
    <w:p w:rsidR="000A139D" w:rsidRPr="00C24B01" w:rsidRDefault="000A139D" w:rsidP="00AD415A">
      <w:pPr>
        <w:pStyle w:val="Standardtext"/>
        <w:numPr>
          <w:ilvl w:val="0"/>
          <w:numId w:val="44"/>
        </w:numPr>
        <w:rPr>
          <w:rFonts w:cs="Arial"/>
          <w:sz w:val="24"/>
          <w:szCs w:val="24"/>
          <w:lang w:val="it-IT"/>
        </w:rPr>
      </w:pPr>
      <w:r w:rsidRPr="00C24B01">
        <w:rPr>
          <w:rStyle w:val="longtext"/>
          <w:rFonts w:cs="Arial"/>
          <w:sz w:val="24"/>
          <w:szCs w:val="24"/>
          <w:shd w:val="clear" w:color="auto" w:fill="FFFFFF"/>
          <w:lang w:val="it-IT"/>
        </w:rPr>
        <w:t>Tabelele prezentate mai jos relevă că, în scopul de a ajunge la o rata de conectare de 99,2% şi să alimenteze cu apă suplimentar</w:t>
      </w:r>
      <w:r w:rsidR="005A1D70">
        <w:rPr>
          <w:rStyle w:val="longtext"/>
          <w:rFonts w:cs="Arial"/>
          <w:sz w:val="24"/>
          <w:szCs w:val="24"/>
          <w:shd w:val="clear" w:color="auto" w:fill="FFFFFF"/>
          <w:lang w:val="it-IT"/>
        </w:rPr>
        <w:t xml:space="preserve"> </w:t>
      </w:r>
      <w:r w:rsidR="00AD415A" w:rsidRPr="00C24B01">
        <w:rPr>
          <w:rStyle w:val="longtext"/>
          <w:rFonts w:cs="Arial"/>
          <w:sz w:val="24"/>
          <w:szCs w:val="24"/>
          <w:shd w:val="clear" w:color="auto" w:fill="FFFFFF"/>
          <w:lang w:val="it-IT"/>
        </w:rPr>
        <w:t xml:space="preserve">un numar de </w:t>
      </w:r>
      <w:r w:rsidR="005A1D70">
        <w:rPr>
          <w:color w:val="000000"/>
          <w:sz w:val="24"/>
          <w:szCs w:val="24"/>
          <w:lang w:eastAsia="ro-RO"/>
        </w:rPr>
        <w:t xml:space="preserve">110.036 </w:t>
      </w:r>
      <w:r w:rsidR="00C24B01" w:rsidRPr="00C24B01">
        <w:rPr>
          <w:rFonts w:cs="Arial"/>
          <w:sz w:val="24"/>
          <w:szCs w:val="24"/>
          <w:shd w:val="clear" w:color="auto" w:fill="FFFFFF"/>
          <w:lang w:val="ro-RO"/>
        </w:rPr>
        <w:t xml:space="preserve"> </w:t>
      </w:r>
      <w:r w:rsidRPr="00C24B01">
        <w:rPr>
          <w:rStyle w:val="longtext"/>
          <w:rFonts w:cs="Arial"/>
          <w:sz w:val="24"/>
          <w:szCs w:val="24"/>
          <w:shd w:val="clear" w:color="auto" w:fill="FFFFFF"/>
          <w:lang w:val="it-IT"/>
        </w:rPr>
        <w:t>persoane în faza 2 (până în anul 2018) vor fi necesare investitii de</w:t>
      </w:r>
      <w:r w:rsidR="005A1D70">
        <w:rPr>
          <w:rStyle w:val="longtext"/>
          <w:rFonts w:cs="Arial"/>
          <w:sz w:val="24"/>
          <w:szCs w:val="24"/>
          <w:shd w:val="clear" w:color="auto" w:fill="FFFFFF"/>
          <w:lang w:val="it-IT"/>
        </w:rPr>
        <w:t xml:space="preserve"> </w:t>
      </w:r>
      <w:r w:rsidRPr="00C24B01">
        <w:rPr>
          <w:rStyle w:val="longtext"/>
          <w:rFonts w:cs="Arial"/>
          <w:sz w:val="24"/>
          <w:szCs w:val="24"/>
          <w:shd w:val="clear" w:color="auto" w:fill="FFFFFF"/>
          <w:lang w:val="it-IT"/>
        </w:rPr>
        <w:t>6</w:t>
      </w:r>
      <w:r w:rsidR="00611E76" w:rsidRPr="00C24B01">
        <w:rPr>
          <w:rStyle w:val="longtext"/>
          <w:rFonts w:cs="Arial"/>
          <w:sz w:val="24"/>
          <w:szCs w:val="24"/>
          <w:shd w:val="clear" w:color="auto" w:fill="FFFFFF"/>
          <w:lang w:val="it-IT"/>
        </w:rPr>
        <w:t>8</w:t>
      </w:r>
      <w:r w:rsidRPr="00C24B01">
        <w:rPr>
          <w:rStyle w:val="longtext"/>
          <w:rFonts w:cs="Arial"/>
          <w:sz w:val="24"/>
          <w:szCs w:val="24"/>
          <w:shd w:val="clear" w:color="auto" w:fill="FFFFFF"/>
          <w:lang w:val="it-IT"/>
        </w:rPr>
        <w:t>,</w:t>
      </w:r>
      <w:r w:rsidR="005A1D70">
        <w:rPr>
          <w:rStyle w:val="longtext"/>
          <w:rFonts w:cs="Arial"/>
          <w:sz w:val="24"/>
          <w:szCs w:val="24"/>
          <w:shd w:val="clear" w:color="auto" w:fill="FFFFFF"/>
          <w:lang w:val="it-IT"/>
        </w:rPr>
        <w:t>3</w:t>
      </w:r>
      <w:r w:rsidRPr="00C24B01">
        <w:rPr>
          <w:rStyle w:val="longtext"/>
          <w:rFonts w:cs="Arial"/>
          <w:sz w:val="24"/>
          <w:szCs w:val="24"/>
          <w:shd w:val="clear" w:color="auto" w:fill="FFFFFF"/>
          <w:lang w:val="it-IT"/>
        </w:rPr>
        <w:t xml:space="preserve"> milioane de euro. Costuri</w:t>
      </w:r>
      <w:r w:rsidR="005A1D70">
        <w:rPr>
          <w:rStyle w:val="longtext"/>
          <w:rFonts w:cs="Arial"/>
          <w:sz w:val="24"/>
          <w:szCs w:val="24"/>
          <w:shd w:val="clear" w:color="auto" w:fill="FFFFFF"/>
          <w:lang w:val="it-IT"/>
        </w:rPr>
        <w:t>le</w:t>
      </w:r>
      <w:r w:rsidRPr="00C24B01">
        <w:rPr>
          <w:rStyle w:val="longtext"/>
          <w:rFonts w:cs="Arial"/>
          <w:sz w:val="24"/>
          <w:szCs w:val="24"/>
          <w:shd w:val="clear" w:color="auto" w:fill="FFFFFF"/>
          <w:lang w:val="it-IT"/>
        </w:rPr>
        <w:t xml:space="preserve"> specifice de investiţii pe persoană suplimentar conectata vor fi</w:t>
      </w:r>
      <w:r w:rsidR="00C24B01" w:rsidRPr="00C24B01">
        <w:rPr>
          <w:rStyle w:val="longtext"/>
          <w:rFonts w:cs="Arial"/>
          <w:sz w:val="24"/>
          <w:szCs w:val="24"/>
          <w:shd w:val="clear" w:color="auto" w:fill="FFFFFF"/>
          <w:lang w:val="it-IT"/>
        </w:rPr>
        <w:t xml:space="preserve"> </w:t>
      </w:r>
      <w:r w:rsidR="005A1D70">
        <w:rPr>
          <w:rStyle w:val="longtext"/>
          <w:rFonts w:cs="Arial"/>
          <w:sz w:val="24"/>
          <w:szCs w:val="24"/>
          <w:shd w:val="clear" w:color="auto" w:fill="FFFFFF"/>
          <w:lang w:val="it-IT"/>
        </w:rPr>
        <w:t>620</w:t>
      </w:r>
      <w:r w:rsidR="00C24B01" w:rsidRPr="00C24B01">
        <w:rPr>
          <w:rStyle w:val="longtext"/>
          <w:rFonts w:cs="Arial"/>
          <w:sz w:val="24"/>
          <w:szCs w:val="24"/>
          <w:shd w:val="clear" w:color="auto" w:fill="FFFFFF"/>
          <w:lang w:val="it-IT"/>
        </w:rPr>
        <w:t xml:space="preserve"> </w:t>
      </w:r>
      <w:r w:rsidRPr="00C24B01">
        <w:rPr>
          <w:rStyle w:val="longtext"/>
          <w:rFonts w:cs="Arial"/>
          <w:sz w:val="24"/>
          <w:szCs w:val="24"/>
          <w:shd w:val="clear" w:color="auto" w:fill="FFFFFF"/>
          <w:lang w:val="it-IT"/>
        </w:rPr>
        <w:t>€ / cap de locuitor în medie, pentru Judet.</w:t>
      </w:r>
    </w:p>
    <w:p w:rsidR="00285D8C" w:rsidRDefault="00285D8C" w:rsidP="009C3C8B">
      <w:pPr>
        <w:spacing w:after="120"/>
        <w:ind w:left="709"/>
        <w:jc w:val="both"/>
        <w:rPr>
          <w:rFonts w:ascii="Arial" w:hAnsi="Arial" w:cs="Arial"/>
          <w:b/>
          <w:bCs/>
          <w:sz w:val="20"/>
          <w:lang w:val="pt-BR"/>
        </w:rPr>
      </w:pPr>
      <w:bookmarkStart w:id="31" w:name="_Toc242855169"/>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C24B01" w:rsidRDefault="00C24B01" w:rsidP="009C3C8B">
      <w:pPr>
        <w:spacing w:after="120"/>
        <w:ind w:left="709"/>
        <w:jc w:val="both"/>
        <w:rPr>
          <w:rFonts w:ascii="Arial" w:hAnsi="Arial" w:cs="Arial"/>
          <w:b/>
          <w:bCs/>
          <w:sz w:val="20"/>
          <w:lang w:val="pt-BR"/>
        </w:rPr>
      </w:pPr>
    </w:p>
    <w:p w:rsidR="00C24B01" w:rsidRDefault="00C24B01" w:rsidP="009C3C8B">
      <w:pPr>
        <w:spacing w:after="120"/>
        <w:ind w:left="709"/>
        <w:jc w:val="both"/>
        <w:rPr>
          <w:rFonts w:ascii="Arial" w:hAnsi="Arial" w:cs="Arial"/>
          <w:b/>
          <w:bCs/>
          <w:sz w:val="20"/>
          <w:lang w:val="pt-BR"/>
        </w:rPr>
      </w:pPr>
    </w:p>
    <w:p w:rsidR="00285D8C" w:rsidRDefault="00285D8C" w:rsidP="009C3C8B">
      <w:pPr>
        <w:spacing w:after="120"/>
        <w:ind w:left="709"/>
        <w:jc w:val="both"/>
        <w:rPr>
          <w:rFonts w:ascii="Arial" w:hAnsi="Arial" w:cs="Arial"/>
          <w:b/>
          <w:bCs/>
          <w:sz w:val="20"/>
          <w:lang w:val="pt-BR"/>
        </w:rPr>
      </w:pPr>
    </w:p>
    <w:p w:rsidR="000A139D" w:rsidRPr="005A1D70" w:rsidRDefault="00A8376F" w:rsidP="005A1D70">
      <w:pPr>
        <w:spacing w:after="120"/>
        <w:ind w:left="720"/>
        <w:jc w:val="both"/>
        <w:rPr>
          <w:rFonts w:ascii="Arial" w:hAnsi="Arial" w:cs="Arial"/>
          <w:b/>
          <w:bCs/>
          <w:sz w:val="20"/>
          <w:u w:val="single"/>
          <w:lang w:val="pt-BR"/>
        </w:rPr>
      </w:pPr>
      <w:r w:rsidRPr="005A1D70">
        <w:rPr>
          <w:rFonts w:ascii="Arial" w:hAnsi="Arial" w:cs="Arial"/>
          <w:b/>
          <w:bCs/>
          <w:sz w:val="20"/>
          <w:lang w:val="pt-BR"/>
        </w:rPr>
        <w:t>Tab. 6.23</w:t>
      </w:r>
      <w:r w:rsidR="005A1D70" w:rsidRPr="005A1D70">
        <w:rPr>
          <w:rFonts w:ascii="Arial" w:hAnsi="Arial" w:cs="Arial"/>
          <w:b/>
          <w:bCs/>
          <w:sz w:val="20"/>
          <w:lang w:val="pt-BR"/>
        </w:rPr>
        <w:t xml:space="preserve"> </w:t>
      </w:r>
      <w:r w:rsidR="000A139D" w:rsidRPr="005A1D70">
        <w:rPr>
          <w:rStyle w:val="BodyTextChar1"/>
          <w:rFonts w:ascii="Arial" w:hAnsi="Arial" w:cs="Arial"/>
          <w:b/>
          <w:bCs/>
          <w:sz w:val="20"/>
          <w:shd w:val="clear" w:color="auto" w:fill="FFFFFF"/>
          <w:lang w:val="pt-BR"/>
        </w:rPr>
        <w:t>R</w:t>
      </w:r>
      <w:r w:rsidR="000A139D" w:rsidRPr="005A1D70">
        <w:rPr>
          <w:rStyle w:val="shorttext"/>
          <w:rFonts w:ascii="Arial" w:hAnsi="Arial" w:cs="Arial"/>
          <w:b/>
          <w:bCs/>
          <w:sz w:val="20"/>
          <w:shd w:val="clear" w:color="auto" w:fill="FFFFFF"/>
          <w:lang w:val="pt-BR"/>
        </w:rPr>
        <w:t xml:space="preserve">atele ţintă de conectare la alimentarea cu apa şi costurilor de investiţii pentru etapa </w:t>
      </w:r>
      <w:r w:rsidR="000A139D" w:rsidRPr="005A1D70">
        <w:rPr>
          <w:rFonts w:ascii="Arial" w:hAnsi="Arial" w:cs="Arial"/>
          <w:b/>
          <w:bCs/>
          <w:sz w:val="20"/>
          <w:u w:val="single"/>
          <w:lang w:val="pt-BR"/>
        </w:rPr>
        <w:t>2</w:t>
      </w:r>
      <w:bookmarkEnd w:id="31"/>
    </w:p>
    <w:tbl>
      <w:tblPr>
        <w:tblW w:w="4457"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7"/>
        <w:gridCol w:w="1543"/>
        <w:gridCol w:w="1843"/>
        <w:gridCol w:w="1840"/>
        <w:gridCol w:w="1870"/>
      </w:tblGrid>
      <w:tr w:rsidR="000A139D" w:rsidRPr="005A1D70" w:rsidTr="00285D8C">
        <w:tc>
          <w:tcPr>
            <w:tcW w:w="751" w:type="pct"/>
            <w:shd w:val="clear" w:color="auto" w:fill="D9D9D9"/>
            <w:tcMar>
              <w:top w:w="28" w:type="dxa"/>
              <w:bottom w:w="28" w:type="dxa"/>
            </w:tcMar>
            <w:vAlign w:val="center"/>
          </w:tcPr>
          <w:p w:rsidR="000A139D" w:rsidRPr="005A1D70" w:rsidRDefault="000A139D" w:rsidP="005A1D70">
            <w:pPr>
              <w:ind w:left="360"/>
              <w:jc w:val="center"/>
              <w:rPr>
                <w:rFonts w:ascii="Arial" w:hAnsi="Arial" w:cs="Arial"/>
                <w:b/>
                <w:sz w:val="20"/>
                <w:lang w:val="fr-FR"/>
              </w:rPr>
            </w:pPr>
            <w:r w:rsidRPr="005A1D70">
              <w:rPr>
                <w:rFonts w:ascii="Arial" w:hAnsi="Arial" w:cs="Arial"/>
                <w:b/>
                <w:sz w:val="20"/>
                <w:lang w:val="fr-FR"/>
              </w:rPr>
              <w:t>Regiunea</w:t>
            </w:r>
          </w:p>
        </w:tc>
        <w:tc>
          <w:tcPr>
            <w:tcW w:w="695" w:type="pct"/>
            <w:shd w:val="clear" w:color="auto" w:fill="D9D9D9"/>
            <w:tcMar>
              <w:top w:w="28" w:type="dxa"/>
              <w:bottom w:w="28" w:type="dxa"/>
            </w:tcMar>
            <w:vAlign w:val="center"/>
          </w:tcPr>
          <w:p w:rsidR="000A139D" w:rsidRPr="005A1D70" w:rsidRDefault="000A139D" w:rsidP="005A1D70">
            <w:pPr>
              <w:ind w:left="360"/>
              <w:jc w:val="center"/>
              <w:rPr>
                <w:rFonts w:ascii="Arial" w:hAnsi="Arial" w:cs="Arial"/>
                <w:b/>
                <w:sz w:val="20"/>
                <w:lang w:val="fr-FR"/>
              </w:rPr>
            </w:pPr>
            <w:r w:rsidRPr="005A1D70">
              <w:rPr>
                <w:rFonts w:ascii="Arial" w:hAnsi="Arial"/>
                <w:lang w:val="fr-FR"/>
              </w:rPr>
              <w:t>Rata de conectare</w:t>
            </w:r>
            <w:r w:rsidRPr="005A1D70">
              <w:rPr>
                <w:rFonts w:ascii="Arial" w:hAnsi="Arial" w:cs="Arial"/>
                <w:b/>
                <w:sz w:val="20"/>
                <w:lang w:val="fr-FR"/>
              </w:rPr>
              <w:t xml:space="preserve"> [%]</w:t>
            </w:r>
          </w:p>
        </w:tc>
        <w:tc>
          <w:tcPr>
            <w:tcW w:w="1156" w:type="pct"/>
            <w:shd w:val="clear" w:color="auto" w:fill="D9D9D9"/>
            <w:tcMar>
              <w:top w:w="28" w:type="dxa"/>
              <w:bottom w:w="28" w:type="dxa"/>
            </w:tcMar>
            <w:vAlign w:val="center"/>
          </w:tcPr>
          <w:p w:rsidR="000A139D" w:rsidRPr="005A1D70" w:rsidRDefault="000A139D" w:rsidP="005A1D70">
            <w:pPr>
              <w:ind w:left="360"/>
              <w:jc w:val="center"/>
              <w:rPr>
                <w:rFonts w:ascii="Arial" w:hAnsi="Arial" w:cs="Arial"/>
                <w:b/>
                <w:sz w:val="20"/>
                <w:lang w:val="fr-FR"/>
              </w:rPr>
            </w:pPr>
            <w:r w:rsidRPr="005A1D70">
              <w:rPr>
                <w:rFonts w:ascii="Arial" w:hAnsi="Arial" w:cs="Arial"/>
                <w:b/>
                <w:sz w:val="20"/>
                <w:lang w:val="fr-FR"/>
              </w:rPr>
              <w:t>Populatia Suplimentara conectata</w:t>
            </w:r>
          </w:p>
        </w:tc>
        <w:tc>
          <w:tcPr>
            <w:tcW w:w="1203" w:type="pct"/>
            <w:shd w:val="clear" w:color="auto" w:fill="D9D9D9"/>
            <w:tcMar>
              <w:top w:w="28" w:type="dxa"/>
              <w:bottom w:w="28" w:type="dxa"/>
            </w:tcMar>
            <w:vAlign w:val="center"/>
          </w:tcPr>
          <w:p w:rsidR="000A139D" w:rsidRPr="005A1D70" w:rsidRDefault="000A139D" w:rsidP="005A1D70">
            <w:pPr>
              <w:ind w:left="360"/>
              <w:jc w:val="center"/>
              <w:rPr>
                <w:rFonts w:ascii="Arial" w:hAnsi="Arial" w:cs="Arial"/>
                <w:b/>
                <w:sz w:val="20"/>
                <w:lang w:val="fr-FR"/>
              </w:rPr>
            </w:pPr>
            <w:r w:rsidRPr="005A1D70">
              <w:rPr>
                <w:rFonts w:ascii="Arial" w:hAnsi="Arial" w:cs="Arial"/>
                <w:b/>
                <w:sz w:val="20"/>
                <w:lang w:val="fr-FR"/>
              </w:rPr>
              <w:t>Costul total de investitie</w:t>
            </w:r>
          </w:p>
          <w:p w:rsidR="000A139D" w:rsidRPr="005A1D70" w:rsidRDefault="000A139D" w:rsidP="005A1D70">
            <w:pPr>
              <w:ind w:left="360"/>
              <w:jc w:val="center"/>
              <w:rPr>
                <w:rFonts w:ascii="Arial" w:hAnsi="Arial" w:cs="Arial"/>
                <w:b/>
                <w:sz w:val="20"/>
                <w:lang w:val="fr-FR"/>
              </w:rPr>
            </w:pPr>
            <w:r w:rsidRPr="005A1D70">
              <w:rPr>
                <w:rFonts w:ascii="Arial" w:hAnsi="Arial" w:cs="Arial"/>
                <w:b/>
                <w:sz w:val="20"/>
                <w:lang w:val="fr-FR"/>
              </w:rPr>
              <w:t>[milioane EURO]</w:t>
            </w:r>
          </w:p>
        </w:tc>
        <w:tc>
          <w:tcPr>
            <w:tcW w:w="1195" w:type="pct"/>
            <w:shd w:val="clear" w:color="auto" w:fill="D9D9D9"/>
            <w:tcMar>
              <w:top w:w="28" w:type="dxa"/>
              <w:bottom w:w="28" w:type="dxa"/>
            </w:tcMar>
            <w:vAlign w:val="center"/>
          </w:tcPr>
          <w:p w:rsidR="000A139D" w:rsidRPr="005A1D70" w:rsidRDefault="000A139D" w:rsidP="005A1D70">
            <w:pPr>
              <w:ind w:left="360"/>
              <w:jc w:val="center"/>
              <w:rPr>
                <w:rFonts w:ascii="Arial" w:hAnsi="Arial" w:cs="Arial"/>
                <w:b/>
                <w:sz w:val="20"/>
                <w:lang w:val="fr-FR"/>
              </w:rPr>
            </w:pPr>
            <w:r w:rsidRPr="005A1D70">
              <w:rPr>
                <w:rFonts w:ascii="Arial" w:hAnsi="Arial" w:cs="Arial"/>
                <w:b/>
                <w:sz w:val="20"/>
                <w:lang w:val="fr-FR"/>
              </w:rPr>
              <w:t>Costul Specific al Investitiei</w:t>
            </w:r>
          </w:p>
          <w:p w:rsidR="000A139D" w:rsidRPr="005A1D70" w:rsidRDefault="000A139D" w:rsidP="005A1D70">
            <w:pPr>
              <w:ind w:left="360"/>
              <w:jc w:val="center"/>
              <w:rPr>
                <w:rFonts w:ascii="Arial" w:hAnsi="Arial" w:cs="Arial"/>
                <w:b/>
                <w:sz w:val="20"/>
                <w:lang w:val="fr-FR"/>
              </w:rPr>
            </w:pPr>
            <w:r w:rsidRPr="005A1D70">
              <w:rPr>
                <w:rFonts w:ascii="Arial" w:hAnsi="Arial" w:cs="Arial"/>
                <w:b/>
                <w:sz w:val="20"/>
                <w:lang w:val="fr-FR"/>
              </w:rPr>
              <w:t>[EURO/ populatia suplimentara conectata]</w:t>
            </w:r>
          </w:p>
        </w:tc>
      </w:tr>
      <w:tr w:rsidR="000A139D" w:rsidRPr="005A1D70" w:rsidTr="00285D8C">
        <w:trPr>
          <w:trHeight w:val="301"/>
        </w:trPr>
        <w:tc>
          <w:tcPr>
            <w:tcW w:w="751" w:type="pct"/>
            <w:tcBorders>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Sud-Vest</w:t>
            </w:r>
          </w:p>
        </w:tc>
        <w:tc>
          <w:tcPr>
            <w:tcW w:w="695" w:type="pct"/>
            <w:tcBorders>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100</w:t>
            </w:r>
          </w:p>
        </w:tc>
        <w:tc>
          <w:tcPr>
            <w:tcW w:w="1156" w:type="pct"/>
            <w:tcBorders>
              <w:bottom w:val="nil"/>
            </w:tcBorders>
            <w:tcMar>
              <w:top w:w="28" w:type="dxa"/>
              <w:bottom w:w="28" w:type="dxa"/>
            </w:tcMar>
          </w:tcPr>
          <w:p w:rsidR="000A139D" w:rsidRPr="005A1D70" w:rsidRDefault="005A1D70" w:rsidP="005A1D70">
            <w:pPr>
              <w:ind w:left="360"/>
              <w:jc w:val="center"/>
              <w:rPr>
                <w:rFonts w:ascii="Arial" w:hAnsi="Arial" w:cs="Arial"/>
                <w:sz w:val="20"/>
                <w:lang w:val="en-GB"/>
              </w:rPr>
            </w:pPr>
            <w:r w:rsidRPr="005A1D70">
              <w:rPr>
                <w:rFonts w:ascii="Arial" w:hAnsi="Arial" w:cs="Arial"/>
                <w:sz w:val="20"/>
                <w:lang w:val="en-GB"/>
              </w:rPr>
              <w:t>77</w:t>
            </w:r>
            <w:r w:rsidR="000A139D" w:rsidRPr="005A1D70">
              <w:rPr>
                <w:rFonts w:ascii="Arial" w:hAnsi="Arial" w:cs="Arial"/>
                <w:sz w:val="20"/>
                <w:lang w:val="en-GB"/>
              </w:rPr>
              <w:t>.</w:t>
            </w:r>
            <w:r w:rsidRPr="005A1D70">
              <w:rPr>
                <w:rFonts w:ascii="Arial" w:hAnsi="Arial" w:cs="Arial"/>
                <w:sz w:val="20"/>
                <w:lang w:val="en-GB"/>
              </w:rPr>
              <w:t>904</w:t>
            </w:r>
          </w:p>
        </w:tc>
        <w:tc>
          <w:tcPr>
            <w:tcW w:w="1203" w:type="pct"/>
            <w:tcBorders>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54,5</w:t>
            </w:r>
          </w:p>
        </w:tc>
        <w:tc>
          <w:tcPr>
            <w:tcW w:w="1195" w:type="pct"/>
            <w:tcBorders>
              <w:bottom w:val="nil"/>
            </w:tcBorders>
            <w:tcMar>
              <w:top w:w="28" w:type="dxa"/>
              <w:bottom w:w="28" w:type="dxa"/>
            </w:tcMar>
          </w:tcPr>
          <w:p w:rsidR="000A139D" w:rsidRPr="005A1D70" w:rsidRDefault="005A1D70" w:rsidP="005A1D70">
            <w:pPr>
              <w:ind w:left="360"/>
              <w:jc w:val="center"/>
              <w:rPr>
                <w:rFonts w:ascii="Arial" w:hAnsi="Arial" w:cs="Arial"/>
                <w:sz w:val="20"/>
                <w:lang w:val="en-GB"/>
              </w:rPr>
            </w:pPr>
            <w:r w:rsidRPr="005A1D70">
              <w:rPr>
                <w:rFonts w:ascii="Arial" w:hAnsi="Arial" w:cs="Arial"/>
                <w:sz w:val="20"/>
                <w:lang w:val="en-GB"/>
              </w:rPr>
              <w:t>699</w:t>
            </w:r>
          </w:p>
        </w:tc>
      </w:tr>
      <w:tr w:rsidR="000A139D" w:rsidRPr="005A1D70" w:rsidTr="00285D8C">
        <w:tc>
          <w:tcPr>
            <w:tcW w:w="751" w:type="pct"/>
            <w:tcBorders>
              <w:top w:val="nil"/>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Sud-Est</w:t>
            </w:r>
          </w:p>
        </w:tc>
        <w:tc>
          <w:tcPr>
            <w:tcW w:w="695" w:type="pct"/>
            <w:tcBorders>
              <w:top w:val="nil"/>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100</w:t>
            </w:r>
          </w:p>
        </w:tc>
        <w:tc>
          <w:tcPr>
            <w:tcW w:w="1156" w:type="pct"/>
            <w:tcBorders>
              <w:top w:val="nil"/>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9.029</w:t>
            </w:r>
          </w:p>
        </w:tc>
        <w:tc>
          <w:tcPr>
            <w:tcW w:w="1203" w:type="pct"/>
            <w:tcBorders>
              <w:top w:val="nil"/>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4,7</w:t>
            </w:r>
          </w:p>
        </w:tc>
        <w:tc>
          <w:tcPr>
            <w:tcW w:w="1195" w:type="pct"/>
            <w:tcBorders>
              <w:top w:val="nil"/>
              <w:bottom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5</w:t>
            </w:r>
            <w:r w:rsidR="005A1D70" w:rsidRPr="005A1D70">
              <w:rPr>
                <w:rFonts w:ascii="Arial" w:hAnsi="Arial" w:cs="Arial"/>
                <w:sz w:val="20"/>
                <w:lang w:val="en-GB"/>
              </w:rPr>
              <w:t>21</w:t>
            </w:r>
          </w:p>
        </w:tc>
      </w:tr>
      <w:tr w:rsidR="000A139D" w:rsidRPr="005A1D70" w:rsidTr="00285D8C">
        <w:tc>
          <w:tcPr>
            <w:tcW w:w="751" w:type="pct"/>
            <w:tcBorders>
              <w:top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Centru-nord</w:t>
            </w:r>
          </w:p>
        </w:tc>
        <w:tc>
          <w:tcPr>
            <w:tcW w:w="695" w:type="pct"/>
            <w:tcBorders>
              <w:top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100</w:t>
            </w:r>
          </w:p>
        </w:tc>
        <w:tc>
          <w:tcPr>
            <w:tcW w:w="1156" w:type="pct"/>
            <w:tcBorders>
              <w:top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23.103</w:t>
            </w:r>
          </w:p>
        </w:tc>
        <w:tc>
          <w:tcPr>
            <w:tcW w:w="1203" w:type="pct"/>
            <w:tcBorders>
              <w:top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9,1</w:t>
            </w:r>
          </w:p>
        </w:tc>
        <w:tc>
          <w:tcPr>
            <w:tcW w:w="1195" w:type="pct"/>
            <w:tcBorders>
              <w:top w:val="nil"/>
            </w:tcBorders>
            <w:tcMar>
              <w:top w:w="28" w:type="dxa"/>
              <w:bottom w:w="28" w:type="dxa"/>
            </w:tcMar>
          </w:tcPr>
          <w:p w:rsidR="000A139D" w:rsidRPr="005A1D70" w:rsidRDefault="000A139D" w:rsidP="005A1D70">
            <w:pPr>
              <w:ind w:left="360"/>
              <w:jc w:val="center"/>
              <w:rPr>
                <w:rFonts w:ascii="Arial" w:hAnsi="Arial" w:cs="Arial"/>
                <w:sz w:val="20"/>
                <w:lang w:val="en-GB"/>
              </w:rPr>
            </w:pPr>
            <w:r w:rsidRPr="005A1D70">
              <w:rPr>
                <w:rFonts w:ascii="Arial" w:hAnsi="Arial" w:cs="Arial"/>
                <w:sz w:val="20"/>
                <w:lang w:val="en-GB"/>
              </w:rPr>
              <w:t>394</w:t>
            </w:r>
          </w:p>
        </w:tc>
      </w:tr>
      <w:tr w:rsidR="000A139D" w:rsidRPr="00B80AFC" w:rsidTr="00285D8C">
        <w:tc>
          <w:tcPr>
            <w:tcW w:w="751" w:type="pct"/>
            <w:tcMar>
              <w:top w:w="28" w:type="dxa"/>
              <w:bottom w:w="28" w:type="dxa"/>
            </w:tcMar>
          </w:tcPr>
          <w:p w:rsidR="000A139D" w:rsidRPr="005A1D70" w:rsidRDefault="000A139D" w:rsidP="005A1D70">
            <w:pPr>
              <w:ind w:left="360"/>
              <w:jc w:val="both"/>
              <w:rPr>
                <w:rFonts w:ascii="Arial" w:hAnsi="Arial" w:cs="Arial"/>
                <w:b/>
                <w:sz w:val="20"/>
                <w:lang w:val="en-GB"/>
              </w:rPr>
            </w:pPr>
            <w:r w:rsidRPr="005A1D70">
              <w:rPr>
                <w:rFonts w:ascii="Arial" w:hAnsi="Arial" w:cs="Arial"/>
                <w:b/>
                <w:sz w:val="20"/>
                <w:lang w:val="en-GB"/>
              </w:rPr>
              <w:t>Total/Media</w:t>
            </w:r>
          </w:p>
        </w:tc>
        <w:tc>
          <w:tcPr>
            <w:tcW w:w="695" w:type="pct"/>
            <w:tcMar>
              <w:top w:w="28" w:type="dxa"/>
              <w:bottom w:w="28" w:type="dxa"/>
            </w:tcMar>
          </w:tcPr>
          <w:p w:rsidR="000A139D" w:rsidRPr="005A1D70" w:rsidRDefault="000A139D" w:rsidP="005A1D70">
            <w:pPr>
              <w:ind w:left="360"/>
              <w:jc w:val="center"/>
              <w:rPr>
                <w:rFonts w:ascii="Arial" w:hAnsi="Arial" w:cs="Arial"/>
                <w:b/>
                <w:sz w:val="20"/>
                <w:lang w:val="en-GB"/>
              </w:rPr>
            </w:pPr>
          </w:p>
        </w:tc>
        <w:tc>
          <w:tcPr>
            <w:tcW w:w="1156" w:type="pct"/>
            <w:tcMar>
              <w:top w:w="28" w:type="dxa"/>
              <w:bottom w:w="28" w:type="dxa"/>
            </w:tcMar>
          </w:tcPr>
          <w:p w:rsidR="000A139D" w:rsidRPr="005A1D70" w:rsidRDefault="005A1D70" w:rsidP="005A1D70">
            <w:pPr>
              <w:ind w:left="360"/>
              <w:jc w:val="center"/>
              <w:rPr>
                <w:rFonts w:ascii="Arial" w:hAnsi="Arial" w:cs="Arial"/>
                <w:b/>
                <w:sz w:val="20"/>
                <w:lang w:val="en-GB"/>
              </w:rPr>
            </w:pPr>
            <w:r w:rsidRPr="005A1D70">
              <w:rPr>
                <w:rFonts w:ascii="Arial" w:hAnsi="Arial" w:cs="Arial"/>
                <w:b/>
                <w:sz w:val="20"/>
                <w:lang w:val="en-GB"/>
              </w:rPr>
              <w:t>110.036</w:t>
            </w:r>
          </w:p>
        </w:tc>
        <w:tc>
          <w:tcPr>
            <w:tcW w:w="1203" w:type="pct"/>
            <w:tcMar>
              <w:top w:w="28" w:type="dxa"/>
              <w:bottom w:w="28" w:type="dxa"/>
            </w:tcMar>
          </w:tcPr>
          <w:p w:rsidR="000A139D" w:rsidRPr="005A1D70" w:rsidRDefault="000A139D" w:rsidP="005A1D70">
            <w:pPr>
              <w:ind w:left="360"/>
              <w:jc w:val="center"/>
              <w:rPr>
                <w:rFonts w:ascii="Arial" w:hAnsi="Arial" w:cs="Arial"/>
                <w:b/>
                <w:sz w:val="20"/>
                <w:lang w:val="en-GB"/>
              </w:rPr>
            </w:pPr>
            <w:r w:rsidRPr="005A1D70">
              <w:rPr>
                <w:rFonts w:ascii="Arial" w:hAnsi="Arial" w:cs="Arial"/>
                <w:b/>
                <w:sz w:val="20"/>
                <w:lang w:val="en-GB"/>
              </w:rPr>
              <w:t>68,3</w:t>
            </w:r>
          </w:p>
        </w:tc>
        <w:tc>
          <w:tcPr>
            <w:tcW w:w="1195" w:type="pct"/>
            <w:tcMar>
              <w:top w:w="28" w:type="dxa"/>
              <w:bottom w:w="28" w:type="dxa"/>
            </w:tcMar>
          </w:tcPr>
          <w:p w:rsidR="000A139D" w:rsidRPr="005A1D70" w:rsidRDefault="005A1D70" w:rsidP="005A1D70">
            <w:pPr>
              <w:ind w:left="360"/>
              <w:jc w:val="center"/>
              <w:rPr>
                <w:rFonts w:ascii="Arial" w:hAnsi="Arial" w:cs="Arial"/>
                <w:b/>
                <w:sz w:val="20"/>
                <w:lang w:val="en-GB"/>
              </w:rPr>
            </w:pPr>
            <w:r w:rsidRPr="005A1D70">
              <w:rPr>
                <w:rFonts w:ascii="Arial" w:hAnsi="Arial" w:cs="Arial"/>
                <w:b/>
                <w:sz w:val="20"/>
                <w:lang w:val="en-GB"/>
              </w:rPr>
              <w:t>620</w:t>
            </w:r>
          </w:p>
        </w:tc>
      </w:tr>
    </w:tbl>
    <w:p w:rsidR="000A139D" w:rsidRDefault="000A139D" w:rsidP="00AD415A">
      <w:pPr>
        <w:numPr>
          <w:ilvl w:val="0"/>
          <w:numId w:val="44"/>
        </w:numPr>
        <w:spacing w:after="120"/>
        <w:jc w:val="both"/>
        <w:rPr>
          <w:rFonts w:ascii="Arial" w:hAnsi="Arial" w:cs="Arial"/>
          <w:b/>
          <w:bCs/>
          <w:sz w:val="20"/>
          <w:lang w:val="pt-BR"/>
        </w:rPr>
      </w:pPr>
      <w:r>
        <w:rPr>
          <w:rFonts w:ascii="Arial" w:hAnsi="Arial" w:cs="Arial"/>
          <w:b/>
          <w:bCs/>
          <w:sz w:val="20"/>
          <w:lang w:val="pt-BR"/>
        </w:rPr>
        <w:t>Nota: Nu au fost luati in calcul locuitori care vor fi conecta</w:t>
      </w:r>
      <w:r w:rsidR="005A1D70">
        <w:rPr>
          <w:rFonts w:ascii="Arial" w:hAnsi="Arial" w:cs="Arial"/>
          <w:b/>
          <w:bCs/>
          <w:sz w:val="20"/>
          <w:lang w:val="pt-BR"/>
        </w:rPr>
        <w:t>ti in cadrul POS Mediu – Faza I</w:t>
      </w:r>
      <w:r>
        <w:rPr>
          <w:rFonts w:ascii="Arial" w:hAnsi="Arial" w:cs="Arial"/>
          <w:b/>
          <w:bCs/>
          <w:sz w:val="20"/>
          <w:lang w:val="pt-BR"/>
        </w:rPr>
        <w:t>)</w:t>
      </w:r>
    </w:p>
    <w:p w:rsidR="005A1D70" w:rsidRDefault="005A1D70" w:rsidP="005A1D70">
      <w:pPr>
        <w:spacing w:after="120"/>
        <w:jc w:val="both"/>
        <w:rPr>
          <w:rFonts w:ascii="Arial" w:hAnsi="Arial" w:cs="Arial"/>
          <w:b/>
          <w:bCs/>
          <w:sz w:val="20"/>
          <w:lang w:val="pt-BR"/>
        </w:rPr>
      </w:pPr>
    </w:p>
    <w:p w:rsidR="000A139D" w:rsidRDefault="000A139D" w:rsidP="009C3C8B">
      <w:pPr>
        <w:spacing w:after="120"/>
        <w:ind w:left="709"/>
        <w:jc w:val="both"/>
        <w:rPr>
          <w:rFonts w:ascii="Arial" w:hAnsi="Arial" w:cs="Arial"/>
          <w:b/>
          <w:bCs/>
          <w:sz w:val="20"/>
          <w:lang w:val="pt-BR"/>
        </w:rPr>
      </w:pPr>
    </w:p>
    <w:p w:rsidR="005A1D70" w:rsidRPr="009C3C8B" w:rsidRDefault="005A1D70" w:rsidP="009C3C8B">
      <w:pPr>
        <w:spacing w:after="120"/>
        <w:ind w:left="709"/>
        <w:jc w:val="both"/>
        <w:rPr>
          <w:rFonts w:ascii="Arial" w:hAnsi="Arial" w:cs="Arial"/>
          <w:b/>
          <w:bCs/>
          <w:sz w:val="20"/>
          <w:lang w:val="pt-BR"/>
        </w:rPr>
      </w:pPr>
    </w:p>
    <w:p w:rsidR="000A139D" w:rsidRPr="006B3D54" w:rsidRDefault="000A139D" w:rsidP="00AD415A">
      <w:pPr>
        <w:pStyle w:val="Titlucapitol"/>
        <w:numPr>
          <w:ilvl w:val="0"/>
          <w:numId w:val="44"/>
        </w:numPr>
        <w:pBdr>
          <w:bottom w:val="double" w:sz="2" w:space="9" w:color="auto"/>
        </w:pBdr>
        <w:rPr>
          <w:rFonts w:ascii="Arial" w:hAnsi="Arial" w:cs="Arial"/>
          <w:caps w:val="0"/>
        </w:rPr>
      </w:pPr>
      <w:bookmarkStart w:id="32" w:name="_Toc369513993"/>
      <w:bookmarkStart w:id="33" w:name="_Toc248547593"/>
      <w:r>
        <w:rPr>
          <w:rFonts w:ascii="Arial" w:hAnsi="Arial" w:cs="Arial"/>
          <w:caps w:val="0"/>
        </w:rPr>
        <w:t>6</w:t>
      </w:r>
      <w:r w:rsidRPr="006B3D54">
        <w:rPr>
          <w:rFonts w:ascii="Arial" w:hAnsi="Arial" w:cs="Arial"/>
          <w:caps w:val="0"/>
        </w:rPr>
        <w:t>.</w:t>
      </w:r>
      <w:r>
        <w:rPr>
          <w:rFonts w:ascii="Arial" w:hAnsi="Arial" w:cs="Arial"/>
          <w:caps w:val="0"/>
        </w:rPr>
        <w:t>7</w:t>
      </w:r>
      <w:r w:rsidRPr="006B3D54">
        <w:rPr>
          <w:rFonts w:ascii="Arial" w:hAnsi="Arial" w:cs="Arial"/>
          <w:caps w:val="0"/>
        </w:rPr>
        <w:tab/>
      </w:r>
      <w:r>
        <w:rPr>
          <w:rFonts w:ascii="Arial" w:hAnsi="Arial" w:cs="Arial"/>
          <w:caps w:val="0"/>
        </w:rPr>
        <w:t>Concluzii</w:t>
      </w:r>
      <w:bookmarkEnd w:id="32"/>
    </w:p>
    <w:bookmarkEnd w:id="33"/>
    <w:p w:rsidR="000A139D" w:rsidRPr="00664A33" w:rsidRDefault="000A139D" w:rsidP="00AD415A">
      <w:pPr>
        <w:pStyle w:val="Standardtext"/>
        <w:numPr>
          <w:ilvl w:val="0"/>
          <w:numId w:val="44"/>
        </w:numPr>
        <w:rPr>
          <w:rStyle w:val="longtext"/>
          <w:rFonts w:cs="Arial"/>
          <w:sz w:val="24"/>
          <w:szCs w:val="24"/>
          <w:shd w:val="clear" w:color="auto" w:fill="FFFFFF"/>
          <w:lang w:val="it-IT"/>
        </w:rPr>
      </w:pPr>
      <w:r w:rsidRPr="00664A33">
        <w:rPr>
          <w:rStyle w:val="longtext"/>
          <w:rFonts w:cs="Arial"/>
          <w:sz w:val="24"/>
          <w:szCs w:val="24"/>
          <w:shd w:val="clear" w:color="auto" w:fill="FFFFFF"/>
          <w:lang w:val="it-IT"/>
        </w:rPr>
        <w:t>Strategia generală propusă de Consultant este de a oferi cea mai mare prioritate aglomerărillor care necesită îmbunătăţiri în sectorul apelor uzate pentru a indeplini  termenele de conformare stipulate în Tratatul de Aderare (prin urmare, termenul de conformitate pentru apa reziduala este considerat parametrul dominant pentru a defini ritmul programului de investiţii). Ca urmare a acestei strategii, toate aglomerările prevăzute a fi dotate cu un sistem de ape uzate necesita în mod logic un sistem adecvat de alimentare cu apă cu ratele de conexiune egale după cum se prevede pentru sectorul apelor uzate. În plus, prioritate se va acorda acelor aglomerări în prezent dotate cu un sistem de alimentare cu apă, dar fără un sistem de colectare si tratare a apelor uzate adecvat. În afară de optimizarea conditiilor de mediu, consultantul acordă prioritate respectarii Directivei privind Apa Potabilă (98/83/EEC) pentru toate sistemele centralizate existente de alimentare cu apă, precum şi pentru localităţile cu concentraţie ridicată de nitraţi şi, astfel, de mare risc pentru sănătatea publică. În cele din urmă, reabilitarii reţelelor de apă şi a apelor uzate se va acorda prioritate mai mică, cu excepţia cazului in care s-a dovedit ca reabilitarea este optiunea cea mai ieftina pentru a garanta conformarea sau reabilitarea este obligatorie pentru a asigura buna funcţionare a sistemului global (de exemplu, de reducere a ratei de infiltrare).</w:t>
      </w:r>
    </w:p>
    <w:p w:rsidR="000A139D" w:rsidRPr="00664A33" w:rsidRDefault="000A139D" w:rsidP="00AD415A">
      <w:pPr>
        <w:pStyle w:val="Standardtext"/>
        <w:numPr>
          <w:ilvl w:val="0"/>
          <w:numId w:val="44"/>
        </w:numPr>
        <w:rPr>
          <w:rStyle w:val="longtext"/>
          <w:rFonts w:cs="Arial"/>
          <w:b/>
          <w:sz w:val="24"/>
          <w:szCs w:val="24"/>
          <w:u w:val="single"/>
          <w:shd w:val="clear" w:color="auto" w:fill="FFFFFF"/>
          <w:lang w:val="it-IT"/>
        </w:rPr>
      </w:pPr>
      <w:r w:rsidRPr="00664A33">
        <w:rPr>
          <w:rStyle w:val="longtext"/>
          <w:rFonts w:cs="Arial"/>
          <w:b/>
          <w:sz w:val="24"/>
          <w:szCs w:val="24"/>
          <w:u w:val="single"/>
          <w:shd w:val="clear" w:color="auto" w:fill="FFFFFF"/>
          <w:lang w:val="it-IT"/>
        </w:rPr>
        <w:t>Alimentarea cu apa:</w:t>
      </w:r>
    </w:p>
    <w:p w:rsidR="000A139D" w:rsidRPr="00664A33" w:rsidRDefault="000A139D" w:rsidP="00AD415A">
      <w:pPr>
        <w:pStyle w:val="Standardtext"/>
        <w:numPr>
          <w:ilvl w:val="0"/>
          <w:numId w:val="44"/>
        </w:numPr>
        <w:rPr>
          <w:rStyle w:val="longtext"/>
          <w:rFonts w:cs="Arial"/>
          <w:sz w:val="24"/>
          <w:szCs w:val="24"/>
          <w:shd w:val="clear" w:color="auto" w:fill="FFFFFF"/>
          <w:lang w:val="it-IT"/>
        </w:rPr>
      </w:pPr>
      <w:r w:rsidRPr="00664A33">
        <w:rPr>
          <w:rStyle w:val="longtext"/>
          <w:rFonts w:cs="Arial"/>
          <w:sz w:val="24"/>
          <w:szCs w:val="24"/>
          <w:shd w:val="clear" w:color="auto" w:fill="FFFFFF"/>
          <w:lang w:val="it-IT"/>
        </w:rPr>
        <w:t>Strategia propusă pentru îmbunătăţirea situaţiei de alimentare cu apă din judetul Galati este de a defini zonele adecvate de alimentare apă, care au acces la surse de apă în condiţii de siguranţă şi care pot fi exploatate eficient de către un operator regional (ROC). Acest lucru poate fi realizat în primul rând, în partea de sud-vest a judeţului unde densitatea populaţiei este mare şi există o resursă de apă potabilă la sol. Cea mai mare prioritate va fi, prin urmare, data la această regiune ca un număr mare de gospodării suplimentare sa poata fi conectate cu costuri de investiţii relativ scăzute. Acest lucru va permite viitorului ROC, care ar trebui să fie stabilit înainte de punerea în aplicare a măsurilor, să funcţioneze eficient şi pentru a genera suficient profit deja în primii ani de funcţionare. Acest profit suplimentar va permite operatorului să încorporează alte localităţi, mai mici şi mai puţin "profitabile" în ROC.</w:t>
      </w:r>
    </w:p>
    <w:p w:rsidR="000A139D" w:rsidRPr="00664A33" w:rsidRDefault="000A139D" w:rsidP="00AD415A">
      <w:pPr>
        <w:pStyle w:val="Standardtext"/>
        <w:numPr>
          <w:ilvl w:val="0"/>
          <w:numId w:val="44"/>
        </w:numPr>
        <w:rPr>
          <w:rStyle w:val="longtext"/>
          <w:rFonts w:cs="Arial"/>
          <w:sz w:val="24"/>
          <w:szCs w:val="24"/>
          <w:shd w:val="clear" w:color="auto" w:fill="FFFFFF"/>
          <w:lang w:val="it-IT"/>
        </w:rPr>
      </w:pPr>
      <w:r w:rsidRPr="00664A33">
        <w:rPr>
          <w:rStyle w:val="longtext"/>
          <w:rFonts w:cs="Arial"/>
          <w:sz w:val="24"/>
          <w:szCs w:val="24"/>
          <w:shd w:val="clear" w:color="auto" w:fill="FFFFFF"/>
          <w:lang w:val="it-IT"/>
        </w:rPr>
        <w:t>Regiunea de sud-vest, împreună cu Galati este deja conectata parţial la un front de captare amplasat la 50 km nord-vest de Galati. Municipiul Galati este în prezent, alimentat cu apă de suprafaţă din fluviul Dunărea. Opţiunea propusă sugerează a extinde capacitatea frontului de captare şi alimentarea întreagii regiuni, inclusiv a oraşului Galaţi prin sistemul principal de transport existent. Strategia pentru Municipiul Galati este de a reduce captarea apei din fluviul Dunărea. Cantitatea de apa potabila de la fronturile de captare ar trebui să atingă 85% din necesarul total de alimentare cu apă şi statia de tratare a apei STAP Tiglina 2 existenta ar trebui să rămână în funcţiune, ca a doua sursă de apă. In Tecuci, al doilea oraş ca mărime din judetul Galati, comuna Matca (12.099 de locuitori) ar trebui să fie conectata la reţeaua de alimentare cu apă din Tecuci.</w:t>
      </w:r>
    </w:p>
    <w:p w:rsidR="000A139D" w:rsidRPr="00664A33" w:rsidRDefault="000A139D" w:rsidP="00AD415A">
      <w:pPr>
        <w:pStyle w:val="Standardtext"/>
        <w:numPr>
          <w:ilvl w:val="0"/>
          <w:numId w:val="44"/>
        </w:numPr>
        <w:rPr>
          <w:rStyle w:val="longtext"/>
          <w:rFonts w:cs="Arial"/>
          <w:sz w:val="24"/>
          <w:szCs w:val="24"/>
          <w:shd w:val="clear" w:color="auto" w:fill="FFFFFF"/>
          <w:lang w:val="it-IT"/>
        </w:rPr>
      </w:pPr>
      <w:r w:rsidRPr="0091712E">
        <w:rPr>
          <w:rStyle w:val="longtext"/>
          <w:rFonts w:cs="Arial"/>
          <w:sz w:val="24"/>
          <w:szCs w:val="24"/>
          <w:shd w:val="clear" w:color="auto" w:fill="FFFFFF"/>
          <w:lang w:val="it-IT"/>
        </w:rPr>
        <w:t>Măsurile propuse conduc la o rata de co</w:t>
      </w:r>
      <w:r w:rsidR="00306C36" w:rsidRPr="0091712E">
        <w:rPr>
          <w:rStyle w:val="longtext"/>
          <w:rFonts w:cs="Arial"/>
          <w:sz w:val="24"/>
          <w:szCs w:val="24"/>
          <w:shd w:val="clear" w:color="auto" w:fill="FFFFFF"/>
          <w:lang w:val="it-IT"/>
        </w:rPr>
        <w:t>n</w:t>
      </w:r>
      <w:r w:rsidRPr="0091712E">
        <w:rPr>
          <w:rStyle w:val="longtext"/>
          <w:rFonts w:cs="Arial"/>
          <w:sz w:val="24"/>
          <w:szCs w:val="24"/>
          <w:shd w:val="clear" w:color="auto" w:fill="FFFFFF"/>
          <w:lang w:val="it-IT"/>
        </w:rPr>
        <w:t>ectare de 99,3%, prin conectarea unui numar s</w:t>
      </w:r>
      <w:r w:rsidR="0091712E">
        <w:rPr>
          <w:rStyle w:val="longtext"/>
          <w:rFonts w:cs="Arial"/>
          <w:sz w:val="24"/>
          <w:szCs w:val="24"/>
          <w:shd w:val="clear" w:color="auto" w:fill="FFFFFF"/>
          <w:lang w:val="it-IT"/>
        </w:rPr>
        <w:t>uplimentar de 125.281 locuitori,</w:t>
      </w:r>
      <w:r w:rsidRPr="0091712E">
        <w:rPr>
          <w:rStyle w:val="longtext"/>
          <w:rFonts w:cs="Arial"/>
          <w:sz w:val="24"/>
          <w:szCs w:val="24"/>
          <w:shd w:val="clear" w:color="auto" w:fill="FFFFFF"/>
          <w:lang w:val="it-IT"/>
        </w:rPr>
        <w:t xml:space="preserve"> şi creşterea ratei de conectare de la </w:t>
      </w:r>
      <w:r w:rsidR="0091712E">
        <w:rPr>
          <w:rStyle w:val="longtext"/>
          <w:rFonts w:cs="Arial"/>
          <w:sz w:val="24"/>
          <w:szCs w:val="24"/>
          <w:shd w:val="clear" w:color="auto" w:fill="FFFFFF"/>
          <w:lang w:val="it-IT"/>
        </w:rPr>
        <w:t xml:space="preserve"> 71,4% </w:t>
      </w:r>
      <w:r w:rsidRPr="0091712E">
        <w:rPr>
          <w:rStyle w:val="longtext"/>
          <w:rFonts w:cs="Arial"/>
          <w:sz w:val="24"/>
          <w:szCs w:val="24"/>
          <w:shd w:val="clear" w:color="auto" w:fill="FFFFFF"/>
          <w:lang w:val="it-IT"/>
        </w:rPr>
        <w:t xml:space="preserve"> în prezent la 99,2 % în faza 2 (anul 2018</w:t>
      </w:r>
      <w:r w:rsidR="00611E76" w:rsidRPr="0091712E">
        <w:rPr>
          <w:rStyle w:val="longtext"/>
          <w:rFonts w:cs="Arial"/>
          <w:sz w:val="24"/>
          <w:szCs w:val="24"/>
          <w:shd w:val="clear" w:color="auto" w:fill="FFFFFF"/>
          <w:lang w:val="it-IT"/>
        </w:rPr>
        <w:t>)</w:t>
      </w:r>
      <w:r w:rsidRPr="0091712E">
        <w:rPr>
          <w:rStyle w:val="longtext"/>
          <w:rFonts w:cs="Arial"/>
          <w:sz w:val="24"/>
          <w:szCs w:val="24"/>
          <w:shd w:val="clear" w:color="auto" w:fill="FFFFFF"/>
          <w:lang w:val="it-IT"/>
        </w:rPr>
        <w:t>.</w:t>
      </w:r>
    </w:p>
    <w:p w:rsidR="000A139D" w:rsidRPr="00664A33" w:rsidRDefault="000A139D" w:rsidP="00AD415A">
      <w:pPr>
        <w:pStyle w:val="Standardtext"/>
        <w:numPr>
          <w:ilvl w:val="0"/>
          <w:numId w:val="44"/>
        </w:numPr>
        <w:rPr>
          <w:rStyle w:val="longtext"/>
          <w:rFonts w:cs="Arial"/>
          <w:sz w:val="24"/>
          <w:szCs w:val="24"/>
          <w:shd w:val="clear" w:color="auto" w:fill="FFFFFF"/>
          <w:lang w:val="it-IT"/>
        </w:rPr>
      </w:pPr>
      <w:r w:rsidRPr="00664A33">
        <w:rPr>
          <w:rStyle w:val="longtext"/>
          <w:rFonts w:cs="Arial"/>
          <w:sz w:val="24"/>
          <w:szCs w:val="24"/>
          <w:shd w:val="clear" w:color="auto" w:fill="FFFFFF"/>
          <w:lang w:val="it-IT"/>
        </w:rPr>
        <w:t xml:space="preserve">În regiunea de sud-est, care se caracterizează printr-o densitate scăzută a populaţiei şi rate de conexiune scăzute la sisteme de alimentare cu apă, în general sisteme descentralizate de alimentare cu apă au fost identificate ca fiind cea mai bună opţiune. </w:t>
      </w:r>
      <w:r w:rsidRPr="0091712E">
        <w:rPr>
          <w:rStyle w:val="longtext"/>
          <w:rFonts w:cs="Arial"/>
          <w:sz w:val="24"/>
          <w:szCs w:val="24"/>
          <w:shd w:val="clear" w:color="auto" w:fill="FFFFFF"/>
          <w:lang w:val="it-IT"/>
        </w:rPr>
        <w:t xml:space="preserve">Faza 1 se axeaza asupra măsurilor de îmbunătăţire a sistemului de alimentare cu apa (renovarea fronturilor de captare şi creşterea ratei de conectare de la 42% în prezent, la </w:t>
      </w:r>
      <w:r w:rsidR="00611E76" w:rsidRPr="0091712E">
        <w:rPr>
          <w:rStyle w:val="longtext"/>
          <w:rFonts w:cs="Arial"/>
          <w:sz w:val="24"/>
          <w:szCs w:val="24"/>
          <w:shd w:val="clear" w:color="auto" w:fill="FFFFFF"/>
          <w:lang w:val="it-IT"/>
        </w:rPr>
        <w:t>100</w:t>
      </w:r>
      <w:r w:rsidRPr="0091712E">
        <w:rPr>
          <w:rStyle w:val="longtext"/>
          <w:rFonts w:cs="Arial"/>
          <w:sz w:val="24"/>
          <w:szCs w:val="24"/>
          <w:shd w:val="clear" w:color="auto" w:fill="FFFFFF"/>
          <w:lang w:val="it-IT"/>
        </w:rPr>
        <w:t>%) de la Targu Bujor.</w:t>
      </w:r>
    </w:p>
    <w:p w:rsidR="000A139D" w:rsidRPr="00664A33" w:rsidRDefault="000A139D" w:rsidP="00ED5801">
      <w:pPr>
        <w:pStyle w:val="Standardtext"/>
        <w:ind w:left="709"/>
        <w:rPr>
          <w:rStyle w:val="longtext"/>
          <w:rFonts w:cs="Arial"/>
          <w:sz w:val="24"/>
          <w:szCs w:val="24"/>
          <w:shd w:val="clear" w:color="auto" w:fill="FFFFFF"/>
          <w:lang w:val="it-IT"/>
        </w:rPr>
      </w:pPr>
      <w:r w:rsidRPr="00664A33">
        <w:rPr>
          <w:rStyle w:val="longtext"/>
          <w:rFonts w:cs="Arial"/>
          <w:sz w:val="24"/>
          <w:szCs w:val="24"/>
          <w:shd w:val="clear" w:color="auto" w:fill="FFFFFF"/>
          <w:lang w:val="it-IT"/>
        </w:rPr>
        <w:t>Cea mai mica prioritate se va acorda pentru regiunea centru-nord, care se caracterizează prin densitate scăzută a populaţiei localizata intr-o zona de deal şi sisteme individuale de aprovizionare cu apa (fântâni), extrem de poluate cu nitraţi. Un sistem descentralizat de alimentare cu apă, cu puţuri adânci pentru fiecare dintre localităţi (sau, în cazuri excepţionale, un grup de localităţi aproape unul de altul) a fost identificat ca fiind cea mai potrivită soluţie. Se va acorda prioritate pentru localitatile cu poluare extrem de ridicată de nitraţi din puţuri de mică adâncime.</w:t>
      </w:r>
    </w:p>
    <w:p w:rsidR="000A139D" w:rsidRPr="00664A33" w:rsidRDefault="000A139D" w:rsidP="00ED5801">
      <w:pPr>
        <w:pStyle w:val="Standardtext"/>
        <w:ind w:left="709"/>
        <w:rPr>
          <w:rStyle w:val="longtext"/>
          <w:rFonts w:cs="Arial"/>
          <w:sz w:val="24"/>
          <w:szCs w:val="24"/>
          <w:shd w:val="clear" w:color="auto" w:fill="FFFFFF"/>
          <w:lang w:val="it-IT"/>
        </w:rPr>
        <w:sectPr w:rsidR="000A139D" w:rsidRPr="00664A33" w:rsidSect="00303428">
          <w:headerReference w:type="even" r:id="rId15"/>
          <w:headerReference w:type="default" r:id="rId16"/>
          <w:pgSz w:w="11906" w:h="16838" w:code="9"/>
          <w:pgMar w:top="3657" w:right="862" w:bottom="1412" w:left="1418" w:header="709" w:footer="709" w:gutter="0"/>
          <w:cols w:space="708"/>
          <w:titlePg/>
          <w:rtlGutter/>
          <w:docGrid w:linePitch="360"/>
        </w:sectPr>
      </w:pPr>
    </w:p>
    <w:p w:rsidR="000A139D" w:rsidRPr="00664A33" w:rsidRDefault="00A8376F" w:rsidP="00ED5801">
      <w:pPr>
        <w:pStyle w:val="Standardtext"/>
        <w:ind w:left="709"/>
        <w:rPr>
          <w:rStyle w:val="longtext"/>
          <w:rFonts w:cs="Arial"/>
          <w:b/>
          <w:sz w:val="20"/>
          <w:shd w:val="clear" w:color="auto" w:fill="FFFFFF"/>
          <w:lang w:val="it-IT"/>
        </w:rPr>
      </w:pPr>
      <w:r>
        <w:rPr>
          <w:rStyle w:val="longtext"/>
          <w:rFonts w:cs="Arial"/>
          <w:b/>
          <w:sz w:val="20"/>
          <w:shd w:val="clear" w:color="auto" w:fill="FFFFFF"/>
          <w:lang w:val="it-IT"/>
        </w:rPr>
        <w:t>Tab. 6.24</w:t>
      </w:r>
      <w:r w:rsidR="000A139D" w:rsidRPr="00664A33">
        <w:rPr>
          <w:rStyle w:val="longtext"/>
          <w:rFonts w:cs="Arial"/>
          <w:b/>
          <w:sz w:val="20"/>
          <w:shd w:val="clear" w:color="auto" w:fill="FFFFFF"/>
          <w:lang w:val="it-IT"/>
        </w:rPr>
        <w:t xml:space="preserve"> –</w:t>
      </w:r>
      <w:r w:rsidR="000A139D" w:rsidRPr="009D45F5">
        <w:rPr>
          <w:rStyle w:val="shorttext"/>
          <w:rFonts w:cs="Arial"/>
          <w:b/>
          <w:bCs/>
          <w:sz w:val="20"/>
          <w:shd w:val="clear" w:color="auto" w:fill="FFFFFF"/>
          <w:lang w:val="fr-FR"/>
        </w:rPr>
        <w:t>Indicatori</w:t>
      </w:r>
      <w:r w:rsidR="000A139D">
        <w:rPr>
          <w:rStyle w:val="shorttext"/>
          <w:rFonts w:cs="Arial"/>
          <w:b/>
          <w:bCs/>
          <w:sz w:val="20"/>
          <w:shd w:val="clear" w:color="auto" w:fill="FFFFFF"/>
          <w:lang w:val="fr-FR"/>
        </w:rPr>
        <w:t xml:space="preserve"> cheie </w:t>
      </w:r>
      <w:r w:rsidR="000A139D" w:rsidRPr="009D45F5">
        <w:rPr>
          <w:rStyle w:val="shorttext"/>
          <w:rFonts w:cs="Arial"/>
          <w:b/>
          <w:bCs/>
          <w:sz w:val="20"/>
          <w:shd w:val="clear" w:color="auto" w:fill="FFFFFF"/>
          <w:lang w:val="fr-FR"/>
        </w:rPr>
        <w:t xml:space="preserve">pentru sectorul de </w:t>
      </w:r>
      <w:r w:rsidR="000A139D">
        <w:rPr>
          <w:rStyle w:val="shorttext"/>
          <w:rFonts w:cs="Arial"/>
          <w:b/>
          <w:bCs/>
          <w:sz w:val="20"/>
          <w:shd w:val="clear" w:color="auto" w:fill="FFFFFF"/>
          <w:lang w:val="fr-FR"/>
        </w:rPr>
        <w:t>alimentare cu apa,</w:t>
      </w:r>
      <w:r w:rsidR="000A139D" w:rsidRPr="009D45F5">
        <w:rPr>
          <w:rStyle w:val="shorttext"/>
          <w:rFonts w:cs="Arial"/>
          <w:b/>
          <w:bCs/>
          <w:sz w:val="20"/>
          <w:shd w:val="clear" w:color="auto" w:fill="FFFFFF"/>
          <w:lang w:val="fr-FR"/>
        </w:rPr>
        <w:t xml:space="preserve"> separati pentru primele trei faze</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1"/>
        <w:gridCol w:w="1123"/>
        <w:gridCol w:w="1123"/>
        <w:gridCol w:w="1124"/>
      </w:tblGrid>
      <w:tr w:rsidR="000A139D" w:rsidRPr="00096B77" w:rsidTr="00450943">
        <w:trPr>
          <w:tblHeader/>
        </w:trPr>
        <w:tc>
          <w:tcPr>
            <w:tcW w:w="5051" w:type="dxa"/>
            <w:shd w:val="clear" w:color="auto" w:fill="D9D9D9"/>
            <w:tcMar>
              <w:top w:w="28" w:type="dxa"/>
              <w:bottom w:w="28" w:type="dxa"/>
            </w:tcMar>
          </w:tcPr>
          <w:p w:rsidR="000A139D" w:rsidRPr="00096B77" w:rsidRDefault="000A139D" w:rsidP="00450943">
            <w:pPr>
              <w:jc w:val="center"/>
              <w:rPr>
                <w:rFonts w:ascii="Arial" w:hAnsi="Arial" w:cs="Arial"/>
                <w:b/>
                <w:sz w:val="20"/>
                <w:szCs w:val="20"/>
              </w:rPr>
            </w:pPr>
            <w:r w:rsidRPr="00096B77">
              <w:rPr>
                <w:rFonts w:ascii="Arial" w:hAnsi="Arial" w:cs="Arial"/>
                <w:b/>
                <w:sz w:val="20"/>
                <w:szCs w:val="20"/>
              </w:rPr>
              <w:t>Indicator</w:t>
            </w:r>
          </w:p>
        </w:tc>
        <w:tc>
          <w:tcPr>
            <w:tcW w:w="1123" w:type="dxa"/>
            <w:shd w:val="clear" w:color="auto" w:fill="D9D9D9"/>
            <w:tcMar>
              <w:top w:w="28" w:type="dxa"/>
              <w:bottom w:w="28" w:type="dxa"/>
            </w:tcMar>
          </w:tcPr>
          <w:p w:rsidR="000A139D" w:rsidRPr="00096B77" w:rsidRDefault="000A139D" w:rsidP="00450943">
            <w:pPr>
              <w:jc w:val="center"/>
              <w:rPr>
                <w:rFonts w:ascii="Arial" w:hAnsi="Arial" w:cs="Arial"/>
                <w:b/>
                <w:sz w:val="20"/>
                <w:szCs w:val="20"/>
              </w:rPr>
            </w:pPr>
            <w:r w:rsidRPr="00096B77">
              <w:rPr>
                <w:rFonts w:ascii="Arial" w:hAnsi="Arial" w:cs="Arial"/>
                <w:b/>
                <w:sz w:val="20"/>
                <w:szCs w:val="20"/>
              </w:rPr>
              <w:t>Faza 1*</w:t>
            </w:r>
          </w:p>
        </w:tc>
        <w:tc>
          <w:tcPr>
            <w:tcW w:w="1123" w:type="dxa"/>
            <w:shd w:val="clear" w:color="auto" w:fill="D9D9D9"/>
            <w:tcMar>
              <w:top w:w="28" w:type="dxa"/>
              <w:bottom w:w="28" w:type="dxa"/>
            </w:tcMar>
          </w:tcPr>
          <w:p w:rsidR="000A139D" w:rsidRPr="00096B77" w:rsidRDefault="000A139D" w:rsidP="00450943">
            <w:pPr>
              <w:jc w:val="center"/>
              <w:rPr>
                <w:rFonts w:ascii="Arial" w:hAnsi="Arial" w:cs="Arial"/>
                <w:b/>
                <w:sz w:val="20"/>
                <w:szCs w:val="20"/>
              </w:rPr>
            </w:pPr>
            <w:r w:rsidRPr="00096B77">
              <w:rPr>
                <w:rFonts w:ascii="Arial" w:hAnsi="Arial" w:cs="Arial"/>
                <w:b/>
                <w:sz w:val="20"/>
                <w:szCs w:val="20"/>
              </w:rPr>
              <w:t>Faza 2</w:t>
            </w:r>
          </w:p>
        </w:tc>
        <w:tc>
          <w:tcPr>
            <w:tcW w:w="1124" w:type="dxa"/>
            <w:shd w:val="clear" w:color="auto" w:fill="D9D9D9"/>
            <w:tcMar>
              <w:top w:w="28" w:type="dxa"/>
              <w:bottom w:w="28" w:type="dxa"/>
            </w:tcMar>
          </w:tcPr>
          <w:p w:rsidR="000A139D" w:rsidRPr="00096B77" w:rsidRDefault="000A139D" w:rsidP="00450943">
            <w:pPr>
              <w:jc w:val="center"/>
              <w:rPr>
                <w:rFonts w:ascii="Arial" w:hAnsi="Arial" w:cs="Arial"/>
                <w:b/>
                <w:sz w:val="20"/>
                <w:szCs w:val="20"/>
              </w:rPr>
            </w:pPr>
            <w:r w:rsidRPr="00096B77">
              <w:rPr>
                <w:rFonts w:ascii="Arial" w:hAnsi="Arial" w:cs="Arial"/>
                <w:b/>
                <w:sz w:val="20"/>
                <w:szCs w:val="20"/>
              </w:rPr>
              <w:t>Faza 3</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Localitati prevăzute cu instalaţii de apă noi / reabilitate într-un sistem regional (nr. ale comunelor)</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13</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37</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49</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Numărul de staţii de tratare a apei uzate (inclusiv statii de clorinare)</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27</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55</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100</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Numărul puţuri nou forate</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0</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35</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36</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Numărul de puţuri reabilitate</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171</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42</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35</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Lungimea reţelei de alimentare cu apă construite în km</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366</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268</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221,5</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Extinderea capacităţii de stocare a apei în m³</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6,380</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7,500</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6,100</w:t>
            </w: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Reabilitare capacităţii de stocare a apei în m³</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r w:rsidRPr="00096B77">
              <w:rPr>
                <w:rFonts w:ascii="Arial" w:hAnsi="Arial"/>
                <w:color w:val="000000"/>
                <w:sz w:val="20"/>
                <w:szCs w:val="20"/>
                <w:lang w:eastAsia="ro-RO"/>
              </w:rPr>
              <w:t>34,300</w:t>
            </w:r>
          </w:p>
        </w:tc>
        <w:tc>
          <w:tcPr>
            <w:tcW w:w="1123"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p>
        </w:tc>
      </w:tr>
      <w:tr w:rsidR="000A139D" w:rsidRPr="00096B77" w:rsidTr="00450943">
        <w:tc>
          <w:tcPr>
            <w:tcW w:w="5051" w:type="dxa"/>
            <w:tcMar>
              <w:top w:w="28" w:type="dxa"/>
              <w:bottom w:w="28" w:type="dxa"/>
            </w:tcMar>
            <w:vAlign w:val="center"/>
          </w:tcPr>
          <w:p w:rsidR="000A139D" w:rsidRPr="00096B77" w:rsidRDefault="000A139D" w:rsidP="00450943">
            <w:pPr>
              <w:rPr>
                <w:rFonts w:ascii="Arial" w:hAnsi="Arial"/>
                <w:color w:val="000000"/>
                <w:sz w:val="20"/>
                <w:szCs w:val="20"/>
                <w:lang w:eastAsia="ro-RO"/>
              </w:rPr>
            </w:pPr>
            <w:r w:rsidRPr="00096B77">
              <w:rPr>
                <w:rFonts w:ascii="Arial" w:hAnsi="Arial"/>
                <w:color w:val="000000"/>
                <w:sz w:val="20"/>
                <w:szCs w:val="20"/>
                <w:lang w:eastAsia="ro-RO"/>
              </w:rPr>
              <w:t>Populaţia suplimentară conectată la sistemele de alimentare cu apa</w:t>
            </w:r>
          </w:p>
        </w:tc>
        <w:tc>
          <w:tcPr>
            <w:tcW w:w="1123" w:type="dxa"/>
            <w:tcMar>
              <w:top w:w="28" w:type="dxa"/>
              <w:bottom w:w="28" w:type="dxa"/>
            </w:tcMar>
            <w:vAlign w:val="center"/>
          </w:tcPr>
          <w:p w:rsidR="000A139D" w:rsidRPr="00096B77" w:rsidRDefault="005A1D70" w:rsidP="005A1D70">
            <w:pPr>
              <w:jc w:val="center"/>
              <w:rPr>
                <w:rFonts w:ascii="Arial" w:hAnsi="Arial"/>
                <w:color w:val="000000"/>
                <w:sz w:val="20"/>
                <w:szCs w:val="20"/>
                <w:lang w:eastAsia="ro-RO"/>
              </w:rPr>
            </w:pPr>
            <w:r>
              <w:rPr>
                <w:rFonts w:ascii="Arial" w:hAnsi="Arial"/>
                <w:color w:val="000000"/>
                <w:sz w:val="20"/>
                <w:szCs w:val="20"/>
                <w:lang w:eastAsia="ro-RO"/>
              </w:rPr>
              <w:t>53.244</w:t>
            </w:r>
          </w:p>
        </w:tc>
        <w:tc>
          <w:tcPr>
            <w:tcW w:w="1123" w:type="dxa"/>
            <w:tcMar>
              <w:top w:w="28" w:type="dxa"/>
              <w:bottom w:w="28" w:type="dxa"/>
            </w:tcMar>
            <w:vAlign w:val="center"/>
          </w:tcPr>
          <w:p w:rsidR="000A139D" w:rsidRPr="00096B77" w:rsidRDefault="005A1D70" w:rsidP="00450943">
            <w:pPr>
              <w:jc w:val="center"/>
              <w:rPr>
                <w:rFonts w:ascii="Arial" w:hAnsi="Arial"/>
                <w:color w:val="000000"/>
                <w:sz w:val="20"/>
                <w:szCs w:val="20"/>
                <w:lang w:eastAsia="ro-RO"/>
              </w:rPr>
            </w:pPr>
            <w:r>
              <w:rPr>
                <w:rFonts w:ascii="Arial" w:hAnsi="Arial"/>
                <w:color w:val="000000"/>
                <w:sz w:val="20"/>
                <w:szCs w:val="20"/>
                <w:lang w:eastAsia="ro-RO"/>
              </w:rPr>
              <w:t>110.036</w:t>
            </w:r>
          </w:p>
        </w:tc>
        <w:tc>
          <w:tcPr>
            <w:tcW w:w="1124" w:type="dxa"/>
            <w:tcMar>
              <w:top w:w="28" w:type="dxa"/>
              <w:bottom w:w="28" w:type="dxa"/>
            </w:tcMar>
            <w:vAlign w:val="center"/>
          </w:tcPr>
          <w:p w:rsidR="000A139D" w:rsidRPr="00096B77" w:rsidRDefault="000A139D" w:rsidP="00450943">
            <w:pPr>
              <w:jc w:val="center"/>
              <w:rPr>
                <w:rFonts w:ascii="Arial" w:hAnsi="Arial"/>
                <w:color w:val="000000"/>
                <w:sz w:val="20"/>
                <w:szCs w:val="20"/>
                <w:lang w:eastAsia="ro-RO"/>
              </w:rPr>
            </w:pPr>
          </w:p>
        </w:tc>
      </w:tr>
    </w:tbl>
    <w:p w:rsidR="000A139D" w:rsidRDefault="000A139D" w:rsidP="006055FC">
      <w:pPr>
        <w:pStyle w:val="Standardtext"/>
        <w:ind w:left="709"/>
        <w:rPr>
          <w:rStyle w:val="longtext"/>
          <w:rFonts w:cs="Arial"/>
          <w:b/>
          <w:sz w:val="24"/>
          <w:szCs w:val="24"/>
          <w:u w:val="single"/>
          <w:shd w:val="clear" w:color="auto" w:fill="FFFFFF"/>
        </w:rPr>
      </w:pPr>
    </w:p>
    <w:p w:rsidR="000A139D" w:rsidRPr="00664A33" w:rsidRDefault="000A139D" w:rsidP="006055FC">
      <w:pPr>
        <w:pStyle w:val="Standardtext"/>
        <w:ind w:left="709"/>
        <w:rPr>
          <w:rStyle w:val="longtext"/>
          <w:rFonts w:cs="Arial"/>
          <w:b/>
          <w:sz w:val="24"/>
          <w:szCs w:val="24"/>
          <w:u w:val="single"/>
          <w:shd w:val="clear" w:color="auto" w:fill="FFFFFF"/>
          <w:lang w:val="it-IT"/>
        </w:rPr>
      </w:pPr>
      <w:r w:rsidRPr="00664A33">
        <w:rPr>
          <w:rStyle w:val="longtext"/>
          <w:rFonts w:cs="Arial"/>
          <w:b/>
          <w:sz w:val="24"/>
          <w:szCs w:val="24"/>
          <w:u w:val="single"/>
          <w:shd w:val="clear" w:color="auto" w:fill="FFFFFF"/>
          <w:lang w:val="it-IT"/>
        </w:rPr>
        <w:t>Colectarea si tratarea apelor uzate:</w:t>
      </w:r>
    </w:p>
    <w:p w:rsidR="000A139D" w:rsidRPr="00664A33" w:rsidRDefault="000A139D" w:rsidP="006055FC">
      <w:pPr>
        <w:pStyle w:val="Standardtext"/>
        <w:ind w:left="709"/>
        <w:rPr>
          <w:rStyle w:val="longtext"/>
          <w:rFonts w:cs="Arial"/>
          <w:sz w:val="24"/>
          <w:szCs w:val="24"/>
          <w:shd w:val="clear" w:color="auto" w:fill="FFFFFF"/>
          <w:lang w:val="it-IT"/>
        </w:rPr>
      </w:pPr>
      <w:r w:rsidRPr="00664A33">
        <w:rPr>
          <w:rStyle w:val="longtext"/>
          <w:rFonts w:cs="Arial"/>
          <w:sz w:val="24"/>
          <w:szCs w:val="24"/>
          <w:shd w:val="clear" w:color="auto" w:fill="FFFFFF"/>
          <w:lang w:val="it-IT"/>
        </w:rPr>
        <w:t>Strategia generala pentru punerea în aplicare a instalaţiilor de ape uzate se bazează pe cerinţele Tratatului de Aderare. Prin urmare, cea mai mare prioritate (perioada 2014 - 2020) o au toate aglomerările cu o dimensiune de conectare peste 2.000 LE. În a doua perioadă vor fi puse în aplicare măsuri pentru aglomerări cu mai putin de 2.000 LE.. Strategia este valabila pentru întregul judeţ şi independent de regiuni, astfel încat nu sunt diferenţe strategice între regiuni.</w:t>
      </w:r>
    </w:p>
    <w:p w:rsidR="00285D8C" w:rsidRDefault="00285D8C" w:rsidP="006055FC">
      <w:pPr>
        <w:autoSpaceDE w:val="0"/>
        <w:autoSpaceDN w:val="0"/>
        <w:adjustRightInd w:val="0"/>
        <w:spacing w:after="120"/>
        <w:ind w:left="709"/>
        <w:jc w:val="both"/>
        <w:rPr>
          <w:rFonts w:ascii="Arial" w:hAnsi="Arial"/>
          <w:b/>
          <w:color w:val="000000"/>
          <w:sz w:val="20"/>
          <w:szCs w:val="20"/>
          <w:lang w:eastAsia="ro-RO"/>
        </w:rPr>
      </w:pPr>
    </w:p>
    <w:p w:rsidR="00285D8C" w:rsidRDefault="00285D8C" w:rsidP="006055FC">
      <w:pPr>
        <w:autoSpaceDE w:val="0"/>
        <w:autoSpaceDN w:val="0"/>
        <w:adjustRightInd w:val="0"/>
        <w:spacing w:after="120"/>
        <w:ind w:left="709"/>
        <w:jc w:val="both"/>
        <w:rPr>
          <w:rFonts w:ascii="Arial" w:hAnsi="Arial"/>
          <w:b/>
          <w:color w:val="000000"/>
          <w:sz w:val="20"/>
          <w:szCs w:val="20"/>
          <w:lang w:eastAsia="ro-RO"/>
        </w:rPr>
      </w:pPr>
    </w:p>
    <w:p w:rsidR="00285D8C" w:rsidRDefault="00285D8C" w:rsidP="006055FC">
      <w:pPr>
        <w:autoSpaceDE w:val="0"/>
        <w:autoSpaceDN w:val="0"/>
        <w:adjustRightInd w:val="0"/>
        <w:spacing w:after="120"/>
        <w:ind w:left="709"/>
        <w:jc w:val="both"/>
        <w:rPr>
          <w:rFonts w:ascii="Arial" w:hAnsi="Arial"/>
          <w:b/>
          <w:color w:val="000000"/>
          <w:sz w:val="20"/>
          <w:szCs w:val="20"/>
          <w:lang w:eastAsia="ro-RO"/>
        </w:rPr>
      </w:pPr>
    </w:p>
    <w:p w:rsidR="000A139D" w:rsidRPr="00B14969" w:rsidRDefault="00A8376F" w:rsidP="006055FC">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Tab. 6.25</w:t>
      </w:r>
      <w:r w:rsidR="000A139D">
        <w:rPr>
          <w:rFonts w:ascii="Arial" w:hAnsi="Arial"/>
          <w:b/>
          <w:color w:val="000000"/>
          <w:sz w:val="20"/>
          <w:szCs w:val="20"/>
          <w:lang w:eastAsia="ro-RO"/>
        </w:rPr>
        <w:t xml:space="preserve"> Etapa 2</w:t>
      </w:r>
      <w:r w:rsidR="000A139D" w:rsidRPr="00B14969">
        <w:rPr>
          <w:rFonts w:ascii="Arial" w:hAnsi="Arial"/>
          <w:b/>
          <w:color w:val="000000"/>
          <w:sz w:val="20"/>
          <w:szCs w:val="20"/>
          <w:lang w:eastAsia="ro-RO"/>
        </w:rPr>
        <w:t>: aglomerar</w:t>
      </w:r>
      <w:r w:rsidR="000A139D">
        <w:rPr>
          <w:rFonts w:ascii="Arial" w:hAnsi="Arial"/>
          <w:b/>
          <w:color w:val="000000"/>
          <w:sz w:val="20"/>
          <w:szCs w:val="20"/>
          <w:lang w:eastAsia="ro-RO"/>
        </w:rPr>
        <w:t>i &lt;10.000 L</w:t>
      </w:r>
      <w:r w:rsidR="000A139D" w:rsidRPr="00B14969">
        <w:rPr>
          <w:rFonts w:ascii="Arial" w:hAnsi="Arial"/>
          <w:b/>
          <w:color w:val="000000"/>
          <w:sz w:val="20"/>
          <w:szCs w:val="20"/>
          <w:lang w:eastAsia="ro-RO"/>
        </w:rPr>
        <w:t xml:space="preserve">E, rata de conectare curenta şi </w:t>
      </w:r>
      <w:r w:rsidR="000A139D">
        <w:rPr>
          <w:rFonts w:ascii="Arial" w:hAnsi="Arial"/>
          <w:b/>
          <w:color w:val="000000"/>
          <w:sz w:val="20"/>
          <w:szCs w:val="20"/>
          <w:lang w:eastAsia="ro-RO"/>
        </w:rPr>
        <w:t>prognozata, masuri si</w:t>
      </w:r>
      <w:r w:rsidR="000A139D" w:rsidRPr="00B14969">
        <w:rPr>
          <w:rFonts w:ascii="Arial" w:hAnsi="Arial"/>
          <w:b/>
          <w:color w:val="000000"/>
          <w:sz w:val="20"/>
          <w:szCs w:val="20"/>
          <w:lang w:eastAsia="ro-RO"/>
        </w:rPr>
        <w:t xml:space="preserve"> an de implementare</w:t>
      </w:r>
    </w:p>
    <w:tbl>
      <w:tblPr>
        <w:tblW w:w="916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1418"/>
        <w:gridCol w:w="1228"/>
        <w:gridCol w:w="1418"/>
        <w:gridCol w:w="1134"/>
        <w:gridCol w:w="1984"/>
        <w:gridCol w:w="992"/>
      </w:tblGrid>
      <w:tr w:rsidR="000A139D" w:rsidRPr="00B14969" w:rsidTr="00285D8C">
        <w:trPr>
          <w:tblHeader/>
        </w:trPr>
        <w:tc>
          <w:tcPr>
            <w:tcW w:w="992"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Nr. aglomerare/grupare</w:t>
            </w:r>
          </w:p>
        </w:tc>
        <w:tc>
          <w:tcPr>
            <w:tcW w:w="1418"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Denumire</w:t>
            </w:r>
          </w:p>
        </w:tc>
        <w:tc>
          <w:tcPr>
            <w:tcW w:w="1228"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Rata de conectare existenta</w:t>
            </w:r>
            <w:r w:rsidRPr="00B14969">
              <w:rPr>
                <w:rFonts w:ascii="Arial" w:hAnsi="Arial" w:cs="Arial"/>
                <w:b/>
                <w:sz w:val="20"/>
              </w:rPr>
              <w:t xml:space="preserve"> [%]</w:t>
            </w:r>
          </w:p>
        </w:tc>
        <w:tc>
          <w:tcPr>
            <w:tcW w:w="1418"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 xml:space="preserve">Rata de conectare prognozata </w:t>
            </w:r>
            <w:r w:rsidRPr="00B14969">
              <w:rPr>
                <w:rFonts w:ascii="Arial" w:hAnsi="Arial" w:cs="Arial"/>
                <w:b/>
                <w:sz w:val="20"/>
              </w:rPr>
              <w:t>[%]</w:t>
            </w:r>
          </w:p>
        </w:tc>
        <w:tc>
          <w:tcPr>
            <w:tcW w:w="1134"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SEAU</w:t>
            </w:r>
          </w:p>
        </w:tc>
        <w:tc>
          <w:tcPr>
            <w:tcW w:w="1984"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Masuri propuse (retele, incl. colectoare principale si SPAU)</w:t>
            </w:r>
          </w:p>
        </w:tc>
        <w:tc>
          <w:tcPr>
            <w:tcW w:w="992" w:type="dxa"/>
            <w:shd w:val="clear" w:color="auto" w:fill="E0E0E0"/>
            <w:tcMar>
              <w:top w:w="28" w:type="dxa"/>
              <w:bottom w:w="28" w:type="dxa"/>
            </w:tcMar>
            <w:vAlign w:val="center"/>
          </w:tcPr>
          <w:p w:rsidR="000A139D" w:rsidRDefault="000A139D" w:rsidP="00450943">
            <w:pPr>
              <w:spacing w:before="60" w:after="60"/>
              <w:jc w:val="center"/>
              <w:rPr>
                <w:rFonts w:ascii="Arial" w:hAnsi="Arial" w:cs="Arial"/>
                <w:b/>
                <w:sz w:val="20"/>
              </w:rPr>
            </w:pPr>
            <w:r>
              <w:rPr>
                <w:rFonts w:ascii="Arial" w:hAnsi="Arial" w:cs="Arial"/>
                <w:b/>
                <w:sz w:val="20"/>
              </w:rPr>
              <w:t>Faza</w:t>
            </w:r>
          </w:p>
          <w:p w:rsidR="000A139D" w:rsidRPr="00B14969" w:rsidRDefault="000A139D" w:rsidP="00450943">
            <w:pPr>
              <w:spacing w:before="60" w:after="60"/>
              <w:jc w:val="center"/>
              <w:rPr>
                <w:rFonts w:ascii="Arial" w:hAnsi="Arial" w:cs="Arial"/>
                <w:b/>
                <w:sz w:val="20"/>
              </w:rPr>
            </w:pPr>
            <w:r>
              <w:rPr>
                <w:rFonts w:ascii="Arial" w:hAnsi="Arial" w:cs="Arial"/>
                <w:b/>
                <w:sz w:val="20"/>
              </w:rPr>
              <w:t>/an</w:t>
            </w:r>
          </w:p>
        </w:tc>
      </w:tr>
      <w:tr w:rsidR="000A139D" w:rsidRPr="0033182E" w:rsidTr="00285D8C">
        <w:trPr>
          <w:trHeight w:val="796"/>
        </w:trPr>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05</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Baleni</w:t>
            </w:r>
          </w:p>
        </w:tc>
        <w:tc>
          <w:tcPr>
            <w:tcW w:w="1228" w:type="dxa"/>
            <w:tcMar>
              <w:top w:w="28" w:type="dxa"/>
              <w:bottom w:w="28" w:type="dxa"/>
            </w:tcMar>
            <w:vAlign w:val="center"/>
          </w:tcPr>
          <w:p w:rsidR="000A139D" w:rsidRPr="009B1011" w:rsidRDefault="000A139D" w:rsidP="00450943">
            <w:pPr>
              <w:spacing w:before="60" w:after="60"/>
              <w:jc w:val="center"/>
              <w:rPr>
                <w:rFonts w:ascii="Arial" w:hAnsi="Arial" w:cs="Arial"/>
                <w:sz w:val="20"/>
              </w:rPr>
            </w:pPr>
            <w:r>
              <w:rPr>
                <w:rFonts w:ascii="Arial" w:hAnsi="Arial" w:cs="Arial"/>
                <w:sz w:val="20"/>
              </w:rPr>
              <w:t>26,6</w:t>
            </w: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p>
        </w:tc>
        <w:tc>
          <w:tcPr>
            <w:tcW w:w="1984"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Extindere retea de canalizare – 15 km 4 SPAU</w:t>
            </w:r>
          </w:p>
        </w:tc>
        <w:tc>
          <w:tcPr>
            <w:tcW w:w="992" w:type="dxa"/>
            <w:tcMar>
              <w:top w:w="28" w:type="dxa"/>
              <w:bottom w:w="28" w:type="dxa"/>
            </w:tcMar>
          </w:tcPr>
          <w:p w:rsidR="000A139D" w:rsidRPr="00B14969" w:rsidRDefault="000A139D" w:rsidP="00450943">
            <w:pPr>
              <w:spacing w:before="60" w:after="60"/>
              <w:rPr>
                <w:rFonts w:ascii="Arial" w:hAnsi="Arial" w:cs="Arial"/>
                <w:sz w:val="20"/>
              </w:rPr>
            </w:pPr>
            <w:r>
              <w:rPr>
                <w:rFonts w:ascii="Arial" w:hAnsi="Arial" w:cs="Arial"/>
                <w:sz w:val="20"/>
              </w:rPr>
              <w:t>Faza 2/ 2018</w:t>
            </w:r>
          </w:p>
        </w:tc>
      </w:tr>
      <w:tr w:rsidR="000A139D" w:rsidRPr="0033182E" w:rsidTr="00285D8C">
        <w:trPr>
          <w:trHeight w:hRule="exact" w:val="1134"/>
        </w:trPr>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08</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Beresti</w:t>
            </w:r>
          </w:p>
        </w:tc>
        <w:tc>
          <w:tcPr>
            <w:tcW w:w="122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31</w:t>
            </w: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450943">
            <w:r>
              <w:rPr>
                <w:rFonts w:ascii="Arial" w:hAnsi="Arial" w:cs="Arial"/>
                <w:sz w:val="20"/>
              </w:rPr>
              <w:t>Infiintare</w:t>
            </w:r>
            <w:r w:rsidRPr="00481CC9">
              <w:rPr>
                <w:rFonts w:ascii="Arial" w:hAnsi="Arial" w:cs="Arial"/>
                <w:sz w:val="20"/>
              </w:rPr>
              <w:t xml:space="preserve"> retea de canalizare</w:t>
            </w:r>
            <w:r>
              <w:rPr>
                <w:rFonts w:ascii="Arial" w:hAnsi="Arial" w:cs="Arial"/>
                <w:sz w:val="20"/>
              </w:rPr>
              <w:t xml:space="preserve">  Ber</w:t>
            </w:r>
            <w:r w:rsidR="00611E76">
              <w:rPr>
                <w:rFonts w:ascii="Arial" w:hAnsi="Arial" w:cs="Arial"/>
                <w:sz w:val="20"/>
              </w:rPr>
              <w:t>e</w:t>
            </w:r>
            <w:r>
              <w:rPr>
                <w:rFonts w:ascii="Arial" w:hAnsi="Arial" w:cs="Arial"/>
                <w:sz w:val="20"/>
              </w:rPr>
              <w:t>sti si Beresti Meria, L=21 km, 4 SPAU</w:t>
            </w:r>
          </w:p>
        </w:tc>
        <w:tc>
          <w:tcPr>
            <w:tcW w:w="992" w:type="dxa"/>
            <w:tcMar>
              <w:top w:w="28" w:type="dxa"/>
              <w:bottom w:w="28" w:type="dxa"/>
            </w:tcMar>
          </w:tcPr>
          <w:p w:rsidR="000A139D" w:rsidRPr="00B14969" w:rsidRDefault="000A139D" w:rsidP="00450943">
            <w:pPr>
              <w:spacing w:before="60" w:after="60"/>
              <w:rPr>
                <w:rFonts w:ascii="Arial" w:hAnsi="Arial" w:cs="Arial"/>
                <w:sz w:val="20"/>
              </w:rPr>
            </w:pPr>
            <w:r>
              <w:rPr>
                <w:rFonts w:ascii="Arial" w:hAnsi="Arial" w:cs="Arial"/>
                <w:sz w:val="20"/>
              </w:rPr>
              <w:t>Faza 2/ 2018</w:t>
            </w:r>
          </w:p>
        </w:tc>
      </w:tr>
      <w:tr w:rsidR="000A139D" w:rsidRPr="0033182E" w:rsidTr="00285D8C">
        <w:trPr>
          <w:trHeight w:hRule="exact" w:val="1134"/>
        </w:trPr>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09</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Brahasesti</w:t>
            </w:r>
          </w:p>
        </w:tc>
        <w:tc>
          <w:tcPr>
            <w:tcW w:w="1228" w:type="dxa"/>
            <w:tcMar>
              <w:top w:w="28" w:type="dxa"/>
              <w:bottom w:w="28" w:type="dxa"/>
            </w:tcMar>
            <w:vAlign w:val="center"/>
          </w:tcPr>
          <w:p w:rsidR="000A139D" w:rsidRPr="00E73160"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450943">
            <w:r>
              <w:rPr>
                <w:rFonts w:ascii="Arial" w:hAnsi="Arial" w:cs="Arial"/>
                <w:sz w:val="20"/>
              </w:rPr>
              <w:t>Infiintare</w:t>
            </w:r>
            <w:r w:rsidRPr="00481CC9">
              <w:rPr>
                <w:rFonts w:ascii="Arial" w:hAnsi="Arial" w:cs="Arial"/>
                <w:sz w:val="20"/>
              </w:rPr>
              <w:t xml:space="preserve"> retea de canalizare</w:t>
            </w:r>
            <w:r>
              <w:rPr>
                <w:rFonts w:ascii="Arial" w:hAnsi="Arial" w:cs="Arial"/>
                <w:sz w:val="20"/>
              </w:rPr>
              <w:t xml:space="preserve"> L=23 km,4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17</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Cavadinesti</w:t>
            </w:r>
          </w:p>
        </w:tc>
        <w:tc>
          <w:tcPr>
            <w:tcW w:w="1228" w:type="dxa"/>
            <w:tcMar>
              <w:top w:w="28" w:type="dxa"/>
              <w:bottom w:w="28" w:type="dxa"/>
            </w:tcMar>
            <w:vAlign w:val="center"/>
          </w:tcPr>
          <w:p w:rsidR="000A139D" w:rsidRPr="00E73160"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450943">
            <w:r>
              <w:rPr>
                <w:rFonts w:ascii="Arial" w:hAnsi="Arial" w:cs="Arial"/>
                <w:sz w:val="20"/>
              </w:rPr>
              <w:t>Infiintare</w:t>
            </w:r>
            <w:r w:rsidRPr="00481CC9">
              <w:rPr>
                <w:rFonts w:ascii="Arial" w:hAnsi="Arial" w:cs="Arial"/>
                <w:sz w:val="20"/>
              </w:rPr>
              <w:t xml:space="preserve"> retea de canalizare</w:t>
            </w:r>
            <w:r>
              <w:rPr>
                <w:rFonts w:ascii="Arial" w:hAnsi="Arial" w:cs="Arial"/>
                <w:sz w:val="20"/>
              </w:rPr>
              <w:t>, L=27 km, 6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val="804"/>
        </w:trPr>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20</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Cismele</w:t>
            </w:r>
          </w:p>
        </w:tc>
        <w:tc>
          <w:tcPr>
            <w:tcW w:w="1228" w:type="dxa"/>
            <w:tcMar>
              <w:top w:w="28" w:type="dxa"/>
              <w:bottom w:w="28" w:type="dxa"/>
            </w:tcMar>
            <w:vAlign w:val="center"/>
          </w:tcPr>
          <w:p w:rsidR="000A139D" w:rsidRPr="00E73160"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SEAU – MB noua</w:t>
            </w:r>
          </w:p>
        </w:tc>
        <w:tc>
          <w:tcPr>
            <w:tcW w:w="1984" w:type="dxa"/>
            <w:tcMar>
              <w:top w:w="28" w:type="dxa"/>
              <w:bottom w:w="28" w:type="dxa"/>
            </w:tcMar>
          </w:tcPr>
          <w:p w:rsidR="000A139D" w:rsidRDefault="000A139D" w:rsidP="00450943">
            <w:r w:rsidRPr="00481CC9">
              <w:rPr>
                <w:rFonts w:ascii="Arial" w:hAnsi="Arial" w:cs="Arial"/>
                <w:sz w:val="20"/>
              </w:rPr>
              <w:t>Extindere retea de canalizare</w:t>
            </w:r>
            <w:r>
              <w:rPr>
                <w:rFonts w:ascii="Arial" w:hAnsi="Arial" w:cs="Arial"/>
                <w:sz w:val="20"/>
              </w:rPr>
              <w:t>, L=18 km, 2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27</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Corod</w:t>
            </w:r>
          </w:p>
        </w:tc>
        <w:tc>
          <w:tcPr>
            <w:tcW w:w="1228" w:type="dxa"/>
            <w:tcMar>
              <w:top w:w="28" w:type="dxa"/>
              <w:bottom w:w="28" w:type="dxa"/>
            </w:tcMar>
            <w:vAlign w:val="center"/>
          </w:tcPr>
          <w:p w:rsidR="000A139D" w:rsidRPr="00D51F97"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SEAU MB noua</w:t>
            </w:r>
          </w:p>
        </w:tc>
        <w:tc>
          <w:tcPr>
            <w:tcW w:w="1984" w:type="dxa"/>
            <w:tcMar>
              <w:top w:w="28" w:type="dxa"/>
              <w:bottom w:w="28" w:type="dxa"/>
            </w:tcMar>
          </w:tcPr>
          <w:p w:rsidR="000A139D" w:rsidRDefault="000A139D" w:rsidP="00450943">
            <w:r>
              <w:rPr>
                <w:rFonts w:ascii="Arial" w:hAnsi="Arial" w:cs="Arial"/>
                <w:sz w:val="20"/>
              </w:rPr>
              <w:t>Infiintare</w:t>
            </w:r>
            <w:r w:rsidRPr="00481CC9">
              <w:rPr>
                <w:rFonts w:ascii="Arial" w:hAnsi="Arial" w:cs="Arial"/>
                <w:sz w:val="20"/>
              </w:rPr>
              <w:t xml:space="preserve"> retea de canalizare</w:t>
            </w:r>
            <w:r>
              <w:rPr>
                <w:rFonts w:ascii="Arial" w:hAnsi="Arial" w:cs="Arial"/>
                <w:sz w:val="20"/>
              </w:rPr>
              <w:t>, L=19,5 km, 3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30</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Costache Negri</w:t>
            </w:r>
          </w:p>
        </w:tc>
        <w:tc>
          <w:tcPr>
            <w:tcW w:w="1228" w:type="dxa"/>
            <w:tcMar>
              <w:top w:w="28" w:type="dxa"/>
              <w:bottom w:w="28" w:type="dxa"/>
            </w:tcMar>
            <w:vAlign w:val="center"/>
          </w:tcPr>
          <w:p w:rsidR="000A139D" w:rsidRPr="00D51F97"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Default="000A139D" w:rsidP="00450943">
            <w:pPr>
              <w:jc w:val="center"/>
            </w:pPr>
            <w:r w:rsidRPr="006810C5">
              <w:rPr>
                <w:rFonts w:ascii="Arial" w:hAnsi="Arial" w:cs="Arial"/>
                <w:sz w:val="20"/>
              </w:rPr>
              <w:t>100</w:t>
            </w:r>
          </w:p>
        </w:tc>
        <w:tc>
          <w:tcPr>
            <w:tcW w:w="1134" w:type="dxa"/>
            <w:tcMar>
              <w:top w:w="28" w:type="dxa"/>
              <w:bottom w:w="28" w:type="dxa"/>
            </w:tcMar>
            <w:vAlign w:val="center"/>
          </w:tcPr>
          <w:p w:rsidR="000A139D" w:rsidRDefault="000A139D" w:rsidP="00450943">
            <w:pPr>
              <w:jc w:val="center"/>
            </w:pPr>
            <w:r w:rsidRPr="00412223">
              <w:rPr>
                <w:rFonts w:ascii="Arial" w:hAnsi="Arial" w:cs="Arial"/>
                <w:sz w:val="20"/>
              </w:rPr>
              <w:t>SEAU MB noua</w:t>
            </w:r>
          </w:p>
        </w:tc>
        <w:tc>
          <w:tcPr>
            <w:tcW w:w="1984" w:type="dxa"/>
            <w:tcMar>
              <w:top w:w="28" w:type="dxa"/>
              <w:bottom w:w="28" w:type="dxa"/>
            </w:tcMar>
          </w:tcPr>
          <w:p w:rsidR="000A139D" w:rsidRDefault="000A139D" w:rsidP="00450943">
            <w:r w:rsidRPr="00481CC9">
              <w:rPr>
                <w:rFonts w:ascii="Arial" w:hAnsi="Arial" w:cs="Arial"/>
                <w:sz w:val="20"/>
              </w:rPr>
              <w:t>Extindere retea de canalizare</w:t>
            </w:r>
            <w:r>
              <w:rPr>
                <w:rFonts w:ascii="Arial" w:hAnsi="Arial" w:cs="Arial"/>
                <w:sz w:val="20"/>
              </w:rPr>
              <w:t>, L=12,5 km, 3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35</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Cuca</w:t>
            </w:r>
          </w:p>
        </w:tc>
        <w:tc>
          <w:tcPr>
            <w:tcW w:w="1228" w:type="dxa"/>
            <w:tcMar>
              <w:top w:w="28" w:type="dxa"/>
              <w:bottom w:w="28" w:type="dxa"/>
            </w:tcMar>
            <w:vAlign w:val="center"/>
          </w:tcPr>
          <w:p w:rsidR="000A139D" w:rsidRPr="00D51F97"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Default="000A139D" w:rsidP="00450943">
            <w:pPr>
              <w:jc w:val="center"/>
            </w:pPr>
            <w:r w:rsidRPr="006810C5">
              <w:rPr>
                <w:rFonts w:ascii="Arial" w:hAnsi="Arial" w:cs="Arial"/>
                <w:sz w:val="20"/>
              </w:rPr>
              <w:t>100</w:t>
            </w:r>
          </w:p>
        </w:tc>
        <w:tc>
          <w:tcPr>
            <w:tcW w:w="1134" w:type="dxa"/>
            <w:tcMar>
              <w:top w:w="28" w:type="dxa"/>
              <w:bottom w:w="28" w:type="dxa"/>
            </w:tcMar>
            <w:vAlign w:val="center"/>
          </w:tcPr>
          <w:p w:rsidR="000A139D" w:rsidRDefault="000A139D" w:rsidP="00450943">
            <w:pPr>
              <w:jc w:val="center"/>
            </w:pPr>
            <w:r w:rsidRPr="00412223">
              <w:rPr>
                <w:rFonts w:ascii="Arial" w:hAnsi="Arial" w:cs="Arial"/>
                <w:sz w:val="20"/>
              </w:rPr>
              <w:t>SEAU MB noua</w:t>
            </w:r>
          </w:p>
        </w:tc>
        <w:tc>
          <w:tcPr>
            <w:tcW w:w="1984" w:type="dxa"/>
            <w:tcMar>
              <w:top w:w="28" w:type="dxa"/>
              <w:bottom w:w="28" w:type="dxa"/>
            </w:tcMar>
          </w:tcPr>
          <w:p w:rsidR="000A139D" w:rsidRDefault="000A139D" w:rsidP="00450943">
            <w:r>
              <w:rPr>
                <w:rFonts w:ascii="Arial" w:hAnsi="Arial" w:cs="Arial"/>
                <w:sz w:val="20"/>
              </w:rPr>
              <w:t>Infiintare</w:t>
            </w:r>
            <w:r w:rsidRPr="00481CC9">
              <w:rPr>
                <w:rFonts w:ascii="Arial" w:hAnsi="Arial" w:cs="Arial"/>
                <w:sz w:val="20"/>
              </w:rPr>
              <w:t xml:space="preserve"> retea de </w:t>
            </w:r>
            <w:r w:rsidRPr="0067341E">
              <w:rPr>
                <w:rFonts w:ascii="Arial" w:hAnsi="Arial" w:cs="Arial"/>
                <w:sz w:val="20"/>
              </w:rPr>
              <w:t>canalizare</w:t>
            </w:r>
            <w:r>
              <w:rPr>
                <w:rFonts w:ascii="Arial" w:hAnsi="Arial" w:cs="Arial"/>
                <w:sz w:val="20"/>
              </w:rPr>
              <w:t>, L=13</w:t>
            </w:r>
            <w:r w:rsidRPr="0067341E">
              <w:rPr>
                <w:rFonts w:ascii="Arial" w:hAnsi="Arial" w:cs="Arial"/>
                <w:sz w:val="20"/>
              </w:rPr>
              <w:t xml:space="preserve"> km,</w:t>
            </w:r>
            <w:r w:rsidRPr="0067341E">
              <w:rPr>
                <w:rFonts w:ascii="Arial" w:hAnsi="Arial" w:cs="Arial"/>
              </w:rPr>
              <w:t>2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36</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Cudalbi</w:t>
            </w:r>
          </w:p>
        </w:tc>
        <w:tc>
          <w:tcPr>
            <w:tcW w:w="1228" w:type="dxa"/>
            <w:tcMar>
              <w:top w:w="28" w:type="dxa"/>
              <w:bottom w:w="28" w:type="dxa"/>
            </w:tcMar>
            <w:vAlign w:val="center"/>
          </w:tcPr>
          <w:p w:rsidR="000A139D" w:rsidRPr="00D51F97" w:rsidRDefault="000A139D" w:rsidP="00450943">
            <w:pPr>
              <w:pStyle w:val="ListParagraph"/>
              <w:spacing w:before="60" w:after="60"/>
              <w:ind w:left="420"/>
              <w:jc w:val="center"/>
              <w:rPr>
                <w:rFonts w:ascii="Arial" w:hAnsi="Arial" w:cs="Arial"/>
                <w:sz w:val="20"/>
              </w:rPr>
            </w:pPr>
            <w:r>
              <w:rPr>
                <w:rFonts w:ascii="Arial" w:hAnsi="Arial" w:cs="Arial"/>
                <w:sz w:val="20"/>
              </w:rPr>
              <w:t>1,7</w:t>
            </w:r>
          </w:p>
        </w:tc>
        <w:tc>
          <w:tcPr>
            <w:tcW w:w="1418" w:type="dxa"/>
            <w:tcMar>
              <w:top w:w="28" w:type="dxa"/>
              <w:bottom w:w="28" w:type="dxa"/>
            </w:tcMar>
            <w:vAlign w:val="center"/>
          </w:tcPr>
          <w:p w:rsidR="000A139D" w:rsidRDefault="000A139D" w:rsidP="00450943">
            <w:pPr>
              <w:jc w:val="center"/>
            </w:pPr>
            <w:r w:rsidRPr="006810C5">
              <w:rPr>
                <w:rFonts w:ascii="Arial" w:hAnsi="Arial" w:cs="Arial"/>
                <w:sz w:val="20"/>
              </w:rPr>
              <w:t>100</w:t>
            </w:r>
          </w:p>
        </w:tc>
        <w:tc>
          <w:tcPr>
            <w:tcW w:w="1134" w:type="dxa"/>
            <w:tcMar>
              <w:top w:w="28" w:type="dxa"/>
              <w:bottom w:w="28" w:type="dxa"/>
            </w:tcMar>
            <w:vAlign w:val="center"/>
          </w:tcPr>
          <w:p w:rsidR="000A139D" w:rsidRDefault="000A139D" w:rsidP="00450943">
            <w:pPr>
              <w:jc w:val="center"/>
            </w:pPr>
            <w:r w:rsidRPr="00412223">
              <w:rPr>
                <w:rFonts w:ascii="Arial" w:hAnsi="Arial" w:cs="Arial"/>
                <w:sz w:val="20"/>
              </w:rPr>
              <w:t>SEAU MB noua</w:t>
            </w:r>
          </w:p>
        </w:tc>
        <w:tc>
          <w:tcPr>
            <w:tcW w:w="1984" w:type="dxa"/>
            <w:tcMar>
              <w:top w:w="28" w:type="dxa"/>
              <w:bottom w:w="28" w:type="dxa"/>
            </w:tcMar>
          </w:tcPr>
          <w:p w:rsidR="000A139D" w:rsidRDefault="000A139D" w:rsidP="00450943">
            <w:r>
              <w:rPr>
                <w:rFonts w:ascii="Arial" w:hAnsi="Arial" w:cs="Arial"/>
                <w:sz w:val="20"/>
              </w:rPr>
              <w:t>Extindere</w:t>
            </w:r>
            <w:r w:rsidRPr="00765C4F">
              <w:rPr>
                <w:rFonts w:ascii="Arial" w:hAnsi="Arial" w:cs="Arial"/>
                <w:sz w:val="20"/>
              </w:rPr>
              <w:t xml:space="preserve"> retea de canalizare</w:t>
            </w:r>
            <w:r>
              <w:rPr>
                <w:rFonts w:ascii="Arial" w:hAnsi="Arial" w:cs="Arial"/>
                <w:sz w:val="20"/>
              </w:rPr>
              <w:t>, L= 32 km, 2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Default="000A139D" w:rsidP="00450943">
            <w:r>
              <w:rPr>
                <w:rFonts w:ascii="Arial" w:hAnsi="Arial" w:cs="Arial"/>
                <w:sz w:val="20"/>
              </w:rPr>
              <w:t>Gr 01</w:t>
            </w:r>
          </w:p>
        </w:tc>
        <w:tc>
          <w:tcPr>
            <w:tcW w:w="1418" w:type="dxa"/>
            <w:tcMar>
              <w:top w:w="28" w:type="dxa"/>
              <w:bottom w:w="28" w:type="dxa"/>
            </w:tcMar>
            <w:vAlign w:val="center"/>
          </w:tcPr>
          <w:p w:rsidR="000A139D" w:rsidRDefault="000A139D" w:rsidP="00450943">
            <w:pPr>
              <w:spacing w:before="60" w:after="60"/>
              <w:rPr>
                <w:rFonts w:ascii="Arial" w:hAnsi="Arial" w:cs="Arial"/>
                <w:sz w:val="20"/>
              </w:rPr>
            </w:pPr>
            <w:r>
              <w:rPr>
                <w:rFonts w:ascii="Arial" w:hAnsi="Arial" w:cs="Arial"/>
                <w:sz w:val="20"/>
              </w:rPr>
              <w:t>Foltesti</w:t>
            </w:r>
          </w:p>
          <w:p w:rsidR="000A139D" w:rsidRPr="00B14969" w:rsidRDefault="000A139D" w:rsidP="00450943">
            <w:pPr>
              <w:spacing w:before="60" w:after="60"/>
              <w:rPr>
                <w:rFonts w:ascii="Arial" w:hAnsi="Arial" w:cs="Arial"/>
                <w:sz w:val="20"/>
              </w:rPr>
            </w:pPr>
            <w:r>
              <w:rPr>
                <w:rFonts w:ascii="Arial" w:hAnsi="Arial" w:cs="Arial"/>
                <w:sz w:val="20"/>
              </w:rPr>
              <w:t>Fartanesti</w:t>
            </w:r>
          </w:p>
        </w:tc>
        <w:tc>
          <w:tcPr>
            <w:tcW w:w="1228" w:type="dxa"/>
            <w:tcMar>
              <w:top w:w="28" w:type="dxa"/>
              <w:bottom w:w="28" w:type="dxa"/>
            </w:tcMar>
            <w:vAlign w:val="center"/>
          </w:tcPr>
          <w:p w:rsidR="000A139D" w:rsidRPr="0067341E"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Default="000A139D" w:rsidP="00450943">
            <w:r w:rsidRPr="00765C4F">
              <w:rPr>
                <w:rFonts w:ascii="Arial" w:hAnsi="Arial" w:cs="Arial"/>
                <w:sz w:val="20"/>
              </w:rPr>
              <w:t>Infiintare retea de canalizare</w:t>
            </w:r>
            <w:r>
              <w:rPr>
                <w:rFonts w:ascii="Arial" w:hAnsi="Arial" w:cs="Arial"/>
                <w:sz w:val="20"/>
              </w:rPr>
              <w:t>, L=49,3 km, 8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41</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Frumusita</w:t>
            </w:r>
          </w:p>
        </w:tc>
        <w:tc>
          <w:tcPr>
            <w:tcW w:w="1228" w:type="dxa"/>
            <w:tcMar>
              <w:top w:w="28" w:type="dxa"/>
              <w:bottom w:w="28" w:type="dxa"/>
            </w:tcMar>
            <w:vAlign w:val="center"/>
          </w:tcPr>
          <w:p w:rsidR="000A139D" w:rsidRPr="0052203B"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p>
        </w:tc>
        <w:tc>
          <w:tcPr>
            <w:tcW w:w="1984" w:type="dxa"/>
            <w:tcMar>
              <w:top w:w="28" w:type="dxa"/>
              <w:bottom w:w="28" w:type="dxa"/>
            </w:tcMar>
          </w:tcPr>
          <w:p w:rsidR="000A139D" w:rsidRDefault="000A139D" w:rsidP="00450943">
            <w:r w:rsidRPr="00765C4F">
              <w:rPr>
                <w:rFonts w:ascii="Arial" w:hAnsi="Arial" w:cs="Arial"/>
                <w:sz w:val="20"/>
              </w:rPr>
              <w:t>Infiintare retea de canalizare</w:t>
            </w:r>
            <w:r>
              <w:rPr>
                <w:rFonts w:ascii="Arial" w:hAnsi="Arial" w:cs="Arial"/>
                <w:sz w:val="20"/>
              </w:rPr>
              <w:t>, L=10,2 km, 3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48</w:t>
            </w:r>
            <w:r w:rsidRPr="00640A7C">
              <w:rPr>
                <w:rFonts w:ascii="Arial" w:hAnsi="Arial" w:cs="Arial"/>
                <w:sz w:val="20"/>
                <w:vertAlign w:val="superscript"/>
              </w:rPr>
              <w:t>1</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Ghidigeni</w:t>
            </w:r>
          </w:p>
        </w:tc>
        <w:tc>
          <w:tcPr>
            <w:tcW w:w="1228" w:type="dxa"/>
            <w:tcMar>
              <w:top w:w="28" w:type="dxa"/>
              <w:bottom w:w="28" w:type="dxa"/>
            </w:tcMar>
            <w:vAlign w:val="center"/>
          </w:tcPr>
          <w:p w:rsidR="000A139D" w:rsidRPr="00640A7C"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Extindere SEAU</w:t>
            </w:r>
          </w:p>
        </w:tc>
        <w:tc>
          <w:tcPr>
            <w:tcW w:w="1984" w:type="dxa"/>
            <w:tcMar>
              <w:top w:w="28" w:type="dxa"/>
              <w:bottom w:w="28" w:type="dxa"/>
            </w:tcMar>
          </w:tcPr>
          <w:p w:rsidR="000A139D" w:rsidRPr="00746B1E" w:rsidRDefault="000A139D" w:rsidP="00450943">
            <w:pPr>
              <w:rPr>
                <w:rFonts w:ascii="Arial" w:hAnsi="Arial" w:cs="Arial"/>
                <w:sz w:val="20"/>
                <w:szCs w:val="20"/>
              </w:rPr>
            </w:pPr>
            <w:r w:rsidRPr="0052203B">
              <w:rPr>
                <w:rFonts w:ascii="Arial" w:hAnsi="Arial" w:cs="Arial"/>
                <w:sz w:val="20"/>
                <w:szCs w:val="20"/>
              </w:rPr>
              <w:t>Extindere retea de canalizare, L= 2</w:t>
            </w:r>
            <w:r>
              <w:rPr>
                <w:rFonts w:ascii="Arial" w:hAnsi="Arial" w:cs="Arial"/>
                <w:sz w:val="20"/>
                <w:szCs w:val="20"/>
              </w:rPr>
              <w:t>4</w:t>
            </w:r>
            <w:r w:rsidRPr="0052203B">
              <w:rPr>
                <w:rFonts w:ascii="Arial" w:hAnsi="Arial" w:cs="Arial"/>
                <w:sz w:val="20"/>
                <w:szCs w:val="20"/>
              </w:rPr>
              <w:t>,5 km,7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64"/>
        </w:trPr>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51</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Grivita</w:t>
            </w:r>
          </w:p>
        </w:tc>
        <w:tc>
          <w:tcPr>
            <w:tcW w:w="1228" w:type="dxa"/>
            <w:tcMar>
              <w:top w:w="28" w:type="dxa"/>
              <w:bottom w:w="28" w:type="dxa"/>
            </w:tcMar>
            <w:vAlign w:val="center"/>
          </w:tcPr>
          <w:p w:rsidR="000A139D" w:rsidRPr="00640A7C"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640A7C" w:rsidRDefault="000A139D" w:rsidP="00450943">
            <w:pPr>
              <w:pStyle w:val="ListParagraph"/>
              <w:spacing w:before="60" w:after="60"/>
              <w:ind w:left="420"/>
              <w:jc w:val="center"/>
              <w:rPr>
                <w:rFonts w:ascii="Arial" w:hAnsi="Arial" w:cs="Arial"/>
                <w:sz w:val="20"/>
              </w:rPr>
            </w:pPr>
          </w:p>
        </w:tc>
        <w:tc>
          <w:tcPr>
            <w:tcW w:w="1984" w:type="dxa"/>
            <w:tcMar>
              <w:top w:w="28" w:type="dxa"/>
              <w:bottom w:w="28" w:type="dxa"/>
            </w:tcMar>
          </w:tcPr>
          <w:p w:rsidR="000A139D" w:rsidRPr="00640A7C" w:rsidRDefault="000A139D" w:rsidP="00450943">
            <w:pPr>
              <w:rPr>
                <w:rFonts w:ascii="Arial" w:hAnsi="Arial" w:cs="Arial"/>
              </w:rPr>
            </w:pPr>
            <w:r w:rsidRPr="00640A7C">
              <w:rPr>
                <w:rFonts w:ascii="Arial" w:hAnsi="Arial" w:cs="Arial"/>
                <w:sz w:val="20"/>
              </w:rPr>
              <w:t xml:space="preserve">Extindere retea de canalizare, L= </w:t>
            </w:r>
            <w:r>
              <w:rPr>
                <w:rFonts w:ascii="Arial" w:hAnsi="Arial" w:cs="Arial"/>
                <w:sz w:val="20"/>
              </w:rPr>
              <w:t xml:space="preserve">6 </w:t>
            </w:r>
            <w:r w:rsidRPr="00640A7C">
              <w:rPr>
                <w:rFonts w:ascii="Arial" w:hAnsi="Arial" w:cs="Arial"/>
                <w:sz w:val="20"/>
              </w:rPr>
              <w:t>km</w:t>
            </w:r>
            <w:r>
              <w:rPr>
                <w:rFonts w:ascii="Arial" w:hAnsi="Arial" w:cs="Arial"/>
                <w:sz w:val="20"/>
              </w:rPr>
              <w:t>,</w:t>
            </w:r>
            <w:r w:rsidRPr="00640A7C">
              <w:rPr>
                <w:rFonts w:ascii="Arial" w:hAnsi="Arial" w:cs="Arial"/>
              </w:rPr>
              <w:t>1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64"/>
        </w:trPr>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52</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Independenta</w:t>
            </w:r>
          </w:p>
        </w:tc>
        <w:tc>
          <w:tcPr>
            <w:tcW w:w="1228" w:type="dxa"/>
            <w:tcMar>
              <w:top w:w="28" w:type="dxa"/>
              <w:bottom w:w="28" w:type="dxa"/>
            </w:tcMar>
            <w:vAlign w:val="center"/>
          </w:tcPr>
          <w:p w:rsidR="000A139D" w:rsidRPr="00640A7C"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Default="000A139D" w:rsidP="00450943">
            <w:r w:rsidRPr="00765C4F">
              <w:rPr>
                <w:rFonts w:ascii="Arial" w:hAnsi="Arial" w:cs="Arial"/>
                <w:sz w:val="20"/>
              </w:rPr>
              <w:t>Infiintare retea de canalizare</w:t>
            </w:r>
            <w:r>
              <w:rPr>
                <w:rFonts w:ascii="Arial" w:hAnsi="Arial" w:cs="Arial"/>
                <w:sz w:val="20"/>
              </w:rPr>
              <w:t>, L=29 km, 3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65</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Movileni</w:t>
            </w:r>
          </w:p>
        </w:tc>
        <w:tc>
          <w:tcPr>
            <w:tcW w:w="1228" w:type="dxa"/>
            <w:tcMar>
              <w:top w:w="28" w:type="dxa"/>
              <w:bottom w:w="28" w:type="dxa"/>
            </w:tcMar>
            <w:vAlign w:val="center"/>
          </w:tcPr>
          <w:p w:rsidR="000A139D" w:rsidRPr="001F3AA6"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sidRPr="00765C4F">
              <w:rPr>
                <w:rFonts w:ascii="Arial" w:hAnsi="Arial" w:cs="Arial"/>
                <w:sz w:val="20"/>
              </w:rPr>
              <w:t>Infiintare retea de canalizare</w:t>
            </w:r>
            <w:r>
              <w:rPr>
                <w:rFonts w:ascii="Arial" w:hAnsi="Arial" w:cs="Arial"/>
                <w:sz w:val="20"/>
              </w:rPr>
              <w:t>, L= 53 km, 10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67</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Namoloasa</w:t>
            </w:r>
          </w:p>
        </w:tc>
        <w:tc>
          <w:tcPr>
            <w:tcW w:w="1228" w:type="dxa"/>
            <w:tcMar>
              <w:top w:w="28" w:type="dxa"/>
              <w:bottom w:w="28" w:type="dxa"/>
            </w:tcMar>
            <w:vAlign w:val="center"/>
          </w:tcPr>
          <w:p w:rsidR="000A139D" w:rsidRPr="006356E1"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13 km, 2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sidRPr="0048553A">
              <w:rPr>
                <w:rFonts w:ascii="Arial" w:hAnsi="Arial" w:cs="Arial"/>
                <w:sz w:val="20"/>
              </w:rPr>
              <w:t>AAu</w:t>
            </w:r>
            <w:r>
              <w:rPr>
                <w:rFonts w:ascii="Arial" w:hAnsi="Arial" w:cs="Arial"/>
                <w:sz w:val="20"/>
              </w:rPr>
              <w:t xml:space="preserve"> 70</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Negrilesti</w:t>
            </w:r>
          </w:p>
        </w:tc>
        <w:tc>
          <w:tcPr>
            <w:tcW w:w="1228" w:type="dxa"/>
            <w:tcMar>
              <w:top w:w="28" w:type="dxa"/>
              <w:bottom w:w="28" w:type="dxa"/>
            </w:tcMar>
            <w:vAlign w:val="center"/>
          </w:tcPr>
          <w:p w:rsidR="000A139D" w:rsidRPr="006356E1"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16 km, 2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sidRPr="00BB1D10">
              <w:rPr>
                <w:rFonts w:ascii="Arial" w:hAnsi="Arial" w:cs="Arial"/>
                <w:sz w:val="20"/>
              </w:rPr>
              <w:t>AAu</w:t>
            </w:r>
            <w:r>
              <w:rPr>
                <w:rFonts w:ascii="Arial" w:hAnsi="Arial" w:cs="Arial"/>
                <w:sz w:val="20"/>
              </w:rPr>
              <w:t xml:space="preserve"> 72</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Nicoresti</w:t>
            </w:r>
          </w:p>
        </w:tc>
        <w:tc>
          <w:tcPr>
            <w:tcW w:w="1228" w:type="dxa"/>
            <w:tcMar>
              <w:top w:w="28" w:type="dxa"/>
              <w:bottom w:w="28" w:type="dxa"/>
            </w:tcMar>
            <w:vAlign w:val="center"/>
          </w:tcPr>
          <w:p w:rsidR="000A139D" w:rsidRPr="006356E1"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14,6 km, 4 SPAU</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285D8C">
        <w:tc>
          <w:tcPr>
            <w:tcW w:w="992" w:type="dxa"/>
            <w:tcMar>
              <w:top w:w="28" w:type="dxa"/>
              <w:bottom w:w="28" w:type="dxa"/>
            </w:tcMar>
            <w:vAlign w:val="center"/>
          </w:tcPr>
          <w:p w:rsidR="000A139D" w:rsidRDefault="000A139D" w:rsidP="00450943">
            <w:r w:rsidRPr="00BB1D10">
              <w:rPr>
                <w:rFonts w:ascii="Arial" w:hAnsi="Arial" w:cs="Arial"/>
                <w:sz w:val="20"/>
              </w:rPr>
              <w:t>AAu</w:t>
            </w:r>
            <w:r>
              <w:rPr>
                <w:rFonts w:ascii="Arial" w:hAnsi="Arial" w:cs="Arial"/>
                <w:sz w:val="20"/>
              </w:rPr>
              <w:t xml:space="preserve"> 76</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Piscu</w:t>
            </w:r>
          </w:p>
        </w:tc>
        <w:tc>
          <w:tcPr>
            <w:tcW w:w="1228" w:type="dxa"/>
            <w:tcMar>
              <w:top w:w="28" w:type="dxa"/>
              <w:bottom w:w="28" w:type="dxa"/>
            </w:tcMar>
            <w:vAlign w:val="center"/>
          </w:tcPr>
          <w:p w:rsidR="000A139D" w:rsidRPr="00FE52A9"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33,5 km, 4 SPAU</w:t>
            </w:r>
          </w:p>
        </w:tc>
        <w:tc>
          <w:tcPr>
            <w:tcW w:w="992" w:type="dxa"/>
            <w:tcMar>
              <w:top w:w="28" w:type="dxa"/>
              <w:bottom w:w="28" w:type="dxa"/>
            </w:tcMar>
          </w:tcPr>
          <w:p w:rsidR="000A139D" w:rsidRDefault="000A139D" w:rsidP="00450943">
            <w:r w:rsidRPr="00685D7A">
              <w:rPr>
                <w:rFonts w:ascii="Arial" w:hAnsi="Arial" w:cs="Arial"/>
                <w:sz w:val="20"/>
              </w:rPr>
              <w:t>Faza 2/ 2018</w:t>
            </w:r>
          </w:p>
        </w:tc>
      </w:tr>
      <w:tr w:rsidR="000A139D" w:rsidRPr="0033182E" w:rsidTr="00285D8C">
        <w:trPr>
          <w:trHeight w:hRule="exact" w:val="964"/>
        </w:trPr>
        <w:tc>
          <w:tcPr>
            <w:tcW w:w="992" w:type="dxa"/>
            <w:tcMar>
              <w:top w:w="28" w:type="dxa"/>
              <w:bottom w:w="28" w:type="dxa"/>
            </w:tcMar>
            <w:vAlign w:val="center"/>
          </w:tcPr>
          <w:p w:rsidR="000A139D" w:rsidRDefault="000A139D" w:rsidP="00450943">
            <w:r w:rsidRPr="00BB1D10">
              <w:rPr>
                <w:rFonts w:ascii="Arial" w:hAnsi="Arial" w:cs="Arial"/>
                <w:sz w:val="20"/>
              </w:rPr>
              <w:t>AAu</w:t>
            </w:r>
            <w:r>
              <w:rPr>
                <w:rFonts w:ascii="Arial" w:hAnsi="Arial" w:cs="Arial"/>
                <w:sz w:val="20"/>
              </w:rPr>
              <w:t xml:space="preserve"> 87</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Rediu</w:t>
            </w:r>
          </w:p>
        </w:tc>
        <w:tc>
          <w:tcPr>
            <w:tcW w:w="1228" w:type="dxa"/>
            <w:tcMar>
              <w:top w:w="28" w:type="dxa"/>
              <w:bottom w:w="28" w:type="dxa"/>
            </w:tcMar>
            <w:vAlign w:val="center"/>
          </w:tcPr>
          <w:p w:rsidR="000A139D" w:rsidRPr="00746B1E"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29 km, 4 SPAU</w:t>
            </w:r>
          </w:p>
        </w:tc>
        <w:tc>
          <w:tcPr>
            <w:tcW w:w="992" w:type="dxa"/>
            <w:tcMar>
              <w:top w:w="28" w:type="dxa"/>
              <w:bottom w:w="28" w:type="dxa"/>
            </w:tcMar>
          </w:tcPr>
          <w:p w:rsidR="000A139D" w:rsidRDefault="000A139D" w:rsidP="00450943">
            <w:r w:rsidRPr="00685D7A">
              <w:rPr>
                <w:rFonts w:ascii="Arial" w:hAnsi="Arial" w:cs="Arial"/>
                <w:sz w:val="20"/>
              </w:rPr>
              <w:t>Faza 2/ 2018</w:t>
            </w:r>
          </w:p>
        </w:tc>
      </w:tr>
      <w:tr w:rsidR="000A139D" w:rsidRPr="0033182E" w:rsidTr="00285D8C">
        <w:trPr>
          <w:trHeight w:hRule="exact" w:val="964"/>
        </w:trPr>
        <w:tc>
          <w:tcPr>
            <w:tcW w:w="992" w:type="dxa"/>
            <w:tcMar>
              <w:top w:w="28" w:type="dxa"/>
              <w:bottom w:w="28" w:type="dxa"/>
            </w:tcMar>
            <w:vAlign w:val="center"/>
          </w:tcPr>
          <w:p w:rsidR="000A139D" w:rsidRDefault="000A139D" w:rsidP="00450943">
            <w:r w:rsidRPr="00AA38F5">
              <w:rPr>
                <w:rFonts w:ascii="Arial" w:hAnsi="Arial" w:cs="Arial"/>
                <w:sz w:val="20"/>
              </w:rPr>
              <w:t>AAu</w:t>
            </w:r>
            <w:r>
              <w:rPr>
                <w:rFonts w:ascii="Arial" w:hAnsi="Arial" w:cs="Arial"/>
                <w:sz w:val="20"/>
              </w:rPr>
              <w:t xml:space="preserve"> 93</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Schela</w:t>
            </w:r>
          </w:p>
        </w:tc>
        <w:tc>
          <w:tcPr>
            <w:tcW w:w="1228" w:type="dxa"/>
            <w:tcMar>
              <w:top w:w="28" w:type="dxa"/>
              <w:bottom w:w="28" w:type="dxa"/>
            </w:tcMar>
            <w:vAlign w:val="center"/>
          </w:tcPr>
          <w:p w:rsidR="000A139D" w:rsidRPr="00DD3B39"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20 km, 2 SPAU</w:t>
            </w:r>
          </w:p>
        </w:tc>
        <w:tc>
          <w:tcPr>
            <w:tcW w:w="992" w:type="dxa"/>
            <w:tcMar>
              <w:top w:w="28" w:type="dxa"/>
              <w:bottom w:w="28" w:type="dxa"/>
            </w:tcMar>
          </w:tcPr>
          <w:p w:rsidR="000A139D" w:rsidRDefault="000A139D" w:rsidP="00450943">
            <w:r w:rsidRPr="006516E1">
              <w:rPr>
                <w:rFonts w:ascii="Arial" w:hAnsi="Arial" w:cs="Arial"/>
                <w:sz w:val="20"/>
              </w:rPr>
              <w:t>Faza 2/ 2018</w:t>
            </w:r>
          </w:p>
        </w:tc>
      </w:tr>
      <w:tr w:rsidR="000A139D" w:rsidRPr="0033182E" w:rsidTr="00285D8C">
        <w:trPr>
          <w:trHeight w:hRule="exact" w:val="964"/>
        </w:trPr>
        <w:tc>
          <w:tcPr>
            <w:tcW w:w="992" w:type="dxa"/>
            <w:tcMar>
              <w:top w:w="28" w:type="dxa"/>
              <w:bottom w:w="28" w:type="dxa"/>
            </w:tcMar>
            <w:vAlign w:val="center"/>
          </w:tcPr>
          <w:p w:rsidR="000A139D" w:rsidRDefault="000A139D" w:rsidP="00450943">
            <w:r>
              <w:rPr>
                <w:rFonts w:ascii="Arial" w:hAnsi="Arial" w:cs="Arial"/>
                <w:sz w:val="20"/>
              </w:rPr>
              <w:t>Gr 02</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Sendreni</w:t>
            </w:r>
          </w:p>
        </w:tc>
        <w:tc>
          <w:tcPr>
            <w:tcW w:w="1228" w:type="dxa"/>
            <w:tcMar>
              <w:top w:w="28" w:type="dxa"/>
              <w:bottom w:w="28" w:type="dxa"/>
            </w:tcMar>
            <w:vAlign w:val="center"/>
          </w:tcPr>
          <w:p w:rsidR="000A139D" w:rsidRPr="00645538"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retele de </w:t>
            </w:r>
            <w:r w:rsidRPr="00765C4F">
              <w:rPr>
                <w:rFonts w:ascii="Arial" w:hAnsi="Arial" w:cs="Arial"/>
                <w:sz w:val="20"/>
              </w:rPr>
              <w:t>canalizare</w:t>
            </w:r>
            <w:r>
              <w:rPr>
                <w:rFonts w:ascii="Arial" w:hAnsi="Arial" w:cs="Arial"/>
                <w:sz w:val="20"/>
              </w:rPr>
              <w:t>, L= 60 km, 11 SPAU</w:t>
            </w:r>
          </w:p>
        </w:tc>
        <w:tc>
          <w:tcPr>
            <w:tcW w:w="992" w:type="dxa"/>
            <w:tcMar>
              <w:top w:w="28" w:type="dxa"/>
              <w:bottom w:w="28" w:type="dxa"/>
            </w:tcMar>
          </w:tcPr>
          <w:p w:rsidR="000A139D" w:rsidRDefault="000A139D" w:rsidP="00450943">
            <w:r w:rsidRPr="006516E1">
              <w:rPr>
                <w:rFonts w:ascii="Arial" w:hAnsi="Arial" w:cs="Arial"/>
                <w:sz w:val="20"/>
              </w:rPr>
              <w:t>Faza 2/ 2018</w:t>
            </w:r>
          </w:p>
        </w:tc>
      </w:tr>
      <w:tr w:rsidR="000A139D" w:rsidRPr="0033182E" w:rsidTr="00285D8C">
        <w:trPr>
          <w:trHeight w:hRule="exact" w:val="964"/>
        </w:trPr>
        <w:tc>
          <w:tcPr>
            <w:tcW w:w="992" w:type="dxa"/>
            <w:tcMar>
              <w:top w:w="28" w:type="dxa"/>
              <w:bottom w:w="28" w:type="dxa"/>
            </w:tcMar>
            <w:vAlign w:val="center"/>
          </w:tcPr>
          <w:p w:rsidR="000A139D" w:rsidRDefault="000A139D" w:rsidP="00450943">
            <w:r w:rsidRPr="00AA38F5">
              <w:rPr>
                <w:rFonts w:ascii="Arial" w:hAnsi="Arial" w:cs="Arial"/>
                <w:sz w:val="20"/>
              </w:rPr>
              <w:t>AAu</w:t>
            </w:r>
            <w:r>
              <w:rPr>
                <w:rFonts w:ascii="Arial" w:hAnsi="Arial" w:cs="Arial"/>
                <w:sz w:val="20"/>
              </w:rPr>
              <w:t xml:space="preserve"> 98</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Smardan</w:t>
            </w:r>
          </w:p>
        </w:tc>
        <w:tc>
          <w:tcPr>
            <w:tcW w:w="1228" w:type="dxa"/>
            <w:tcMar>
              <w:top w:w="28" w:type="dxa"/>
              <w:bottom w:w="28" w:type="dxa"/>
            </w:tcMar>
            <w:vAlign w:val="center"/>
          </w:tcPr>
          <w:p w:rsidR="000A139D" w:rsidRPr="00645538"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Extindere retea de </w:t>
            </w:r>
            <w:r w:rsidRPr="00765C4F">
              <w:rPr>
                <w:rFonts w:ascii="Arial" w:hAnsi="Arial" w:cs="Arial"/>
                <w:sz w:val="20"/>
              </w:rPr>
              <w:t>canalizare</w:t>
            </w:r>
            <w:r>
              <w:rPr>
                <w:rFonts w:ascii="Arial" w:hAnsi="Arial" w:cs="Arial"/>
                <w:sz w:val="20"/>
              </w:rPr>
              <w:t>, L= 12 km</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sidRPr="006516E1">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Pr>
                <w:rFonts w:ascii="Arial" w:hAnsi="Arial" w:cs="Arial"/>
                <w:sz w:val="20"/>
              </w:rPr>
              <w:t>Gr 04</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Tudor Vladimirescu</w:t>
            </w:r>
          </w:p>
        </w:tc>
        <w:tc>
          <w:tcPr>
            <w:tcW w:w="1228" w:type="dxa"/>
            <w:tcMar>
              <w:top w:w="28" w:type="dxa"/>
              <w:bottom w:w="28" w:type="dxa"/>
            </w:tcMar>
            <w:vAlign w:val="center"/>
          </w:tcPr>
          <w:p w:rsidR="000A139D" w:rsidRPr="00645538"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46 km, 7 SPAU</w:t>
            </w:r>
          </w:p>
        </w:tc>
        <w:tc>
          <w:tcPr>
            <w:tcW w:w="992" w:type="dxa"/>
            <w:tcMar>
              <w:top w:w="28" w:type="dxa"/>
              <w:bottom w:w="28" w:type="dxa"/>
            </w:tcMar>
          </w:tcPr>
          <w:p w:rsidR="000A139D" w:rsidRDefault="000A139D" w:rsidP="00450943">
            <w:r w:rsidRPr="004A0443">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sidRPr="0095063E">
              <w:rPr>
                <w:rFonts w:ascii="Arial" w:hAnsi="Arial" w:cs="Arial"/>
                <w:sz w:val="20"/>
              </w:rPr>
              <w:t>AAu</w:t>
            </w:r>
            <w:r>
              <w:rPr>
                <w:rFonts w:ascii="Arial" w:hAnsi="Arial" w:cs="Arial"/>
                <w:sz w:val="20"/>
              </w:rPr>
              <w:t xml:space="preserve"> 107</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Tulucesti</w:t>
            </w:r>
          </w:p>
        </w:tc>
        <w:tc>
          <w:tcPr>
            <w:tcW w:w="1228" w:type="dxa"/>
            <w:tcMar>
              <w:top w:w="28" w:type="dxa"/>
              <w:bottom w:w="28" w:type="dxa"/>
            </w:tcMar>
            <w:vAlign w:val="center"/>
          </w:tcPr>
          <w:p w:rsidR="000A139D" w:rsidRPr="00735099"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33 km, 3 SPAU</w:t>
            </w:r>
          </w:p>
        </w:tc>
        <w:tc>
          <w:tcPr>
            <w:tcW w:w="992" w:type="dxa"/>
            <w:tcMar>
              <w:top w:w="28" w:type="dxa"/>
              <w:bottom w:w="28" w:type="dxa"/>
            </w:tcMar>
          </w:tcPr>
          <w:p w:rsidR="000A139D" w:rsidRPr="00B14969" w:rsidRDefault="000A139D" w:rsidP="00450943">
            <w:pPr>
              <w:spacing w:before="60" w:after="60"/>
              <w:jc w:val="center"/>
              <w:rPr>
                <w:rFonts w:ascii="Arial" w:hAnsi="Arial" w:cs="Arial"/>
                <w:sz w:val="20"/>
              </w:rPr>
            </w:pPr>
            <w:r w:rsidRPr="004A0443">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Default="000A139D" w:rsidP="00450943">
            <w:r w:rsidRPr="0095063E">
              <w:rPr>
                <w:rFonts w:ascii="Arial" w:hAnsi="Arial" w:cs="Arial"/>
                <w:sz w:val="20"/>
              </w:rPr>
              <w:t>AAu</w:t>
            </w:r>
            <w:r>
              <w:rPr>
                <w:rFonts w:ascii="Arial" w:hAnsi="Arial" w:cs="Arial"/>
                <w:sz w:val="20"/>
              </w:rPr>
              <w:t xml:space="preserve"> 108</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Tepu</w:t>
            </w:r>
          </w:p>
        </w:tc>
        <w:tc>
          <w:tcPr>
            <w:tcW w:w="1228" w:type="dxa"/>
            <w:tcMar>
              <w:top w:w="28" w:type="dxa"/>
              <w:bottom w:w="28" w:type="dxa"/>
            </w:tcMar>
            <w:vAlign w:val="center"/>
          </w:tcPr>
          <w:p w:rsidR="000A139D" w:rsidRPr="00735099"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sidRPr="00412223">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13 km, 2 SPAU</w:t>
            </w:r>
          </w:p>
        </w:tc>
        <w:tc>
          <w:tcPr>
            <w:tcW w:w="992" w:type="dxa"/>
            <w:tcMar>
              <w:top w:w="28" w:type="dxa"/>
              <w:bottom w:w="28" w:type="dxa"/>
            </w:tcMar>
          </w:tcPr>
          <w:p w:rsidR="000A139D" w:rsidRDefault="000A139D" w:rsidP="00450943">
            <w:r w:rsidRPr="00DE3933">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Pr="00AA38F5" w:rsidRDefault="000A139D" w:rsidP="00450943">
            <w:pPr>
              <w:rPr>
                <w:rFonts w:ascii="Arial" w:hAnsi="Arial" w:cs="Arial"/>
                <w:sz w:val="20"/>
              </w:rPr>
            </w:pPr>
            <w:r w:rsidRPr="0095063E">
              <w:rPr>
                <w:rFonts w:ascii="Arial" w:hAnsi="Arial" w:cs="Arial"/>
                <w:sz w:val="20"/>
              </w:rPr>
              <w:t>AAu</w:t>
            </w:r>
            <w:r>
              <w:rPr>
                <w:rFonts w:ascii="Arial" w:hAnsi="Arial" w:cs="Arial"/>
                <w:sz w:val="20"/>
              </w:rPr>
              <w:t xml:space="preserve"> 114</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Valea Marului</w:t>
            </w:r>
          </w:p>
        </w:tc>
        <w:tc>
          <w:tcPr>
            <w:tcW w:w="1228" w:type="dxa"/>
            <w:tcMar>
              <w:top w:w="28" w:type="dxa"/>
              <w:bottom w:w="28" w:type="dxa"/>
            </w:tcMar>
            <w:vAlign w:val="center"/>
          </w:tcPr>
          <w:p w:rsidR="000A139D" w:rsidRPr="00735099"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Default="000A139D" w:rsidP="00450943">
            <w:pPr>
              <w:jc w:val="center"/>
            </w:pPr>
            <w:r w:rsidRPr="00C62020">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15 km, 3 SPAU</w:t>
            </w:r>
          </w:p>
        </w:tc>
        <w:tc>
          <w:tcPr>
            <w:tcW w:w="992" w:type="dxa"/>
            <w:tcMar>
              <w:top w:w="28" w:type="dxa"/>
              <w:bottom w:w="28" w:type="dxa"/>
            </w:tcMar>
          </w:tcPr>
          <w:p w:rsidR="000A139D" w:rsidRDefault="000A139D" w:rsidP="00450943">
            <w:r w:rsidRPr="00DE3933">
              <w:rPr>
                <w:rFonts w:ascii="Arial" w:hAnsi="Arial" w:cs="Arial"/>
                <w:sz w:val="20"/>
              </w:rPr>
              <w:t>Faza 2/ 2018</w:t>
            </w:r>
          </w:p>
        </w:tc>
      </w:tr>
      <w:tr w:rsidR="000A139D" w:rsidRPr="0033182E" w:rsidTr="00285D8C">
        <w:trPr>
          <w:trHeight w:hRule="exact" w:val="907"/>
        </w:trPr>
        <w:tc>
          <w:tcPr>
            <w:tcW w:w="992" w:type="dxa"/>
            <w:tcMar>
              <w:top w:w="28" w:type="dxa"/>
              <w:bottom w:w="28" w:type="dxa"/>
            </w:tcMar>
            <w:vAlign w:val="center"/>
          </w:tcPr>
          <w:p w:rsidR="000A139D" w:rsidRPr="00AA38F5" w:rsidRDefault="000A139D" w:rsidP="00450943">
            <w:pPr>
              <w:rPr>
                <w:rFonts w:ascii="Arial" w:hAnsi="Arial" w:cs="Arial"/>
                <w:sz w:val="20"/>
              </w:rPr>
            </w:pPr>
            <w:r w:rsidRPr="0095063E">
              <w:rPr>
                <w:rFonts w:ascii="Arial" w:hAnsi="Arial" w:cs="Arial"/>
                <w:sz w:val="20"/>
              </w:rPr>
              <w:t>AAu</w:t>
            </w:r>
            <w:r>
              <w:rPr>
                <w:rFonts w:ascii="Arial" w:hAnsi="Arial" w:cs="Arial"/>
                <w:sz w:val="20"/>
              </w:rPr>
              <w:t xml:space="preserve"> 116</w:t>
            </w:r>
          </w:p>
        </w:tc>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Vanatori</w:t>
            </w:r>
          </w:p>
        </w:tc>
        <w:tc>
          <w:tcPr>
            <w:tcW w:w="1228" w:type="dxa"/>
            <w:tcMar>
              <w:top w:w="28" w:type="dxa"/>
              <w:bottom w:w="28" w:type="dxa"/>
            </w:tcMar>
            <w:vAlign w:val="center"/>
          </w:tcPr>
          <w:p w:rsidR="000A139D" w:rsidRPr="00735099" w:rsidRDefault="000A139D" w:rsidP="00450943">
            <w:pPr>
              <w:pStyle w:val="ListParagraph"/>
              <w:numPr>
                <w:ilvl w:val="0"/>
                <w:numId w:val="13"/>
              </w:numPr>
              <w:spacing w:before="60" w:after="60"/>
              <w:jc w:val="center"/>
              <w:rPr>
                <w:rFonts w:ascii="Arial" w:hAnsi="Arial" w:cs="Arial"/>
                <w:sz w:val="20"/>
              </w:rPr>
            </w:pP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Default="000A139D" w:rsidP="00450943">
            <w:pPr>
              <w:jc w:val="center"/>
            </w:pPr>
            <w:r w:rsidRPr="00C62020">
              <w:rPr>
                <w:rFonts w:ascii="Arial" w:hAnsi="Arial" w:cs="Arial"/>
                <w:sz w:val="20"/>
              </w:rPr>
              <w:t>SEAU MB noua</w:t>
            </w:r>
          </w:p>
        </w:tc>
        <w:tc>
          <w:tcPr>
            <w:tcW w:w="1984" w:type="dxa"/>
            <w:tcMar>
              <w:top w:w="28" w:type="dxa"/>
              <w:bottom w:w="28" w:type="dxa"/>
            </w:tcMar>
          </w:tcPr>
          <w:p w:rsidR="000A139D" w:rsidRPr="00481CC9" w:rsidRDefault="000A139D" w:rsidP="00450943">
            <w:pPr>
              <w:rPr>
                <w:rFonts w:ascii="Arial" w:hAnsi="Arial" w:cs="Arial"/>
                <w:sz w:val="20"/>
              </w:rPr>
            </w:pPr>
            <w:r>
              <w:rPr>
                <w:rFonts w:ascii="Arial" w:hAnsi="Arial" w:cs="Arial"/>
                <w:sz w:val="20"/>
              </w:rPr>
              <w:t xml:space="preserve">Infiintare retea de </w:t>
            </w:r>
            <w:r w:rsidRPr="00765C4F">
              <w:rPr>
                <w:rFonts w:ascii="Arial" w:hAnsi="Arial" w:cs="Arial"/>
                <w:sz w:val="20"/>
              </w:rPr>
              <w:t>canalizare</w:t>
            </w:r>
            <w:r>
              <w:rPr>
                <w:rFonts w:ascii="Arial" w:hAnsi="Arial" w:cs="Arial"/>
                <w:sz w:val="20"/>
              </w:rPr>
              <w:t>, L= 34,2 km, 3 SPAU</w:t>
            </w:r>
          </w:p>
        </w:tc>
        <w:tc>
          <w:tcPr>
            <w:tcW w:w="992" w:type="dxa"/>
            <w:tcMar>
              <w:top w:w="28" w:type="dxa"/>
              <w:bottom w:w="28" w:type="dxa"/>
            </w:tcMar>
          </w:tcPr>
          <w:p w:rsidR="000A139D" w:rsidRDefault="000A139D" w:rsidP="00450943">
            <w:r w:rsidRPr="00DE3933">
              <w:rPr>
                <w:rFonts w:ascii="Arial" w:hAnsi="Arial" w:cs="Arial"/>
                <w:sz w:val="20"/>
              </w:rPr>
              <w:t>Faza 2/ 2018</w:t>
            </w:r>
          </w:p>
        </w:tc>
      </w:tr>
    </w:tbl>
    <w:p w:rsidR="000A139D" w:rsidRPr="00020DBF" w:rsidRDefault="000A139D" w:rsidP="006055FC">
      <w:pPr>
        <w:autoSpaceDE w:val="0"/>
        <w:autoSpaceDN w:val="0"/>
        <w:adjustRightInd w:val="0"/>
        <w:spacing w:after="120" w:line="360" w:lineRule="auto"/>
        <w:ind w:left="709"/>
        <w:jc w:val="both"/>
        <w:rPr>
          <w:rFonts w:ascii="Arial" w:hAnsi="Arial"/>
          <w:color w:val="000000"/>
          <w:sz w:val="20"/>
          <w:szCs w:val="20"/>
          <w:lang w:eastAsia="ro-RO"/>
        </w:rPr>
      </w:pPr>
      <w:r w:rsidRPr="00020DBF">
        <w:rPr>
          <w:rFonts w:ascii="Arial" w:hAnsi="Arial"/>
          <w:color w:val="000000"/>
          <w:sz w:val="20"/>
          <w:szCs w:val="20"/>
          <w:vertAlign w:val="superscript"/>
          <w:lang w:eastAsia="ro-RO"/>
        </w:rPr>
        <w:t>1</w:t>
      </w:r>
      <w:r w:rsidRPr="00020DBF">
        <w:rPr>
          <w:rFonts w:ascii="Arial" w:hAnsi="Arial"/>
          <w:color w:val="000000"/>
          <w:sz w:val="20"/>
          <w:szCs w:val="20"/>
          <w:lang w:eastAsia="ro-RO"/>
        </w:rPr>
        <w:t xml:space="preserve"> – Proiect in derulare, inceput in 6.03.2013</w:t>
      </w:r>
    </w:p>
    <w:p w:rsidR="000A139D" w:rsidRPr="00B14969" w:rsidRDefault="00A8376F" w:rsidP="006055FC">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Tab. 6.26</w:t>
      </w:r>
      <w:r w:rsidR="000A139D">
        <w:rPr>
          <w:rFonts w:ascii="Arial" w:hAnsi="Arial"/>
          <w:b/>
          <w:color w:val="000000"/>
          <w:sz w:val="20"/>
          <w:szCs w:val="20"/>
          <w:lang w:eastAsia="ro-RO"/>
        </w:rPr>
        <w:t xml:space="preserve"> Etapa 2</w:t>
      </w:r>
      <w:r w:rsidR="000A139D" w:rsidRPr="00B14969">
        <w:rPr>
          <w:rFonts w:ascii="Arial" w:hAnsi="Arial"/>
          <w:b/>
          <w:color w:val="000000"/>
          <w:sz w:val="20"/>
          <w:szCs w:val="20"/>
          <w:lang w:eastAsia="ro-RO"/>
        </w:rPr>
        <w:t>: aglomerar</w:t>
      </w:r>
      <w:r w:rsidR="000A139D">
        <w:rPr>
          <w:rFonts w:ascii="Arial" w:hAnsi="Arial"/>
          <w:b/>
          <w:color w:val="000000"/>
          <w:sz w:val="20"/>
          <w:szCs w:val="20"/>
          <w:lang w:eastAsia="ro-RO"/>
        </w:rPr>
        <w:t>i &gt;10.000 L</w:t>
      </w:r>
      <w:r w:rsidR="000A139D" w:rsidRPr="00B14969">
        <w:rPr>
          <w:rFonts w:ascii="Arial" w:hAnsi="Arial"/>
          <w:b/>
          <w:color w:val="000000"/>
          <w:sz w:val="20"/>
          <w:szCs w:val="20"/>
          <w:lang w:eastAsia="ro-RO"/>
        </w:rPr>
        <w:t xml:space="preserve">E, rata de conectare curenta şi </w:t>
      </w:r>
      <w:r w:rsidR="000A139D">
        <w:rPr>
          <w:rFonts w:ascii="Arial" w:hAnsi="Arial"/>
          <w:b/>
          <w:color w:val="000000"/>
          <w:sz w:val="20"/>
          <w:szCs w:val="20"/>
          <w:lang w:eastAsia="ro-RO"/>
        </w:rPr>
        <w:t>prognozata, masuri si</w:t>
      </w:r>
      <w:r w:rsidR="000A139D" w:rsidRPr="00B14969">
        <w:rPr>
          <w:rFonts w:ascii="Arial" w:hAnsi="Arial"/>
          <w:b/>
          <w:color w:val="000000"/>
          <w:sz w:val="20"/>
          <w:szCs w:val="20"/>
          <w:lang w:eastAsia="ro-RO"/>
        </w:rPr>
        <w:t xml:space="preserve"> an de implementare</w:t>
      </w:r>
    </w:p>
    <w:tbl>
      <w:tblPr>
        <w:tblW w:w="98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512"/>
        <w:gridCol w:w="1417"/>
        <w:gridCol w:w="1418"/>
        <w:gridCol w:w="1134"/>
        <w:gridCol w:w="1984"/>
        <w:gridCol w:w="992"/>
      </w:tblGrid>
      <w:tr w:rsidR="000A139D" w:rsidRPr="00B14969" w:rsidTr="00450943">
        <w:trPr>
          <w:tblHeader/>
        </w:trPr>
        <w:tc>
          <w:tcPr>
            <w:tcW w:w="1418"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Nr. aglomerare/grupare</w:t>
            </w:r>
          </w:p>
        </w:tc>
        <w:tc>
          <w:tcPr>
            <w:tcW w:w="1512"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Denumire</w:t>
            </w:r>
          </w:p>
        </w:tc>
        <w:tc>
          <w:tcPr>
            <w:tcW w:w="1417"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Rata de conectare existenta</w:t>
            </w:r>
            <w:r w:rsidRPr="00B14969">
              <w:rPr>
                <w:rFonts w:ascii="Arial" w:hAnsi="Arial" w:cs="Arial"/>
                <w:b/>
                <w:sz w:val="20"/>
              </w:rPr>
              <w:t xml:space="preserve"> [%]</w:t>
            </w:r>
          </w:p>
        </w:tc>
        <w:tc>
          <w:tcPr>
            <w:tcW w:w="1418"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 xml:space="preserve">Rata de conectare prognozata </w:t>
            </w:r>
            <w:r w:rsidRPr="00B14969">
              <w:rPr>
                <w:rFonts w:ascii="Arial" w:hAnsi="Arial" w:cs="Arial"/>
                <w:b/>
                <w:sz w:val="20"/>
              </w:rPr>
              <w:t>[%]</w:t>
            </w:r>
          </w:p>
        </w:tc>
        <w:tc>
          <w:tcPr>
            <w:tcW w:w="1134"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SEAU</w:t>
            </w:r>
          </w:p>
        </w:tc>
        <w:tc>
          <w:tcPr>
            <w:tcW w:w="1984" w:type="dxa"/>
            <w:shd w:val="clear" w:color="auto" w:fill="E0E0E0"/>
            <w:tcMar>
              <w:top w:w="28" w:type="dxa"/>
              <w:bottom w:w="28" w:type="dxa"/>
            </w:tcMar>
            <w:vAlign w:val="center"/>
          </w:tcPr>
          <w:p w:rsidR="000A139D" w:rsidRPr="00B14969" w:rsidRDefault="000A139D" w:rsidP="00450943">
            <w:pPr>
              <w:spacing w:before="60" w:after="60"/>
              <w:jc w:val="center"/>
              <w:rPr>
                <w:rFonts w:ascii="Arial" w:hAnsi="Arial" w:cs="Arial"/>
                <w:b/>
                <w:sz w:val="20"/>
              </w:rPr>
            </w:pPr>
            <w:r>
              <w:rPr>
                <w:rFonts w:ascii="Arial" w:hAnsi="Arial" w:cs="Arial"/>
                <w:b/>
                <w:sz w:val="20"/>
              </w:rPr>
              <w:t>Masuri propuse (retele, incl. colectoare principale si SPAU)</w:t>
            </w:r>
          </w:p>
        </w:tc>
        <w:tc>
          <w:tcPr>
            <w:tcW w:w="992" w:type="dxa"/>
            <w:shd w:val="clear" w:color="auto" w:fill="E0E0E0"/>
            <w:tcMar>
              <w:top w:w="28" w:type="dxa"/>
              <w:bottom w:w="28" w:type="dxa"/>
            </w:tcMar>
            <w:vAlign w:val="center"/>
          </w:tcPr>
          <w:p w:rsidR="000A139D" w:rsidRDefault="000A139D" w:rsidP="00450943">
            <w:pPr>
              <w:spacing w:before="60" w:after="60"/>
              <w:jc w:val="center"/>
              <w:rPr>
                <w:rFonts w:ascii="Arial" w:hAnsi="Arial" w:cs="Arial"/>
                <w:b/>
                <w:sz w:val="20"/>
              </w:rPr>
            </w:pPr>
            <w:r>
              <w:rPr>
                <w:rFonts w:ascii="Arial" w:hAnsi="Arial" w:cs="Arial"/>
                <w:b/>
                <w:sz w:val="20"/>
              </w:rPr>
              <w:t>Faza</w:t>
            </w:r>
          </w:p>
          <w:p w:rsidR="000A139D" w:rsidRPr="00B14969" w:rsidRDefault="000A139D" w:rsidP="00450943">
            <w:pPr>
              <w:spacing w:before="60" w:after="60"/>
              <w:jc w:val="center"/>
              <w:rPr>
                <w:rFonts w:ascii="Arial" w:hAnsi="Arial" w:cs="Arial"/>
                <w:b/>
                <w:sz w:val="20"/>
              </w:rPr>
            </w:pPr>
            <w:r>
              <w:rPr>
                <w:rFonts w:ascii="Arial" w:hAnsi="Arial" w:cs="Arial"/>
                <w:b/>
                <w:sz w:val="20"/>
              </w:rPr>
              <w:t>/an</w:t>
            </w:r>
          </w:p>
        </w:tc>
      </w:tr>
      <w:tr w:rsidR="000A139D" w:rsidRPr="0033182E" w:rsidTr="00450943">
        <w:trPr>
          <w:trHeight w:val="796"/>
        </w:trPr>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44</w:t>
            </w:r>
          </w:p>
        </w:tc>
        <w:tc>
          <w:tcPr>
            <w:tcW w:w="151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Galati</w:t>
            </w:r>
          </w:p>
        </w:tc>
        <w:tc>
          <w:tcPr>
            <w:tcW w:w="1417" w:type="dxa"/>
            <w:tcMar>
              <w:top w:w="28" w:type="dxa"/>
              <w:bottom w:w="28" w:type="dxa"/>
            </w:tcMar>
            <w:vAlign w:val="center"/>
          </w:tcPr>
          <w:p w:rsidR="000A139D" w:rsidRPr="009B1011" w:rsidRDefault="00F64610" w:rsidP="00450943">
            <w:pPr>
              <w:spacing w:before="60" w:after="60"/>
              <w:jc w:val="center"/>
              <w:rPr>
                <w:rFonts w:ascii="Arial" w:hAnsi="Arial" w:cs="Arial"/>
                <w:sz w:val="20"/>
              </w:rPr>
            </w:pPr>
            <w:r>
              <w:rPr>
                <w:rFonts w:ascii="Arial" w:hAnsi="Arial" w:cs="Arial"/>
                <w:sz w:val="20"/>
              </w:rPr>
              <w:t>98</w:t>
            </w: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p>
        </w:tc>
        <w:tc>
          <w:tcPr>
            <w:tcW w:w="1984" w:type="dxa"/>
            <w:tcMar>
              <w:top w:w="28" w:type="dxa"/>
              <w:bottom w:w="28" w:type="dxa"/>
            </w:tcMar>
          </w:tcPr>
          <w:p w:rsidR="000A139D" w:rsidRPr="00782D69" w:rsidRDefault="00611E76" w:rsidP="00450943">
            <w:pPr>
              <w:spacing w:before="60" w:after="60"/>
              <w:jc w:val="both"/>
              <w:rPr>
                <w:rFonts w:ascii="Arial" w:hAnsi="Arial" w:cs="Arial"/>
                <w:sz w:val="20"/>
                <w:highlight w:val="yellow"/>
              </w:rPr>
            </w:pPr>
            <w:r w:rsidRPr="008E4E5F">
              <w:rPr>
                <w:rFonts w:ascii="Arial" w:hAnsi="Arial" w:cs="Arial"/>
                <w:sz w:val="20"/>
              </w:rPr>
              <w:t>Extindere retea de canalizare – 20,5 km, Reabilitare retea de canalizare L= 1,25 km, 4 SPAU</w:t>
            </w:r>
            <w:r>
              <w:rPr>
                <w:rFonts w:ascii="Arial" w:hAnsi="Arial" w:cs="Arial"/>
                <w:sz w:val="20"/>
              </w:rPr>
              <w:t>, 1 SEAU in zona SPAU 3, reabilitare SPAU 3</w:t>
            </w:r>
          </w:p>
        </w:tc>
        <w:tc>
          <w:tcPr>
            <w:tcW w:w="992" w:type="dxa"/>
            <w:tcMar>
              <w:top w:w="28" w:type="dxa"/>
              <w:bottom w:w="28" w:type="dxa"/>
            </w:tcMar>
          </w:tcPr>
          <w:p w:rsidR="000A139D" w:rsidRPr="00B14969" w:rsidRDefault="000A139D" w:rsidP="00450943">
            <w:pPr>
              <w:spacing w:before="60" w:after="60"/>
              <w:rPr>
                <w:rFonts w:ascii="Arial" w:hAnsi="Arial" w:cs="Arial"/>
                <w:sz w:val="20"/>
              </w:rPr>
            </w:pPr>
            <w:r>
              <w:rPr>
                <w:rFonts w:ascii="Arial" w:hAnsi="Arial" w:cs="Arial"/>
                <w:sz w:val="20"/>
              </w:rPr>
              <w:t>Faza 2/ 2018</w:t>
            </w:r>
          </w:p>
        </w:tc>
      </w:tr>
      <w:tr w:rsidR="000A139D" w:rsidRPr="0033182E" w:rsidTr="00611E76">
        <w:trPr>
          <w:trHeight w:hRule="exact" w:val="1134"/>
        </w:trPr>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Gr 02</w:t>
            </w:r>
          </w:p>
        </w:tc>
        <w:tc>
          <w:tcPr>
            <w:tcW w:w="151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Tecuci</w:t>
            </w:r>
          </w:p>
        </w:tc>
        <w:tc>
          <w:tcPr>
            <w:tcW w:w="1417" w:type="dxa"/>
            <w:tcMar>
              <w:top w:w="28" w:type="dxa"/>
              <w:bottom w:w="28" w:type="dxa"/>
            </w:tcMar>
            <w:vAlign w:val="center"/>
          </w:tcPr>
          <w:p w:rsidR="000A139D" w:rsidRPr="00DD778D" w:rsidRDefault="00F64610" w:rsidP="00450943">
            <w:pPr>
              <w:spacing w:before="60" w:after="60"/>
              <w:jc w:val="center"/>
              <w:rPr>
                <w:rFonts w:ascii="Arial" w:hAnsi="Arial" w:cs="Arial"/>
                <w:sz w:val="20"/>
              </w:rPr>
            </w:pPr>
            <w:r>
              <w:rPr>
                <w:rFonts w:ascii="Arial" w:hAnsi="Arial" w:cs="Arial"/>
                <w:sz w:val="20"/>
              </w:rPr>
              <w:t>98</w:t>
            </w:r>
            <w:bookmarkStart w:id="34" w:name="_GoBack"/>
            <w:bookmarkEnd w:id="34"/>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p>
        </w:tc>
        <w:tc>
          <w:tcPr>
            <w:tcW w:w="1984" w:type="dxa"/>
            <w:shd w:val="clear" w:color="auto" w:fill="auto"/>
            <w:tcMar>
              <w:top w:w="28" w:type="dxa"/>
              <w:bottom w:w="28" w:type="dxa"/>
            </w:tcMar>
          </w:tcPr>
          <w:p w:rsidR="000A139D" w:rsidRPr="00782D69" w:rsidRDefault="000A139D" w:rsidP="00611E76">
            <w:pPr>
              <w:rPr>
                <w:highlight w:val="yellow"/>
              </w:rPr>
            </w:pPr>
            <w:r w:rsidRPr="00611E76">
              <w:rPr>
                <w:rFonts w:ascii="Arial" w:hAnsi="Arial" w:cs="Arial"/>
                <w:sz w:val="20"/>
              </w:rPr>
              <w:t>Extin</w:t>
            </w:r>
            <w:r w:rsidR="00306C36">
              <w:rPr>
                <w:rFonts w:ascii="Arial" w:hAnsi="Arial" w:cs="Arial"/>
                <w:sz w:val="20"/>
              </w:rPr>
              <w:t xml:space="preserve">dere retea de canalizare, L=64,4km, </w:t>
            </w:r>
            <w:r w:rsidRPr="00611E76">
              <w:rPr>
                <w:rFonts w:ascii="Arial" w:hAnsi="Arial" w:cs="Arial"/>
                <w:sz w:val="20"/>
              </w:rPr>
              <w:t xml:space="preserve"> 1 SPAU</w:t>
            </w:r>
          </w:p>
        </w:tc>
        <w:tc>
          <w:tcPr>
            <w:tcW w:w="992" w:type="dxa"/>
            <w:tcMar>
              <w:top w:w="28" w:type="dxa"/>
              <w:bottom w:w="28" w:type="dxa"/>
            </w:tcMar>
          </w:tcPr>
          <w:p w:rsidR="000A139D" w:rsidRPr="00B14969" w:rsidRDefault="000A139D" w:rsidP="00450943">
            <w:pPr>
              <w:spacing w:before="60" w:after="60"/>
              <w:rPr>
                <w:rFonts w:ascii="Arial" w:hAnsi="Arial" w:cs="Arial"/>
                <w:sz w:val="20"/>
              </w:rPr>
            </w:pPr>
            <w:r>
              <w:rPr>
                <w:rFonts w:ascii="Arial" w:hAnsi="Arial" w:cs="Arial"/>
                <w:sz w:val="20"/>
              </w:rPr>
              <w:t>Faza 2/ 2018</w:t>
            </w:r>
          </w:p>
        </w:tc>
      </w:tr>
      <w:tr w:rsidR="000A139D" w:rsidRPr="0033182E" w:rsidTr="00450943">
        <w:trPr>
          <w:trHeight w:hRule="exact" w:val="1134"/>
        </w:trPr>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75</w:t>
            </w:r>
          </w:p>
        </w:tc>
        <w:tc>
          <w:tcPr>
            <w:tcW w:w="151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Pechea</w:t>
            </w:r>
          </w:p>
        </w:tc>
        <w:tc>
          <w:tcPr>
            <w:tcW w:w="1417" w:type="dxa"/>
            <w:tcMar>
              <w:top w:w="28" w:type="dxa"/>
              <w:bottom w:w="28" w:type="dxa"/>
            </w:tcMar>
            <w:vAlign w:val="center"/>
          </w:tcPr>
          <w:p w:rsidR="000A139D" w:rsidRPr="00DD778D" w:rsidRDefault="000A139D" w:rsidP="00450943">
            <w:pPr>
              <w:spacing w:before="60" w:after="60"/>
              <w:jc w:val="center"/>
              <w:rPr>
                <w:rFonts w:ascii="Arial" w:hAnsi="Arial" w:cs="Arial"/>
                <w:sz w:val="20"/>
              </w:rPr>
            </w:pPr>
            <w:r>
              <w:rPr>
                <w:rFonts w:ascii="Arial" w:hAnsi="Arial" w:cs="Arial"/>
                <w:sz w:val="20"/>
              </w:rPr>
              <w:t>94</w:t>
            </w: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p>
        </w:tc>
        <w:tc>
          <w:tcPr>
            <w:tcW w:w="1984" w:type="dxa"/>
            <w:tcMar>
              <w:top w:w="28" w:type="dxa"/>
              <w:bottom w:w="28" w:type="dxa"/>
            </w:tcMar>
          </w:tcPr>
          <w:p w:rsidR="000A139D" w:rsidRPr="00782D69" w:rsidRDefault="000A139D" w:rsidP="00450943">
            <w:pPr>
              <w:rPr>
                <w:highlight w:val="yellow"/>
              </w:rPr>
            </w:pPr>
            <w:r w:rsidRPr="00611E76">
              <w:rPr>
                <w:rFonts w:ascii="Arial" w:hAnsi="Arial" w:cs="Arial"/>
                <w:sz w:val="20"/>
              </w:rPr>
              <w:t>Extindere retea de canalizare L=6,75 km</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r w:rsidR="000A139D" w:rsidRPr="0033182E" w:rsidTr="00450943">
        <w:trPr>
          <w:trHeight w:hRule="exact" w:val="1474"/>
        </w:trPr>
        <w:tc>
          <w:tcPr>
            <w:tcW w:w="1418"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AAu 56</w:t>
            </w:r>
          </w:p>
        </w:tc>
        <w:tc>
          <w:tcPr>
            <w:tcW w:w="1512" w:type="dxa"/>
            <w:tcMar>
              <w:top w:w="28" w:type="dxa"/>
              <w:bottom w:w="28" w:type="dxa"/>
            </w:tcMar>
            <w:vAlign w:val="center"/>
          </w:tcPr>
          <w:p w:rsidR="000A139D" w:rsidRPr="00B14969" w:rsidRDefault="000A139D" w:rsidP="00450943">
            <w:pPr>
              <w:spacing w:before="60" w:after="60"/>
              <w:rPr>
                <w:rFonts w:ascii="Arial" w:hAnsi="Arial" w:cs="Arial"/>
                <w:sz w:val="20"/>
              </w:rPr>
            </w:pPr>
            <w:r>
              <w:rPr>
                <w:rFonts w:ascii="Arial" w:hAnsi="Arial" w:cs="Arial"/>
                <w:sz w:val="20"/>
              </w:rPr>
              <w:t>Liesti</w:t>
            </w:r>
          </w:p>
        </w:tc>
        <w:tc>
          <w:tcPr>
            <w:tcW w:w="1417" w:type="dxa"/>
            <w:tcMar>
              <w:top w:w="28" w:type="dxa"/>
              <w:bottom w:w="28" w:type="dxa"/>
            </w:tcMar>
            <w:vAlign w:val="center"/>
          </w:tcPr>
          <w:p w:rsidR="000A139D" w:rsidRPr="00DD778D" w:rsidRDefault="000A139D" w:rsidP="00450943">
            <w:pPr>
              <w:pStyle w:val="ListParagraph"/>
              <w:spacing w:before="60" w:after="60"/>
              <w:ind w:left="420"/>
              <w:jc w:val="center"/>
              <w:rPr>
                <w:rFonts w:ascii="Arial" w:hAnsi="Arial" w:cs="Arial"/>
                <w:sz w:val="20"/>
              </w:rPr>
            </w:pPr>
            <w:r>
              <w:rPr>
                <w:rFonts w:ascii="Arial" w:hAnsi="Arial" w:cs="Arial"/>
                <w:sz w:val="20"/>
              </w:rPr>
              <w:t>94</w:t>
            </w:r>
          </w:p>
        </w:tc>
        <w:tc>
          <w:tcPr>
            <w:tcW w:w="1418" w:type="dxa"/>
            <w:tcMar>
              <w:top w:w="28" w:type="dxa"/>
              <w:bottom w:w="28" w:type="dxa"/>
            </w:tcMar>
            <w:vAlign w:val="center"/>
          </w:tcPr>
          <w:p w:rsidR="000A139D" w:rsidRPr="00B14969" w:rsidRDefault="000A139D" w:rsidP="00450943">
            <w:pPr>
              <w:spacing w:before="60" w:after="60"/>
              <w:jc w:val="center"/>
              <w:rPr>
                <w:rFonts w:ascii="Arial" w:hAnsi="Arial" w:cs="Arial"/>
                <w:sz w:val="20"/>
              </w:rPr>
            </w:pPr>
            <w:r>
              <w:rPr>
                <w:rFonts w:ascii="Arial" w:hAnsi="Arial" w:cs="Arial"/>
                <w:sz w:val="20"/>
              </w:rPr>
              <w:t>100</w:t>
            </w:r>
          </w:p>
        </w:tc>
        <w:tc>
          <w:tcPr>
            <w:tcW w:w="1134" w:type="dxa"/>
            <w:tcMar>
              <w:top w:w="28" w:type="dxa"/>
              <w:bottom w:w="28" w:type="dxa"/>
            </w:tcMar>
            <w:vAlign w:val="center"/>
          </w:tcPr>
          <w:p w:rsidR="000A139D" w:rsidRPr="00B14969" w:rsidRDefault="000A139D" w:rsidP="00450943">
            <w:pPr>
              <w:spacing w:before="60" w:after="60"/>
              <w:jc w:val="center"/>
              <w:rPr>
                <w:rFonts w:ascii="Arial" w:hAnsi="Arial" w:cs="Arial"/>
                <w:sz w:val="20"/>
              </w:rPr>
            </w:pPr>
          </w:p>
        </w:tc>
        <w:tc>
          <w:tcPr>
            <w:tcW w:w="1984" w:type="dxa"/>
            <w:tcMar>
              <w:top w:w="28" w:type="dxa"/>
              <w:bottom w:w="28" w:type="dxa"/>
            </w:tcMar>
          </w:tcPr>
          <w:p w:rsidR="000A139D" w:rsidRPr="00611E76" w:rsidRDefault="000A139D" w:rsidP="00450943">
            <w:pPr>
              <w:rPr>
                <w:rFonts w:ascii="Arial" w:hAnsi="Arial" w:cs="Arial"/>
                <w:sz w:val="20"/>
                <w:highlight w:val="yellow"/>
              </w:rPr>
            </w:pPr>
            <w:r w:rsidRPr="00611E76">
              <w:rPr>
                <w:rFonts w:ascii="Arial" w:hAnsi="Arial" w:cs="Arial"/>
                <w:sz w:val="20"/>
              </w:rPr>
              <w:t>Extindere retea de canalizare L=15,9 km</w:t>
            </w:r>
            <w:r w:rsidR="00611E76">
              <w:rPr>
                <w:rFonts w:ascii="Arial" w:hAnsi="Arial" w:cs="Arial"/>
                <w:sz w:val="20"/>
              </w:rPr>
              <w:t>.</w:t>
            </w:r>
          </w:p>
        </w:tc>
        <w:tc>
          <w:tcPr>
            <w:tcW w:w="992" w:type="dxa"/>
            <w:tcMar>
              <w:top w:w="28" w:type="dxa"/>
              <w:bottom w:w="28" w:type="dxa"/>
            </w:tcMar>
          </w:tcPr>
          <w:p w:rsidR="000A139D" w:rsidRPr="00B14969" w:rsidRDefault="000A139D" w:rsidP="00450943">
            <w:pPr>
              <w:spacing w:before="60" w:after="60"/>
              <w:jc w:val="both"/>
              <w:rPr>
                <w:rFonts w:ascii="Arial" w:hAnsi="Arial" w:cs="Arial"/>
                <w:sz w:val="20"/>
              </w:rPr>
            </w:pPr>
            <w:r>
              <w:rPr>
                <w:rFonts w:ascii="Arial" w:hAnsi="Arial" w:cs="Arial"/>
                <w:sz w:val="20"/>
              </w:rPr>
              <w:t>Faza 2/ 2018</w:t>
            </w:r>
          </w:p>
        </w:tc>
      </w:tr>
    </w:tbl>
    <w:p w:rsidR="000A139D" w:rsidRDefault="000A139D" w:rsidP="006055FC">
      <w:pPr>
        <w:autoSpaceDE w:val="0"/>
        <w:autoSpaceDN w:val="0"/>
        <w:adjustRightInd w:val="0"/>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Cu exceptia localitatii Matca, toate celelalte localitati au in prezent in implementare masurile prevazute in Faza 1. Rata de conectare de 100% va fi atinsa dupa implementarea lucrarilor de extindere prevazute in Faza 2.</w:t>
      </w:r>
    </w:p>
    <w:p w:rsidR="000A139D" w:rsidRPr="00736473" w:rsidRDefault="000A139D" w:rsidP="009D45F5">
      <w:pPr>
        <w:pStyle w:val="Standardtext"/>
        <w:ind w:left="709"/>
        <w:rPr>
          <w:rFonts w:cs="Arial"/>
          <w:sz w:val="24"/>
          <w:szCs w:val="24"/>
          <w:lang w:val="it-IT"/>
        </w:rPr>
      </w:pPr>
      <w:r w:rsidRPr="00664A33">
        <w:rPr>
          <w:rStyle w:val="longtext"/>
          <w:rFonts w:cs="Arial"/>
          <w:sz w:val="24"/>
          <w:szCs w:val="24"/>
          <w:shd w:val="clear" w:color="auto" w:fill="FFFFFF"/>
          <w:lang w:val="it-IT"/>
        </w:rPr>
        <w:t>In tabelul de mai jos sunt prezentati unii indicatori-cheie privind etapizarea investitiilor în sectorul apelor uzate. Au fost definite in total 123 aglo</w:t>
      </w:r>
      <w:r w:rsidR="00306C36">
        <w:rPr>
          <w:rStyle w:val="longtext"/>
          <w:rFonts w:cs="Arial"/>
          <w:sz w:val="24"/>
          <w:szCs w:val="24"/>
          <w:shd w:val="clear" w:color="auto" w:fill="FFFFFF"/>
          <w:lang w:val="it-IT"/>
        </w:rPr>
        <w:t>m</w:t>
      </w:r>
      <w:r w:rsidRPr="00664A33">
        <w:rPr>
          <w:rStyle w:val="longtext"/>
          <w:rFonts w:cs="Arial"/>
          <w:sz w:val="24"/>
          <w:szCs w:val="24"/>
          <w:shd w:val="clear" w:color="auto" w:fill="FFFFFF"/>
          <w:lang w:val="it-IT"/>
        </w:rPr>
        <w:t xml:space="preserve">emari, din care 6 aglomerări trebuie să fie echipate cu colectoare de canalizare şi staţii de epurare până în 2015 (etapa 1), 34 aglomerări până în 2018 (faza 2) şi restul de aglomerări până la 2024. </w:t>
      </w:r>
      <w:r w:rsidRPr="009D45F5">
        <w:rPr>
          <w:rStyle w:val="longtext"/>
          <w:rFonts w:cs="Arial"/>
          <w:sz w:val="24"/>
          <w:szCs w:val="24"/>
          <w:shd w:val="clear" w:color="auto" w:fill="FFFFFF"/>
          <w:lang w:val="it-IT"/>
        </w:rPr>
        <w:t>Rata de conectare din judetul Galati va cr</w:t>
      </w:r>
      <w:r>
        <w:rPr>
          <w:rStyle w:val="longtext"/>
          <w:rFonts w:cs="Arial"/>
          <w:sz w:val="24"/>
          <w:szCs w:val="24"/>
          <w:shd w:val="clear" w:color="auto" w:fill="FFFFFF"/>
          <w:lang w:val="it-IT"/>
        </w:rPr>
        <w:t>eşte de la 55,7 % în 2013 la 100</w:t>
      </w:r>
      <w:r w:rsidRPr="00736473">
        <w:rPr>
          <w:rStyle w:val="longtext"/>
          <w:rFonts w:cs="Arial"/>
          <w:sz w:val="24"/>
          <w:szCs w:val="24"/>
          <w:shd w:val="clear" w:color="auto" w:fill="FFFFFF"/>
          <w:lang w:val="it-IT"/>
        </w:rPr>
        <w:t>%, până în anul 2042.</w:t>
      </w:r>
    </w:p>
    <w:p w:rsidR="000A139D" w:rsidRPr="009D45F5" w:rsidRDefault="000A139D" w:rsidP="009D45F5">
      <w:pPr>
        <w:spacing w:after="120"/>
        <w:ind w:left="709"/>
        <w:jc w:val="both"/>
        <w:rPr>
          <w:rStyle w:val="shorttext"/>
          <w:rFonts w:ascii="Arial" w:hAnsi="Arial" w:cs="Arial"/>
          <w:b/>
          <w:bCs/>
          <w:sz w:val="20"/>
          <w:shd w:val="clear" w:color="auto" w:fill="FFFFFF"/>
          <w:lang w:val="fr-FR"/>
        </w:rPr>
      </w:pPr>
      <w:bookmarkStart w:id="35" w:name="_Toc242855173"/>
      <w:r w:rsidRPr="00736473">
        <w:rPr>
          <w:rFonts w:ascii="Arial" w:hAnsi="Arial" w:cs="Arial"/>
          <w:b/>
          <w:bCs/>
          <w:sz w:val="20"/>
          <w:lang w:val="it-IT"/>
        </w:rPr>
        <w:t xml:space="preserve">Tab. </w:t>
      </w:r>
      <w:r w:rsidRPr="00736473">
        <w:rPr>
          <w:rFonts w:ascii="Arial" w:hAnsi="Arial" w:cs="Arial"/>
          <w:b/>
          <w:bCs/>
          <w:sz w:val="20"/>
        </w:rPr>
        <w:t>6.</w:t>
      </w:r>
      <w:bookmarkEnd w:id="35"/>
      <w:r w:rsidR="00A8376F">
        <w:rPr>
          <w:rFonts w:ascii="Arial" w:hAnsi="Arial" w:cs="Arial"/>
          <w:b/>
          <w:bCs/>
          <w:sz w:val="20"/>
          <w:lang w:val="fr-FR"/>
        </w:rPr>
        <w:t>27</w:t>
      </w:r>
      <w:r w:rsidRPr="00736473">
        <w:rPr>
          <w:rStyle w:val="shorttext"/>
          <w:rFonts w:ascii="Arial" w:hAnsi="Arial" w:cs="Arial"/>
          <w:b/>
          <w:bCs/>
          <w:sz w:val="20"/>
          <w:shd w:val="clear" w:color="auto" w:fill="FFFFFF"/>
          <w:lang w:val="fr-FR"/>
        </w:rPr>
        <w:t>Indicatori</w:t>
      </w:r>
      <w:r w:rsidRPr="00AB4922">
        <w:rPr>
          <w:rStyle w:val="shorttext"/>
          <w:rFonts w:ascii="Arial" w:hAnsi="Arial" w:cs="Arial"/>
          <w:b/>
          <w:bCs/>
          <w:sz w:val="20"/>
          <w:shd w:val="clear" w:color="auto" w:fill="FFFFFF"/>
          <w:lang w:val="fr-FR"/>
        </w:rPr>
        <w:t xml:space="preserve"> pentru sectorul de apa uzata, separati pentru primele trei faze</w:t>
      </w:r>
    </w:p>
    <w:tbl>
      <w:tblPr>
        <w:tblW w:w="8768"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8"/>
        <w:gridCol w:w="1080"/>
        <w:gridCol w:w="1260"/>
        <w:gridCol w:w="1260"/>
        <w:gridCol w:w="1260"/>
      </w:tblGrid>
      <w:tr w:rsidR="000A139D" w:rsidRPr="00773203" w:rsidTr="009D45F5">
        <w:tc>
          <w:tcPr>
            <w:tcW w:w="3908" w:type="dxa"/>
            <w:shd w:val="clear" w:color="auto" w:fill="D9D9D9"/>
          </w:tcPr>
          <w:p w:rsidR="000A139D" w:rsidRPr="00773203" w:rsidRDefault="000A139D" w:rsidP="00450943">
            <w:pPr>
              <w:spacing w:before="60" w:after="60"/>
              <w:jc w:val="center"/>
              <w:rPr>
                <w:rFonts w:ascii="Arial" w:hAnsi="Arial" w:cs="Arial"/>
                <w:b/>
                <w:sz w:val="20"/>
              </w:rPr>
            </w:pPr>
            <w:r w:rsidRPr="00773203">
              <w:rPr>
                <w:rFonts w:ascii="Arial" w:hAnsi="Arial"/>
                <w:b/>
              </w:rPr>
              <w:t>Indicator</w:t>
            </w:r>
          </w:p>
        </w:tc>
        <w:tc>
          <w:tcPr>
            <w:tcW w:w="1080" w:type="dxa"/>
            <w:shd w:val="clear" w:color="auto" w:fill="D9D9D9"/>
            <w:tcMar>
              <w:top w:w="28" w:type="dxa"/>
              <w:bottom w:w="28" w:type="dxa"/>
            </w:tcMar>
          </w:tcPr>
          <w:p w:rsidR="000A139D" w:rsidRPr="00773203" w:rsidRDefault="000A139D" w:rsidP="00450943">
            <w:pPr>
              <w:spacing w:before="60" w:after="60"/>
              <w:jc w:val="center"/>
              <w:rPr>
                <w:rFonts w:ascii="Arial" w:hAnsi="Arial" w:cs="Arial"/>
                <w:b/>
                <w:sz w:val="20"/>
              </w:rPr>
            </w:pPr>
            <w:r>
              <w:rPr>
                <w:rFonts w:ascii="Arial" w:hAnsi="Arial" w:cs="Arial"/>
                <w:b/>
                <w:sz w:val="20"/>
              </w:rPr>
              <w:t>UM</w:t>
            </w:r>
          </w:p>
        </w:tc>
        <w:tc>
          <w:tcPr>
            <w:tcW w:w="1260" w:type="dxa"/>
            <w:shd w:val="clear" w:color="auto" w:fill="D9D9D9"/>
            <w:tcMar>
              <w:top w:w="28" w:type="dxa"/>
              <w:bottom w:w="28" w:type="dxa"/>
            </w:tcMar>
          </w:tcPr>
          <w:p w:rsidR="000A139D" w:rsidRPr="00773203" w:rsidRDefault="000A139D" w:rsidP="00450943">
            <w:pPr>
              <w:spacing w:before="60" w:after="60"/>
              <w:jc w:val="center"/>
              <w:rPr>
                <w:rFonts w:ascii="Arial" w:hAnsi="Arial" w:cs="Arial"/>
                <w:b/>
                <w:sz w:val="20"/>
              </w:rPr>
            </w:pPr>
            <w:r w:rsidRPr="00773203">
              <w:rPr>
                <w:rFonts w:ascii="Arial" w:hAnsi="Arial" w:cs="Arial"/>
                <w:b/>
                <w:sz w:val="20"/>
              </w:rPr>
              <w:t>201</w:t>
            </w:r>
            <w:r>
              <w:rPr>
                <w:rFonts w:ascii="Arial" w:hAnsi="Arial" w:cs="Arial"/>
                <w:b/>
                <w:sz w:val="20"/>
              </w:rPr>
              <w:t>4</w:t>
            </w:r>
            <w:r w:rsidRPr="00773203">
              <w:rPr>
                <w:rFonts w:ascii="Arial" w:hAnsi="Arial" w:cs="Arial"/>
                <w:b/>
                <w:sz w:val="20"/>
              </w:rPr>
              <w:t>-20</w:t>
            </w:r>
            <w:r>
              <w:rPr>
                <w:rFonts w:ascii="Arial" w:hAnsi="Arial" w:cs="Arial"/>
                <w:b/>
                <w:sz w:val="20"/>
              </w:rPr>
              <w:t>20</w:t>
            </w:r>
          </w:p>
        </w:tc>
        <w:tc>
          <w:tcPr>
            <w:tcW w:w="1260" w:type="dxa"/>
            <w:shd w:val="clear" w:color="auto" w:fill="D9D9D9"/>
            <w:tcMar>
              <w:top w:w="28" w:type="dxa"/>
              <w:bottom w:w="28" w:type="dxa"/>
            </w:tcMar>
          </w:tcPr>
          <w:p w:rsidR="000A139D" w:rsidRPr="00773203" w:rsidRDefault="000A139D" w:rsidP="00450943">
            <w:pPr>
              <w:spacing w:before="60" w:after="60"/>
              <w:jc w:val="center"/>
              <w:rPr>
                <w:rFonts w:ascii="Arial" w:hAnsi="Arial" w:cs="Arial"/>
                <w:b/>
                <w:sz w:val="20"/>
              </w:rPr>
            </w:pPr>
            <w:r>
              <w:rPr>
                <w:rFonts w:ascii="Arial" w:hAnsi="Arial" w:cs="Arial"/>
                <w:b/>
                <w:sz w:val="20"/>
              </w:rPr>
              <w:t>2021</w:t>
            </w:r>
            <w:r w:rsidRPr="00773203">
              <w:rPr>
                <w:rFonts w:ascii="Arial" w:hAnsi="Arial" w:cs="Arial"/>
                <w:b/>
                <w:sz w:val="20"/>
              </w:rPr>
              <w:t>-20</w:t>
            </w:r>
            <w:r>
              <w:rPr>
                <w:rFonts w:ascii="Arial" w:hAnsi="Arial" w:cs="Arial"/>
                <w:b/>
                <w:sz w:val="20"/>
              </w:rPr>
              <w:t>28</w:t>
            </w:r>
          </w:p>
        </w:tc>
        <w:tc>
          <w:tcPr>
            <w:tcW w:w="1260" w:type="dxa"/>
            <w:shd w:val="clear" w:color="auto" w:fill="D9D9D9"/>
            <w:tcMar>
              <w:top w:w="28" w:type="dxa"/>
              <w:bottom w:w="28" w:type="dxa"/>
            </w:tcMar>
          </w:tcPr>
          <w:p w:rsidR="000A139D" w:rsidRPr="00773203" w:rsidRDefault="000A139D" w:rsidP="00450943">
            <w:pPr>
              <w:spacing w:before="60" w:after="60"/>
              <w:jc w:val="center"/>
              <w:rPr>
                <w:rFonts w:ascii="Arial" w:hAnsi="Arial" w:cs="Arial"/>
                <w:b/>
                <w:sz w:val="20"/>
              </w:rPr>
            </w:pPr>
            <w:r>
              <w:rPr>
                <w:rFonts w:ascii="Arial" w:hAnsi="Arial" w:cs="Arial"/>
                <w:b/>
                <w:sz w:val="20"/>
              </w:rPr>
              <w:t>2029-2042</w:t>
            </w: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sidRPr="00773203">
              <w:rPr>
                <w:rFonts w:ascii="Arial" w:hAnsi="Arial" w:cs="Arial"/>
                <w:sz w:val="20"/>
              </w:rPr>
              <w:t>Numărul de aglomerări dotate cu sisteme de colectare şi SE</w:t>
            </w:r>
            <w:r>
              <w:rPr>
                <w:rFonts w:ascii="Arial" w:hAnsi="Arial" w:cs="Arial"/>
                <w:sz w:val="20"/>
              </w:rPr>
              <w:t>AU</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sidRPr="00773203">
              <w:rPr>
                <w:rFonts w:ascii="Arial" w:hAnsi="Arial" w:cs="Arial"/>
                <w:sz w:val="20"/>
              </w:rPr>
              <w:t>-</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40</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36</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47</w:t>
            </w: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Pr>
                <w:rFonts w:ascii="Arial" w:hAnsi="Arial" w:cs="Arial"/>
                <w:sz w:val="20"/>
              </w:rPr>
              <w:t>Numa</w:t>
            </w:r>
            <w:r w:rsidRPr="00773203">
              <w:rPr>
                <w:rFonts w:ascii="Arial" w:hAnsi="Arial" w:cs="Arial"/>
                <w:sz w:val="20"/>
              </w:rPr>
              <w:t>r de SE</w:t>
            </w:r>
            <w:r>
              <w:rPr>
                <w:rFonts w:ascii="Arial" w:hAnsi="Arial" w:cs="Arial"/>
                <w:sz w:val="20"/>
              </w:rPr>
              <w:t>AU</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buc</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33</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31</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40</w:t>
            </w: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sidRPr="00773203">
              <w:rPr>
                <w:rFonts w:ascii="Arial" w:hAnsi="Arial" w:cs="Arial"/>
                <w:sz w:val="20"/>
              </w:rPr>
              <w:t>Lungimea reţelei de canalizare construite</w:t>
            </w:r>
            <w:r w:rsidRPr="00C3659A">
              <w:rPr>
                <w:rFonts w:ascii="Arial" w:hAnsi="Arial" w:cs="Arial"/>
                <w:sz w:val="20"/>
                <w:vertAlign w:val="superscript"/>
              </w:rPr>
              <w:t>2</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sidRPr="00773203">
              <w:rPr>
                <w:rFonts w:ascii="Arial" w:hAnsi="Arial" w:cs="Arial"/>
                <w:sz w:val="20"/>
              </w:rPr>
              <w:t>km</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r>
              <w:rPr>
                <w:rFonts w:ascii="Arial" w:hAnsi="Arial" w:cs="Arial"/>
                <w:sz w:val="20"/>
              </w:rPr>
              <w:t>707,2</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sidRPr="00773203">
              <w:rPr>
                <w:rFonts w:ascii="Arial" w:hAnsi="Arial" w:cs="Arial"/>
                <w:sz w:val="20"/>
              </w:rPr>
              <w:t>Lungimea de conducta de canalizare</w:t>
            </w:r>
            <w:r w:rsidRPr="00C3659A">
              <w:rPr>
                <w:rFonts w:ascii="Arial" w:hAnsi="Arial" w:cs="Arial"/>
                <w:sz w:val="20"/>
                <w:vertAlign w:val="superscript"/>
              </w:rPr>
              <w:t>2</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sidRPr="00773203">
              <w:rPr>
                <w:rFonts w:ascii="Arial" w:hAnsi="Arial" w:cs="Arial"/>
                <w:sz w:val="20"/>
              </w:rPr>
              <w:t>km</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Pr>
                <w:rFonts w:ascii="Arial" w:hAnsi="Arial" w:cs="Arial"/>
                <w:sz w:val="20"/>
              </w:rPr>
              <w:t>Lungimea retelei de canalizare reabilitata</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km</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r>
              <w:rPr>
                <w:rFonts w:ascii="Arial" w:hAnsi="Arial" w:cs="Arial"/>
                <w:sz w:val="20"/>
              </w:rPr>
              <w:t>324,25</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sidRPr="00773203">
              <w:rPr>
                <w:rFonts w:ascii="Arial" w:hAnsi="Arial" w:cs="Arial"/>
                <w:sz w:val="20"/>
              </w:rPr>
              <w:t>Numărul de staţii de pompare</w:t>
            </w:r>
            <w:r w:rsidRPr="00C3659A">
              <w:rPr>
                <w:rFonts w:ascii="Arial" w:hAnsi="Arial" w:cs="Arial"/>
                <w:sz w:val="20"/>
                <w:vertAlign w:val="superscript"/>
              </w:rPr>
              <w:t>2</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buc</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r>
              <w:rPr>
                <w:rFonts w:ascii="Arial" w:hAnsi="Arial" w:cs="Arial"/>
                <w:sz w:val="20"/>
              </w:rPr>
              <w:t>110</w:t>
            </w: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c>
          <w:tcPr>
            <w:tcW w:w="1260" w:type="dxa"/>
            <w:tcMar>
              <w:top w:w="28" w:type="dxa"/>
              <w:bottom w:w="28" w:type="dxa"/>
            </w:tcMar>
            <w:vAlign w:val="center"/>
          </w:tcPr>
          <w:p w:rsidR="000A139D" w:rsidRPr="00773203" w:rsidRDefault="000A139D" w:rsidP="00450943">
            <w:pPr>
              <w:spacing w:before="60" w:after="60"/>
              <w:jc w:val="center"/>
              <w:rPr>
                <w:rFonts w:ascii="Arial" w:hAnsi="Arial" w:cs="Arial"/>
                <w:sz w:val="20"/>
              </w:rPr>
            </w:pP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sidRPr="00773203">
              <w:rPr>
                <w:rFonts w:ascii="Arial" w:hAnsi="Arial" w:cs="Arial"/>
                <w:sz w:val="20"/>
              </w:rPr>
              <w:t>Populaţie suplimentar</w:t>
            </w:r>
            <w:r>
              <w:rPr>
                <w:rFonts w:ascii="Arial" w:hAnsi="Arial" w:cs="Arial"/>
                <w:sz w:val="20"/>
              </w:rPr>
              <w:t>a</w:t>
            </w:r>
            <w:r w:rsidRPr="00773203">
              <w:rPr>
                <w:rFonts w:ascii="Arial" w:hAnsi="Arial" w:cs="Arial"/>
                <w:sz w:val="20"/>
              </w:rPr>
              <w:t xml:space="preserve"> racordata</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LE</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191.833</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57.807</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19.547</w:t>
            </w:r>
          </w:p>
        </w:tc>
      </w:tr>
      <w:tr w:rsidR="000A139D" w:rsidRPr="00773203" w:rsidTr="009D45F5">
        <w:tc>
          <w:tcPr>
            <w:tcW w:w="3908" w:type="dxa"/>
          </w:tcPr>
          <w:p w:rsidR="000A139D" w:rsidRPr="00773203" w:rsidRDefault="000A139D" w:rsidP="00450943">
            <w:pPr>
              <w:spacing w:before="60" w:after="60"/>
              <w:jc w:val="both"/>
              <w:rPr>
                <w:rFonts w:ascii="Arial" w:hAnsi="Arial" w:cs="Arial"/>
                <w:sz w:val="20"/>
              </w:rPr>
            </w:pPr>
            <w:r w:rsidRPr="00773203">
              <w:rPr>
                <w:rFonts w:ascii="Arial" w:hAnsi="Arial" w:cs="Arial"/>
                <w:sz w:val="20"/>
              </w:rPr>
              <w:t>Procentul de racordare tinta la niv. judetului Galati</w:t>
            </w:r>
          </w:p>
        </w:tc>
        <w:tc>
          <w:tcPr>
            <w:tcW w:w="1080" w:type="dxa"/>
            <w:tcMar>
              <w:top w:w="28" w:type="dxa"/>
              <w:bottom w:w="28" w:type="dxa"/>
            </w:tcMar>
          </w:tcPr>
          <w:p w:rsidR="000A139D" w:rsidRPr="00773203" w:rsidRDefault="000A139D" w:rsidP="00450943">
            <w:pPr>
              <w:spacing w:before="60" w:after="60"/>
              <w:jc w:val="center"/>
              <w:rPr>
                <w:rFonts w:ascii="Arial" w:hAnsi="Arial" w:cs="Arial"/>
                <w:sz w:val="20"/>
              </w:rPr>
            </w:pPr>
            <w:r w:rsidRPr="00773203">
              <w:rPr>
                <w:rFonts w:ascii="Arial" w:hAnsi="Arial" w:cs="Arial"/>
                <w:sz w:val="20"/>
              </w:rPr>
              <w:t>%</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91,4</w:t>
            </w:r>
            <w:r w:rsidRPr="00773203">
              <w:rPr>
                <w:rFonts w:ascii="Arial" w:hAnsi="Arial" w:cs="Arial"/>
                <w:sz w:val="20"/>
              </w:rPr>
              <w:t xml:space="preserve"> %</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99,6</w:t>
            </w:r>
            <w:r w:rsidRPr="00773203">
              <w:rPr>
                <w:rFonts w:ascii="Arial" w:hAnsi="Arial" w:cs="Arial"/>
                <w:sz w:val="20"/>
              </w:rPr>
              <w:t>%</w:t>
            </w:r>
          </w:p>
        </w:tc>
        <w:tc>
          <w:tcPr>
            <w:tcW w:w="1260" w:type="dxa"/>
            <w:tcMar>
              <w:top w:w="28" w:type="dxa"/>
              <w:bottom w:w="28" w:type="dxa"/>
            </w:tcMar>
          </w:tcPr>
          <w:p w:rsidR="000A139D" w:rsidRPr="00773203" w:rsidRDefault="000A139D" w:rsidP="00450943">
            <w:pPr>
              <w:spacing w:before="60" w:after="60"/>
              <w:jc w:val="center"/>
              <w:rPr>
                <w:rFonts w:ascii="Arial" w:hAnsi="Arial" w:cs="Arial"/>
                <w:sz w:val="20"/>
              </w:rPr>
            </w:pPr>
            <w:r>
              <w:rPr>
                <w:rFonts w:ascii="Arial" w:hAnsi="Arial" w:cs="Arial"/>
                <w:sz w:val="20"/>
              </w:rPr>
              <w:t>100</w:t>
            </w:r>
            <w:r w:rsidRPr="00773203">
              <w:rPr>
                <w:rFonts w:ascii="Arial" w:hAnsi="Arial" w:cs="Arial"/>
                <w:sz w:val="20"/>
              </w:rPr>
              <w:t>%</w:t>
            </w:r>
          </w:p>
        </w:tc>
      </w:tr>
    </w:tbl>
    <w:p w:rsidR="000A139D" w:rsidRPr="00C3659A" w:rsidRDefault="000A139D" w:rsidP="009D45F5">
      <w:pPr>
        <w:autoSpaceDE w:val="0"/>
        <w:autoSpaceDN w:val="0"/>
        <w:adjustRightInd w:val="0"/>
        <w:spacing w:after="120" w:line="360" w:lineRule="auto"/>
        <w:ind w:left="709"/>
        <w:jc w:val="both"/>
        <w:rPr>
          <w:rFonts w:ascii="Arial" w:hAnsi="Arial"/>
          <w:color w:val="000000"/>
          <w:sz w:val="20"/>
          <w:szCs w:val="20"/>
          <w:lang w:eastAsia="ro-RO"/>
        </w:rPr>
      </w:pPr>
      <w:r w:rsidRPr="00C3659A">
        <w:rPr>
          <w:rFonts w:ascii="Arial" w:hAnsi="Arial"/>
          <w:color w:val="000000"/>
          <w:sz w:val="20"/>
          <w:szCs w:val="20"/>
          <w:vertAlign w:val="superscript"/>
          <w:lang w:eastAsia="ro-RO"/>
        </w:rPr>
        <w:t>2</w:t>
      </w:r>
      <w:r w:rsidRPr="00C3659A">
        <w:rPr>
          <w:rFonts w:ascii="Arial" w:hAnsi="Arial"/>
          <w:color w:val="000000"/>
          <w:sz w:val="20"/>
          <w:szCs w:val="20"/>
          <w:lang w:eastAsia="ro-RO"/>
        </w:rPr>
        <w:t xml:space="preserve"> – nu </w:t>
      </w:r>
      <w:r>
        <w:rPr>
          <w:rFonts w:ascii="Arial" w:hAnsi="Arial"/>
          <w:color w:val="000000"/>
          <w:sz w:val="20"/>
          <w:szCs w:val="20"/>
          <w:lang w:eastAsia="ro-RO"/>
        </w:rPr>
        <w:t>include numarul de 56 SPAU si</w:t>
      </w:r>
      <w:r w:rsidRPr="00C3659A">
        <w:rPr>
          <w:rFonts w:ascii="Arial" w:hAnsi="Arial"/>
          <w:color w:val="000000"/>
          <w:sz w:val="20"/>
          <w:szCs w:val="20"/>
          <w:lang w:eastAsia="ro-RO"/>
        </w:rPr>
        <w:t xml:space="preserve"> lungimea de 34</w:t>
      </w:r>
      <w:r>
        <w:rPr>
          <w:rFonts w:ascii="Arial" w:hAnsi="Arial"/>
          <w:color w:val="000000"/>
          <w:sz w:val="20"/>
          <w:szCs w:val="20"/>
          <w:lang w:eastAsia="ro-RO"/>
        </w:rPr>
        <w:t>7</w:t>
      </w:r>
      <w:r w:rsidRPr="00C3659A">
        <w:rPr>
          <w:rFonts w:ascii="Arial" w:hAnsi="Arial"/>
          <w:color w:val="000000"/>
          <w:sz w:val="20"/>
          <w:szCs w:val="20"/>
          <w:lang w:eastAsia="ro-RO"/>
        </w:rPr>
        <w:t>,</w:t>
      </w:r>
      <w:r>
        <w:rPr>
          <w:rFonts w:ascii="Arial" w:hAnsi="Arial"/>
          <w:color w:val="000000"/>
          <w:sz w:val="20"/>
          <w:szCs w:val="20"/>
          <w:lang w:eastAsia="ro-RO"/>
        </w:rPr>
        <w:t>34</w:t>
      </w:r>
      <w:r w:rsidRPr="00C3659A">
        <w:rPr>
          <w:rFonts w:ascii="Arial" w:hAnsi="Arial"/>
          <w:color w:val="000000"/>
          <w:sz w:val="20"/>
          <w:szCs w:val="20"/>
          <w:lang w:eastAsia="ro-RO"/>
        </w:rPr>
        <w:t xml:space="preserve"> km care se va construi in localitatile </w:t>
      </w:r>
      <w:r>
        <w:rPr>
          <w:rFonts w:ascii="Arial" w:hAnsi="Arial"/>
          <w:color w:val="000000"/>
          <w:sz w:val="20"/>
          <w:szCs w:val="20"/>
          <w:lang w:eastAsia="ro-RO"/>
        </w:rPr>
        <w:t>incluse la Faza 1</w:t>
      </w:r>
    </w:p>
    <w:p w:rsidR="000A139D" w:rsidRPr="009D45F5" w:rsidRDefault="000A139D" w:rsidP="007661B5">
      <w:pPr>
        <w:spacing w:after="120"/>
        <w:jc w:val="both"/>
        <w:rPr>
          <w:rStyle w:val="shorttext"/>
          <w:rFonts w:cs="Arial"/>
          <w:b/>
          <w:bCs/>
          <w:sz w:val="20"/>
          <w:shd w:val="clear" w:color="auto" w:fill="FFFFFF"/>
        </w:rPr>
      </w:pPr>
    </w:p>
    <w:p w:rsidR="000A139D" w:rsidRPr="009D45F5" w:rsidRDefault="000A139D">
      <w:pPr>
        <w:spacing w:after="120"/>
        <w:jc w:val="both"/>
        <w:rPr>
          <w:rStyle w:val="shorttext"/>
          <w:rFonts w:cs="Arial"/>
          <w:b/>
          <w:bCs/>
          <w:sz w:val="20"/>
          <w:shd w:val="clear" w:color="auto" w:fill="FFFFFF"/>
        </w:rPr>
      </w:pPr>
    </w:p>
    <w:sectPr w:rsidR="000A139D" w:rsidRPr="009D45F5" w:rsidSect="00AF39F9">
      <w:pgSz w:w="11906" w:h="16838" w:code="9"/>
      <w:pgMar w:top="3657" w:right="862" w:bottom="141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F39" w:rsidRDefault="00333F39" w:rsidP="00141D50">
      <w:pPr>
        <w:spacing w:after="0" w:line="240" w:lineRule="auto"/>
      </w:pPr>
      <w:r>
        <w:separator/>
      </w:r>
    </w:p>
  </w:endnote>
  <w:endnote w:type="continuationSeparator" w:id="0">
    <w:p w:rsidR="00333F39" w:rsidRDefault="00333F39" w:rsidP="0014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F39" w:rsidRDefault="00333F39">
    <w:pPr>
      <w:pStyle w:val="Footer"/>
      <w:jc w:val="center"/>
    </w:pPr>
    <w:r>
      <w:fldChar w:fldCharType="begin"/>
    </w:r>
    <w:r>
      <w:instrText xml:space="preserve"> PAGE   \* MERGEFORMAT </w:instrText>
    </w:r>
    <w:r>
      <w:fldChar w:fldCharType="separate"/>
    </w:r>
    <w:r w:rsidR="00F64610">
      <w:rPr>
        <w:noProof/>
      </w:rPr>
      <w:t>39</w:t>
    </w:r>
    <w:r>
      <w:rPr>
        <w:noProof/>
      </w:rPr>
      <w:fldChar w:fldCharType="end"/>
    </w:r>
  </w:p>
  <w:p w:rsidR="00333F39" w:rsidRDefault="00333F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F39" w:rsidRDefault="00333F39" w:rsidP="00141D50">
      <w:pPr>
        <w:spacing w:after="0" w:line="240" w:lineRule="auto"/>
      </w:pPr>
      <w:r>
        <w:separator/>
      </w:r>
    </w:p>
  </w:footnote>
  <w:footnote w:type="continuationSeparator" w:id="0">
    <w:p w:rsidR="00333F39" w:rsidRDefault="00333F39" w:rsidP="00141D50">
      <w:pPr>
        <w:spacing w:after="0" w:line="240" w:lineRule="auto"/>
      </w:pPr>
      <w:r>
        <w:continuationSeparator/>
      </w:r>
    </w:p>
  </w:footnote>
  <w:footnote w:id="1">
    <w:p w:rsidR="00333F39" w:rsidRDefault="00333F39" w:rsidP="00FC7B1C">
      <w:pPr>
        <w:pStyle w:val="FootnoteText"/>
      </w:pPr>
      <w:r>
        <w:rPr>
          <w:rStyle w:val="FootnoteReference"/>
          <w:i/>
        </w:rPr>
        <w:footnoteRef/>
      </w:r>
      <w:r w:rsidRPr="00664A33">
        <w:rPr>
          <w:lang w:val="it-IT"/>
        </w:rPr>
        <w:t>Valoarea de baza este considerate ca fiind “0”  daca se face referire la tehnici avansate de tratare  pentru zone sensibile. In acest caz nicio SEAU nu este in mod absolut  conforma cu UWWTD</w:t>
      </w:r>
      <w:r w:rsidRPr="00664A33">
        <w:rPr>
          <w:i/>
          <w:lang w:val="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9"/>
      <w:gridCol w:w="2575"/>
      <w:gridCol w:w="882"/>
      <w:gridCol w:w="882"/>
      <w:gridCol w:w="382"/>
      <w:gridCol w:w="371"/>
      <w:gridCol w:w="375"/>
      <w:gridCol w:w="375"/>
      <w:gridCol w:w="2114"/>
    </w:tblGrid>
    <w:tr w:rsidR="00333F39" w:rsidTr="00D97876">
      <w:trPr>
        <w:trHeight w:val="250"/>
      </w:trPr>
      <w:tc>
        <w:tcPr>
          <w:tcW w:w="943" w:type="pct"/>
          <w:vMerge w:val="restart"/>
          <w:tcBorders>
            <w:top w:val="double" w:sz="4" w:space="0" w:color="auto"/>
          </w:tcBorders>
          <w:vAlign w:val="center"/>
        </w:tcPr>
        <w:p w:rsidR="00333F39" w:rsidRDefault="00333F39" w:rsidP="00D97876">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6.15pt;margin-top:19.7pt;width:72.75pt;height:42.2pt;z-index:251656192;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D97876">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D97876">
          <w:pPr>
            <w:pStyle w:val="Header"/>
            <w:rPr>
              <w:sz w:val="18"/>
              <w:szCs w:val="18"/>
            </w:rPr>
          </w:pPr>
          <w:r>
            <w:rPr>
              <w:sz w:val="18"/>
              <w:szCs w:val="18"/>
            </w:rPr>
            <w:t>Nr. contract: PRM-173-12/118-1/06.06.2012</w:t>
          </w:r>
        </w:p>
        <w:p w:rsidR="00333F39" w:rsidRDefault="00333F39" w:rsidP="00D97876">
          <w:pPr>
            <w:pStyle w:val="Header"/>
            <w:rPr>
              <w:sz w:val="18"/>
              <w:szCs w:val="18"/>
            </w:rPr>
          </w:pPr>
          <w:r>
            <w:rPr>
              <w:sz w:val="18"/>
              <w:szCs w:val="18"/>
            </w:rPr>
            <w:t xml:space="preserve">                                               14310/06.06.2012</w:t>
          </w:r>
        </w:p>
      </w:tc>
    </w:tr>
    <w:tr w:rsidR="00333F39" w:rsidTr="00D97876">
      <w:trPr>
        <w:trHeight w:val="510"/>
      </w:trPr>
      <w:tc>
        <w:tcPr>
          <w:tcW w:w="943" w:type="pct"/>
          <w:vMerge/>
          <w:vAlign w:val="center"/>
        </w:tcPr>
        <w:p w:rsidR="00333F39" w:rsidRDefault="00333F39" w:rsidP="00D97876">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D97876">
          <w:pPr>
            <w:pStyle w:val="Header"/>
            <w:rPr>
              <w:sz w:val="18"/>
              <w:szCs w:val="18"/>
            </w:rPr>
          </w:pPr>
        </w:p>
      </w:tc>
    </w:tr>
    <w:tr w:rsidR="00333F39" w:rsidTr="00D97876">
      <w:trPr>
        <w:trHeight w:val="73"/>
      </w:trPr>
      <w:tc>
        <w:tcPr>
          <w:tcW w:w="0" w:type="auto"/>
          <w:vMerge/>
          <w:vAlign w:val="center"/>
        </w:tcPr>
        <w:p w:rsidR="00333F39" w:rsidRDefault="00333F39" w:rsidP="00D97876">
          <w:pPr>
            <w:spacing w:after="0" w:line="240" w:lineRule="auto"/>
            <w:rPr>
              <w:sz w:val="16"/>
              <w:szCs w:val="16"/>
            </w:rPr>
          </w:pPr>
        </w:p>
      </w:tc>
      <w:tc>
        <w:tcPr>
          <w:tcW w:w="1313" w:type="pct"/>
          <w:vMerge w:val="restart"/>
          <w:tcBorders>
            <w:top w:val="double" w:sz="4" w:space="0" w:color="auto"/>
          </w:tcBorders>
          <w:vAlign w:val="center"/>
        </w:tcPr>
        <w:p w:rsidR="00333F39" w:rsidRDefault="00333F39" w:rsidP="00D97876">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D97876">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D97876">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D97876">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D97876">
          <w:pPr>
            <w:pStyle w:val="Header"/>
            <w:rPr>
              <w:sz w:val="18"/>
              <w:szCs w:val="18"/>
            </w:rPr>
          </w:pPr>
          <w:r>
            <w:rPr>
              <w:sz w:val="18"/>
              <w:szCs w:val="18"/>
            </w:rPr>
            <w:t>1</w:t>
          </w:r>
        </w:p>
      </w:tc>
    </w:tr>
    <w:tr w:rsidR="00333F39" w:rsidTr="00D97876">
      <w:trPr>
        <w:trHeight w:val="352"/>
      </w:trPr>
      <w:tc>
        <w:tcPr>
          <w:tcW w:w="0" w:type="auto"/>
          <w:vMerge/>
          <w:vAlign w:val="center"/>
        </w:tcPr>
        <w:p w:rsidR="00333F39" w:rsidRDefault="00333F39" w:rsidP="00D97876">
          <w:pPr>
            <w:spacing w:after="0" w:line="240" w:lineRule="auto"/>
            <w:rPr>
              <w:sz w:val="16"/>
              <w:szCs w:val="16"/>
            </w:rPr>
          </w:pPr>
        </w:p>
      </w:tc>
      <w:tc>
        <w:tcPr>
          <w:tcW w:w="0" w:type="auto"/>
          <w:vMerge/>
          <w:vAlign w:val="center"/>
        </w:tcPr>
        <w:p w:rsidR="00333F39" w:rsidRDefault="00333F39" w:rsidP="00D97876">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D97876">
          <w:pPr>
            <w:spacing w:after="0" w:line="240" w:lineRule="auto"/>
            <w:rPr>
              <w:sz w:val="18"/>
              <w:szCs w:val="18"/>
            </w:rPr>
          </w:pPr>
        </w:p>
      </w:tc>
      <w:tc>
        <w:tcPr>
          <w:tcW w:w="0" w:type="auto"/>
          <w:vMerge/>
          <w:tcBorders>
            <w:top w:val="double" w:sz="4" w:space="0" w:color="auto"/>
          </w:tcBorders>
          <w:vAlign w:val="center"/>
        </w:tcPr>
        <w:p w:rsidR="00333F39" w:rsidRDefault="00333F39" w:rsidP="00D97876">
          <w:pPr>
            <w:spacing w:after="0" w:line="240" w:lineRule="auto"/>
            <w:rPr>
              <w:sz w:val="18"/>
              <w:szCs w:val="18"/>
            </w:rPr>
          </w:pPr>
        </w:p>
      </w:tc>
      <w:tc>
        <w:tcPr>
          <w:tcW w:w="1843" w:type="pct"/>
          <w:gridSpan w:val="5"/>
          <w:tcBorders>
            <w:top w:val="double" w:sz="4" w:space="0" w:color="auto"/>
          </w:tcBorders>
          <w:vAlign w:val="center"/>
        </w:tcPr>
        <w:p w:rsidR="00333F39" w:rsidRDefault="00333F39" w:rsidP="00D97876">
          <w:pPr>
            <w:pStyle w:val="Header"/>
            <w:rPr>
              <w:sz w:val="18"/>
              <w:szCs w:val="18"/>
            </w:rPr>
          </w:pPr>
          <w:r>
            <w:rPr>
              <w:sz w:val="18"/>
              <w:szCs w:val="18"/>
            </w:rPr>
            <w:t>Revizia</w:t>
          </w:r>
        </w:p>
      </w:tc>
    </w:tr>
    <w:tr w:rsidR="00333F39" w:rsidTr="00D97876">
      <w:trPr>
        <w:trHeight w:val="632"/>
      </w:trPr>
      <w:tc>
        <w:tcPr>
          <w:tcW w:w="2256" w:type="pct"/>
          <w:gridSpan w:val="2"/>
          <w:tcBorders>
            <w:bottom w:val="double" w:sz="4" w:space="0" w:color="auto"/>
          </w:tcBorders>
          <w:vAlign w:val="center"/>
        </w:tcPr>
        <w:p w:rsidR="00333F39" w:rsidRDefault="00333F39" w:rsidP="00D97876">
          <w:pPr>
            <w:spacing w:after="0"/>
            <w:ind w:left="-142"/>
            <w:jc w:val="center"/>
            <w:rPr>
              <w:b/>
              <w:bCs/>
              <w:sz w:val="18"/>
              <w:szCs w:val="18"/>
            </w:rPr>
          </w:pPr>
        </w:p>
      </w:tc>
      <w:tc>
        <w:tcPr>
          <w:tcW w:w="450" w:type="pct"/>
          <w:tcBorders>
            <w:bottom w:val="double" w:sz="4" w:space="0" w:color="auto"/>
          </w:tcBorders>
          <w:vAlign w:val="center"/>
        </w:tcPr>
        <w:p w:rsidR="00333F39" w:rsidRDefault="00333F39" w:rsidP="00D97876">
          <w:pPr>
            <w:pStyle w:val="Header"/>
            <w:rPr>
              <w:sz w:val="16"/>
              <w:szCs w:val="16"/>
            </w:rPr>
          </w:pPr>
        </w:p>
      </w:tc>
      <w:tc>
        <w:tcPr>
          <w:tcW w:w="450" w:type="pct"/>
          <w:tcBorders>
            <w:bottom w:val="double" w:sz="4" w:space="0" w:color="auto"/>
          </w:tcBorders>
          <w:vAlign w:val="center"/>
        </w:tcPr>
        <w:p w:rsidR="00333F39" w:rsidRDefault="00333F39" w:rsidP="00D97876">
          <w:pPr>
            <w:pStyle w:val="Header"/>
            <w:rPr>
              <w:sz w:val="16"/>
              <w:szCs w:val="16"/>
            </w:rPr>
          </w:pPr>
        </w:p>
      </w:tc>
      <w:tc>
        <w:tcPr>
          <w:tcW w:w="195" w:type="pct"/>
          <w:tcBorders>
            <w:bottom w:val="double" w:sz="4" w:space="0" w:color="auto"/>
          </w:tcBorders>
          <w:shd w:val="clear" w:color="auto" w:fill="BFBFBF"/>
          <w:vAlign w:val="center"/>
        </w:tcPr>
        <w:p w:rsidR="00333F39" w:rsidRDefault="00333F39" w:rsidP="00D97876">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D97876">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D97876">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D97876">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D97876">
          <w:pPr>
            <w:pStyle w:val="Header"/>
            <w:rPr>
              <w:sz w:val="16"/>
              <w:szCs w:val="16"/>
            </w:rPr>
          </w:pPr>
          <w:r>
            <w:rPr>
              <w:sz w:val="16"/>
              <w:szCs w:val="16"/>
            </w:rPr>
            <w:t>4</w:t>
          </w:r>
        </w:p>
      </w:tc>
    </w:tr>
  </w:tbl>
  <w:p w:rsidR="00333F39" w:rsidRDefault="00333F39" w:rsidP="00A160DF">
    <w:pPr>
      <w:pStyle w:val="Header"/>
    </w:pPr>
  </w:p>
  <w:p w:rsidR="00333F39" w:rsidRDefault="00333F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4"/>
      <w:gridCol w:w="2567"/>
      <w:gridCol w:w="881"/>
      <w:gridCol w:w="881"/>
      <w:gridCol w:w="381"/>
      <w:gridCol w:w="370"/>
      <w:gridCol w:w="374"/>
      <w:gridCol w:w="374"/>
      <w:gridCol w:w="2109"/>
    </w:tblGrid>
    <w:tr w:rsidR="00333F39" w:rsidTr="00AA12B5">
      <w:trPr>
        <w:trHeight w:val="250"/>
      </w:trPr>
      <w:tc>
        <w:tcPr>
          <w:tcW w:w="943" w:type="pct"/>
          <w:vMerge w:val="restart"/>
          <w:tcBorders>
            <w:top w:val="double" w:sz="4" w:space="0" w:color="auto"/>
          </w:tcBorders>
          <w:vAlign w:val="center"/>
        </w:tcPr>
        <w:p w:rsidR="00333F39" w:rsidRDefault="00333F39" w:rsidP="007D456F">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0" type="#_x0000_t75" style="position:absolute;margin-left:16.15pt;margin-top:19.7pt;width:72.75pt;height:42.2pt;z-index:251654144;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7D456F">
          <w:pPr>
            <w:pStyle w:val="Header"/>
            <w:rPr>
              <w:sz w:val="18"/>
              <w:szCs w:val="18"/>
            </w:rPr>
          </w:pPr>
          <w:r>
            <w:rPr>
              <w:sz w:val="18"/>
              <w:szCs w:val="18"/>
            </w:rPr>
            <w:t>Nr. contract: PRM-173-12/118-1/06.06.2012</w:t>
          </w:r>
        </w:p>
        <w:p w:rsidR="00333F39" w:rsidRDefault="00333F39" w:rsidP="007D456F">
          <w:pPr>
            <w:pStyle w:val="Header"/>
            <w:rPr>
              <w:sz w:val="18"/>
              <w:szCs w:val="18"/>
            </w:rPr>
          </w:pPr>
          <w:r>
            <w:rPr>
              <w:sz w:val="18"/>
              <w:szCs w:val="18"/>
            </w:rPr>
            <w:t xml:space="preserve">                                               14310/06.06.2012</w:t>
          </w:r>
        </w:p>
      </w:tc>
    </w:tr>
    <w:tr w:rsidR="00333F39" w:rsidTr="00AA12B5">
      <w:trPr>
        <w:trHeight w:val="510"/>
      </w:trPr>
      <w:tc>
        <w:tcPr>
          <w:tcW w:w="943" w:type="pct"/>
          <w:vMerge/>
          <w:vAlign w:val="center"/>
        </w:tcPr>
        <w:p w:rsidR="00333F39" w:rsidRDefault="00333F39" w:rsidP="007D456F">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7D456F">
          <w:pPr>
            <w:pStyle w:val="Header"/>
            <w:rPr>
              <w:sz w:val="18"/>
              <w:szCs w:val="18"/>
            </w:rPr>
          </w:pPr>
        </w:p>
      </w:tc>
    </w:tr>
    <w:tr w:rsidR="00333F39" w:rsidTr="00AA12B5">
      <w:trPr>
        <w:trHeight w:val="73"/>
      </w:trPr>
      <w:tc>
        <w:tcPr>
          <w:tcW w:w="0" w:type="auto"/>
          <w:vMerge/>
          <w:vAlign w:val="center"/>
        </w:tcPr>
        <w:p w:rsidR="00333F39" w:rsidRDefault="00333F39" w:rsidP="007D456F">
          <w:pPr>
            <w:spacing w:after="0" w:line="240" w:lineRule="auto"/>
            <w:rPr>
              <w:sz w:val="16"/>
              <w:szCs w:val="16"/>
            </w:rPr>
          </w:pPr>
        </w:p>
      </w:tc>
      <w:tc>
        <w:tcPr>
          <w:tcW w:w="1313" w:type="pct"/>
          <w:vMerge w:val="restart"/>
          <w:tcBorders>
            <w:top w:val="double" w:sz="4" w:space="0" w:color="auto"/>
          </w:tcBorders>
          <w:vAlign w:val="center"/>
        </w:tcPr>
        <w:p w:rsidR="00333F39" w:rsidRDefault="00333F39" w:rsidP="007D456F">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7D456F">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7D456F">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7D456F">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7D456F">
          <w:pPr>
            <w:pStyle w:val="Header"/>
            <w:rPr>
              <w:sz w:val="18"/>
              <w:szCs w:val="18"/>
            </w:rPr>
          </w:pPr>
          <w:r>
            <w:rPr>
              <w:sz w:val="18"/>
              <w:szCs w:val="18"/>
            </w:rPr>
            <w:t>1</w:t>
          </w:r>
        </w:p>
      </w:tc>
    </w:tr>
    <w:tr w:rsidR="00333F39" w:rsidTr="00AA12B5">
      <w:trPr>
        <w:trHeight w:val="352"/>
      </w:trPr>
      <w:tc>
        <w:tcPr>
          <w:tcW w:w="0" w:type="auto"/>
          <w:vMerge/>
          <w:vAlign w:val="center"/>
        </w:tcPr>
        <w:p w:rsidR="00333F39" w:rsidRDefault="00333F39" w:rsidP="007D456F">
          <w:pPr>
            <w:spacing w:after="0" w:line="240" w:lineRule="auto"/>
            <w:rPr>
              <w:sz w:val="16"/>
              <w:szCs w:val="16"/>
            </w:rPr>
          </w:pPr>
        </w:p>
      </w:tc>
      <w:tc>
        <w:tcPr>
          <w:tcW w:w="0" w:type="auto"/>
          <w:vMerge/>
          <w:vAlign w:val="center"/>
        </w:tcPr>
        <w:p w:rsidR="00333F39" w:rsidRDefault="00333F39" w:rsidP="007D456F">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7D456F">
          <w:pPr>
            <w:spacing w:after="0" w:line="240" w:lineRule="auto"/>
            <w:rPr>
              <w:sz w:val="18"/>
              <w:szCs w:val="18"/>
            </w:rPr>
          </w:pPr>
        </w:p>
      </w:tc>
      <w:tc>
        <w:tcPr>
          <w:tcW w:w="0" w:type="auto"/>
          <w:vMerge/>
          <w:tcBorders>
            <w:top w:val="double" w:sz="4" w:space="0" w:color="auto"/>
          </w:tcBorders>
          <w:vAlign w:val="center"/>
        </w:tcPr>
        <w:p w:rsidR="00333F39" w:rsidRDefault="00333F39" w:rsidP="007D456F">
          <w:pPr>
            <w:spacing w:after="0" w:line="240" w:lineRule="auto"/>
            <w:rPr>
              <w:sz w:val="18"/>
              <w:szCs w:val="18"/>
            </w:rPr>
          </w:pPr>
        </w:p>
      </w:tc>
      <w:tc>
        <w:tcPr>
          <w:tcW w:w="1843" w:type="pct"/>
          <w:gridSpan w:val="5"/>
          <w:tcBorders>
            <w:top w:val="double" w:sz="4" w:space="0" w:color="auto"/>
          </w:tcBorders>
          <w:vAlign w:val="center"/>
        </w:tcPr>
        <w:p w:rsidR="00333F39" w:rsidRDefault="00333F39" w:rsidP="007D456F">
          <w:pPr>
            <w:pStyle w:val="Header"/>
            <w:rPr>
              <w:sz w:val="18"/>
              <w:szCs w:val="18"/>
            </w:rPr>
          </w:pPr>
          <w:r>
            <w:rPr>
              <w:sz w:val="18"/>
              <w:szCs w:val="18"/>
            </w:rPr>
            <w:t>Revizia</w:t>
          </w:r>
        </w:p>
      </w:tc>
    </w:tr>
    <w:tr w:rsidR="00333F39" w:rsidTr="00AA12B5">
      <w:trPr>
        <w:trHeight w:val="632"/>
      </w:trPr>
      <w:tc>
        <w:tcPr>
          <w:tcW w:w="2256" w:type="pct"/>
          <w:gridSpan w:val="2"/>
          <w:tcBorders>
            <w:bottom w:val="double" w:sz="4" w:space="0" w:color="auto"/>
          </w:tcBorders>
          <w:vAlign w:val="center"/>
        </w:tcPr>
        <w:p w:rsidR="00333F39" w:rsidRDefault="00333F39" w:rsidP="007D456F">
          <w:pPr>
            <w:spacing w:after="0"/>
            <w:ind w:left="-142"/>
            <w:jc w:val="center"/>
            <w:rPr>
              <w:b/>
              <w:bCs/>
              <w:sz w:val="18"/>
              <w:szCs w:val="18"/>
            </w:rPr>
          </w:pPr>
        </w:p>
      </w:tc>
      <w:tc>
        <w:tcPr>
          <w:tcW w:w="450" w:type="pct"/>
          <w:tcBorders>
            <w:bottom w:val="double" w:sz="4" w:space="0" w:color="auto"/>
          </w:tcBorders>
          <w:vAlign w:val="center"/>
        </w:tcPr>
        <w:p w:rsidR="00333F39" w:rsidRDefault="00333F39" w:rsidP="007D456F">
          <w:pPr>
            <w:pStyle w:val="Header"/>
            <w:rPr>
              <w:sz w:val="16"/>
              <w:szCs w:val="16"/>
            </w:rPr>
          </w:pPr>
        </w:p>
      </w:tc>
      <w:tc>
        <w:tcPr>
          <w:tcW w:w="450" w:type="pct"/>
          <w:tcBorders>
            <w:bottom w:val="double" w:sz="4" w:space="0" w:color="auto"/>
          </w:tcBorders>
          <w:vAlign w:val="center"/>
        </w:tcPr>
        <w:p w:rsidR="00333F39" w:rsidRDefault="00333F39" w:rsidP="007D456F">
          <w:pPr>
            <w:pStyle w:val="Header"/>
            <w:rPr>
              <w:sz w:val="16"/>
              <w:szCs w:val="16"/>
            </w:rPr>
          </w:pPr>
        </w:p>
      </w:tc>
      <w:tc>
        <w:tcPr>
          <w:tcW w:w="195" w:type="pct"/>
          <w:tcBorders>
            <w:bottom w:val="double" w:sz="4" w:space="0" w:color="auto"/>
          </w:tcBorders>
          <w:shd w:val="clear" w:color="auto" w:fill="BFBFBF"/>
          <w:vAlign w:val="center"/>
        </w:tcPr>
        <w:p w:rsidR="00333F39" w:rsidRDefault="00333F39" w:rsidP="007D456F">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7D456F">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7D456F">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7D456F">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7D456F">
          <w:pPr>
            <w:pStyle w:val="Header"/>
            <w:rPr>
              <w:sz w:val="16"/>
              <w:szCs w:val="16"/>
            </w:rPr>
          </w:pPr>
          <w:r>
            <w:rPr>
              <w:sz w:val="16"/>
              <w:szCs w:val="16"/>
            </w:rPr>
            <w:t>4</w:t>
          </w:r>
        </w:p>
      </w:tc>
    </w:tr>
  </w:tbl>
  <w:p w:rsidR="00333F39" w:rsidRDefault="00333F39" w:rsidP="00923F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9"/>
      <w:gridCol w:w="2575"/>
      <w:gridCol w:w="882"/>
      <w:gridCol w:w="882"/>
      <w:gridCol w:w="382"/>
      <w:gridCol w:w="371"/>
      <w:gridCol w:w="375"/>
      <w:gridCol w:w="375"/>
      <w:gridCol w:w="2114"/>
    </w:tblGrid>
    <w:tr w:rsidR="00333F39" w:rsidTr="00D97876">
      <w:trPr>
        <w:trHeight w:val="250"/>
      </w:trPr>
      <w:tc>
        <w:tcPr>
          <w:tcW w:w="943" w:type="pct"/>
          <w:vMerge w:val="restart"/>
          <w:tcBorders>
            <w:top w:val="double" w:sz="4" w:space="0" w:color="auto"/>
          </w:tcBorders>
          <w:vAlign w:val="center"/>
        </w:tcPr>
        <w:p w:rsidR="00333F39" w:rsidRDefault="00333F39" w:rsidP="00D97876">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6.15pt;margin-top:19.7pt;width:72.75pt;height:42.2pt;z-index:251657216;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D97876">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D97876">
          <w:pPr>
            <w:pStyle w:val="Header"/>
            <w:rPr>
              <w:sz w:val="18"/>
              <w:szCs w:val="18"/>
            </w:rPr>
          </w:pPr>
          <w:r>
            <w:rPr>
              <w:sz w:val="18"/>
              <w:szCs w:val="18"/>
            </w:rPr>
            <w:t>Nr. contract: PRM-173-12/118-1/06.06.2012</w:t>
          </w:r>
        </w:p>
        <w:p w:rsidR="00333F39" w:rsidRDefault="00333F39" w:rsidP="00D97876">
          <w:pPr>
            <w:pStyle w:val="Header"/>
            <w:rPr>
              <w:sz w:val="18"/>
              <w:szCs w:val="18"/>
            </w:rPr>
          </w:pPr>
          <w:r>
            <w:rPr>
              <w:sz w:val="18"/>
              <w:szCs w:val="18"/>
            </w:rPr>
            <w:t xml:space="preserve">                                               14310/06.06.2012</w:t>
          </w:r>
        </w:p>
      </w:tc>
    </w:tr>
    <w:tr w:rsidR="00333F39" w:rsidTr="00D97876">
      <w:trPr>
        <w:trHeight w:val="510"/>
      </w:trPr>
      <w:tc>
        <w:tcPr>
          <w:tcW w:w="943" w:type="pct"/>
          <w:vMerge/>
          <w:vAlign w:val="center"/>
        </w:tcPr>
        <w:p w:rsidR="00333F39" w:rsidRDefault="00333F39" w:rsidP="00D97876">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D97876">
          <w:pPr>
            <w:pStyle w:val="Header"/>
            <w:rPr>
              <w:sz w:val="18"/>
              <w:szCs w:val="18"/>
            </w:rPr>
          </w:pPr>
        </w:p>
      </w:tc>
    </w:tr>
    <w:tr w:rsidR="00333F39" w:rsidTr="00D97876">
      <w:trPr>
        <w:trHeight w:val="73"/>
      </w:trPr>
      <w:tc>
        <w:tcPr>
          <w:tcW w:w="0" w:type="auto"/>
          <w:vMerge/>
          <w:vAlign w:val="center"/>
        </w:tcPr>
        <w:p w:rsidR="00333F39" w:rsidRDefault="00333F39" w:rsidP="00D97876">
          <w:pPr>
            <w:spacing w:after="0" w:line="240" w:lineRule="auto"/>
            <w:rPr>
              <w:sz w:val="16"/>
              <w:szCs w:val="16"/>
            </w:rPr>
          </w:pPr>
        </w:p>
      </w:tc>
      <w:tc>
        <w:tcPr>
          <w:tcW w:w="1313" w:type="pct"/>
          <w:vMerge w:val="restart"/>
          <w:tcBorders>
            <w:top w:val="double" w:sz="4" w:space="0" w:color="auto"/>
          </w:tcBorders>
          <w:vAlign w:val="center"/>
        </w:tcPr>
        <w:p w:rsidR="00333F39" w:rsidRDefault="00333F39" w:rsidP="00D97876">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D97876">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D97876">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D97876">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D97876">
          <w:pPr>
            <w:pStyle w:val="Header"/>
            <w:rPr>
              <w:sz w:val="18"/>
              <w:szCs w:val="18"/>
            </w:rPr>
          </w:pPr>
          <w:r>
            <w:rPr>
              <w:sz w:val="18"/>
              <w:szCs w:val="18"/>
            </w:rPr>
            <w:t>1</w:t>
          </w:r>
        </w:p>
      </w:tc>
    </w:tr>
    <w:tr w:rsidR="00333F39" w:rsidTr="00D97876">
      <w:trPr>
        <w:trHeight w:val="352"/>
      </w:trPr>
      <w:tc>
        <w:tcPr>
          <w:tcW w:w="0" w:type="auto"/>
          <w:vMerge/>
          <w:vAlign w:val="center"/>
        </w:tcPr>
        <w:p w:rsidR="00333F39" w:rsidRDefault="00333F39" w:rsidP="00D97876">
          <w:pPr>
            <w:spacing w:after="0" w:line="240" w:lineRule="auto"/>
            <w:rPr>
              <w:sz w:val="16"/>
              <w:szCs w:val="16"/>
            </w:rPr>
          </w:pPr>
        </w:p>
      </w:tc>
      <w:tc>
        <w:tcPr>
          <w:tcW w:w="0" w:type="auto"/>
          <w:vMerge/>
          <w:vAlign w:val="center"/>
        </w:tcPr>
        <w:p w:rsidR="00333F39" w:rsidRDefault="00333F39" w:rsidP="00D97876">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D97876">
          <w:pPr>
            <w:spacing w:after="0" w:line="240" w:lineRule="auto"/>
            <w:rPr>
              <w:sz w:val="18"/>
              <w:szCs w:val="18"/>
            </w:rPr>
          </w:pPr>
        </w:p>
      </w:tc>
      <w:tc>
        <w:tcPr>
          <w:tcW w:w="0" w:type="auto"/>
          <w:vMerge/>
          <w:tcBorders>
            <w:top w:val="double" w:sz="4" w:space="0" w:color="auto"/>
          </w:tcBorders>
          <w:vAlign w:val="center"/>
        </w:tcPr>
        <w:p w:rsidR="00333F39" w:rsidRDefault="00333F39" w:rsidP="00D97876">
          <w:pPr>
            <w:spacing w:after="0" w:line="240" w:lineRule="auto"/>
            <w:rPr>
              <w:sz w:val="18"/>
              <w:szCs w:val="18"/>
            </w:rPr>
          </w:pPr>
        </w:p>
      </w:tc>
      <w:tc>
        <w:tcPr>
          <w:tcW w:w="1843" w:type="pct"/>
          <w:gridSpan w:val="5"/>
          <w:tcBorders>
            <w:top w:val="double" w:sz="4" w:space="0" w:color="auto"/>
          </w:tcBorders>
          <w:vAlign w:val="center"/>
        </w:tcPr>
        <w:p w:rsidR="00333F39" w:rsidRDefault="00333F39" w:rsidP="00D97876">
          <w:pPr>
            <w:pStyle w:val="Header"/>
            <w:rPr>
              <w:sz w:val="18"/>
              <w:szCs w:val="18"/>
            </w:rPr>
          </w:pPr>
          <w:r>
            <w:rPr>
              <w:sz w:val="18"/>
              <w:szCs w:val="18"/>
            </w:rPr>
            <w:t>Revizia</w:t>
          </w:r>
        </w:p>
      </w:tc>
    </w:tr>
    <w:tr w:rsidR="00333F39" w:rsidTr="00D97876">
      <w:trPr>
        <w:trHeight w:val="632"/>
      </w:trPr>
      <w:tc>
        <w:tcPr>
          <w:tcW w:w="2256" w:type="pct"/>
          <w:gridSpan w:val="2"/>
          <w:tcBorders>
            <w:bottom w:val="double" w:sz="4" w:space="0" w:color="auto"/>
          </w:tcBorders>
          <w:vAlign w:val="center"/>
        </w:tcPr>
        <w:p w:rsidR="00333F39" w:rsidRDefault="00333F39" w:rsidP="00D97876">
          <w:pPr>
            <w:spacing w:after="0"/>
            <w:ind w:left="-142"/>
            <w:jc w:val="center"/>
            <w:rPr>
              <w:b/>
              <w:bCs/>
              <w:sz w:val="18"/>
              <w:szCs w:val="18"/>
            </w:rPr>
          </w:pPr>
        </w:p>
      </w:tc>
      <w:tc>
        <w:tcPr>
          <w:tcW w:w="450" w:type="pct"/>
          <w:tcBorders>
            <w:bottom w:val="double" w:sz="4" w:space="0" w:color="auto"/>
          </w:tcBorders>
          <w:vAlign w:val="center"/>
        </w:tcPr>
        <w:p w:rsidR="00333F39" w:rsidRDefault="00333F39" w:rsidP="00D97876">
          <w:pPr>
            <w:pStyle w:val="Header"/>
            <w:rPr>
              <w:sz w:val="16"/>
              <w:szCs w:val="16"/>
            </w:rPr>
          </w:pPr>
        </w:p>
      </w:tc>
      <w:tc>
        <w:tcPr>
          <w:tcW w:w="450" w:type="pct"/>
          <w:tcBorders>
            <w:bottom w:val="double" w:sz="4" w:space="0" w:color="auto"/>
          </w:tcBorders>
          <w:vAlign w:val="center"/>
        </w:tcPr>
        <w:p w:rsidR="00333F39" w:rsidRDefault="00333F39" w:rsidP="00D97876">
          <w:pPr>
            <w:pStyle w:val="Header"/>
            <w:rPr>
              <w:sz w:val="16"/>
              <w:szCs w:val="16"/>
            </w:rPr>
          </w:pPr>
        </w:p>
      </w:tc>
      <w:tc>
        <w:tcPr>
          <w:tcW w:w="195" w:type="pct"/>
          <w:tcBorders>
            <w:bottom w:val="double" w:sz="4" w:space="0" w:color="auto"/>
          </w:tcBorders>
          <w:shd w:val="clear" w:color="auto" w:fill="BFBFBF"/>
          <w:vAlign w:val="center"/>
        </w:tcPr>
        <w:p w:rsidR="00333F39" w:rsidRDefault="00333F39" w:rsidP="00D97876">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D97876">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D97876">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D97876">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D97876">
          <w:pPr>
            <w:pStyle w:val="Header"/>
            <w:rPr>
              <w:sz w:val="16"/>
              <w:szCs w:val="16"/>
            </w:rPr>
          </w:pPr>
          <w:r>
            <w:rPr>
              <w:sz w:val="16"/>
              <w:szCs w:val="16"/>
            </w:rPr>
            <w:t>4</w:t>
          </w:r>
        </w:p>
      </w:tc>
    </w:tr>
  </w:tbl>
  <w:p w:rsidR="00333F39" w:rsidRPr="00303428" w:rsidRDefault="00333F39" w:rsidP="0030342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9"/>
      <w:gridCol w:w="2575"/>
      <w:gridCol w:w="882"/>
      <w:gridCol w:w="882"/>
      <w:gridCol w:w="382"/>
      <w:gridCol w:w="371"/>
      <w:gridCol w:w="375"/>
      <w:gridCol w:w="375"/>
      <w:gridCol w:w="2114"/>
    </w:tblGrid>
    <w:tr w:rsidR="00333F39" w:rsidTr="00AA12B5">
      <w:trPr>
        <w:trHeight w:val="250"/>
      </w:trPr>
      <w:tc>
        <w:tcPr>
          <w:tcW w:w="943" w:type="pct"/>
          <w:vMerge w:val="restart"/>
          <w:tcBorders>
            <w:top w:val="double" w:sz="4" w:space="0" w:color="auto"/>
          </w:tcBorders>
          <w:vAlign w:val="center"/>
        </w:tcPr>
        <w:p w:rsidR="00333F39" w:rsidRDefault="00333F39" w:rsidP="007D456F">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16.15pt;margin-top:19.7pt;width:72.75pt;height:42.2pt;z-index:251655168;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7D456F">
          <w:pPr>
            <w:pStyle w:val="Header"/>
            <w:rPr>
              <w:sz w:val="18"/>
              <w:szCs w:val="18"/>
            </w:rPr>
          </w:pPr>
          <w:r>
            <w:rPr>
              <w:sz w:val="18"/>
              <w:szCs w:val="18"/>
            </w:rPr>
            <w:t>Nr. contract: PRM-173-12/118-1/06.06.2012</w:t>
          </w:r>
        </w:p>
        <w:p w:rsidR="00333F39" w:rsidRDefault="00333F39" w:rsidP="007D456F">
          <w:pPr>
            <w:pStyle w:val="Header"/>
            <w:rPr>
              <w:sz w:val="18"/>
              <w:szCs w:val="18"/>
            </w:rPr>
          </w:pPr>
          <w:r>
            <w:rPr>
              <w:sz w:val="18"/>
              <w:szCs w:val="18"/>
            </w:rPr>
            <w:t xml:space="preserve">                                               14310/06.06.2012</w:t>
          </w:r>
        </w:p>
      </w:tc>
    </w:tr>
    <w:tr w:rsidR="00333F39" w:rsidTr="00AA12B5">
      <w:trPr>
        <w:trHeight w:val="510"/>
      </w:trPr>
      <w:tc>
        <w:tcPr>
          <w:tcW w:w="943" w:type="pct"/>
          <w:vMerge/>
          <w:vAlign w:val="center"/>
        </w:tcPr>
        <w:p w:rsidR="00333F39" w:rsidRDefault="00333F39" w:rsidP="007D456F">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7D456F">
          <w:pPr>
            <w:pStyle w:val="Header"/>
            <w:rPr>
              <w:sz w:val="18"/>
              <w:szCs w:val="18"/>
            </w:rPr>
          </w:pPr>
        </w:p>
      </w:tc>
    </w:tr>
    <w:tr w:rsidR="00333F39" w:rsidTr="00AA12B5">
      <w:trPr>
        <w:trHeight w:val="73"/>
      </w:trPr>
      <w:tc>
        <w:tcPr>
          <w:tcW w:w="0" w:type="auto"/>
          <w:vMerge/>
          <w:vAlign w:val="center"/>
        </w:tcPr>
        <w:p w:rsidR="00333F39" w:rsidRDefault="00333F39" w:rsidP="007D456F">
          <w:pPr>
            <w:spacing w:after="0" w:line="240" w:lineRule="auto"/>
            <w:rPr>
              <w:sz w:val="16"/>
              <w:szCs w:val="16"/>
            </w:rPr>
          </w:pPr>
        </w:p>
      </w:tc>
      <w:tc>
        <w:tcPr>
          <w:tcW w:w="1313" w:type="pct"/>
          <w:vMerge w:val="restart"/>
          <w:tcBorders>
            <w:top w:val="double" w:sz="4" w:space="0" w:color="auto"/>
          </w:tcBorders>
          <w:vAlign w:val="center"/>
        </w:tcPr>
        <w:p w:rsidR="00333F39" w:rsidRDefault="00333F39" w:rsidP="007D456F">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7D456F">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7D456F">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7D456F">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7D456F">
          <w:pPr>
            <w:pStyle w:val="Header"/>
            <w:rPr>
              <w:sz w:val="18"/>
              <w:szCs w:val="18"/>
            </w:rPr>
          </w:pPr>
          <w:r>
            <w:rPr>
              <w:sz w:val="18"/>
              <w:szCs w:val="18"/>
            </w:rPr>
            <w:t>1</w:t>
          </w:r>
        </w:p>
      </w:tc>
    </w:tr>
    <w:tr w:rsidR="00333F39" w:rsidTr="00AA12B5">
      <w:trPr>
        <w:trHeight w:val="352"/>
      </w:trPr>
      <w:tc>
        <w:tcPr>
          <w:tcW w:w="0" w:type="auto"/>
          <w:vMerge/>
          <w:vAlign w:val="center"/>
        </w:tcPr>
        <w:p w:rsidR="00333F39" w:rsidRDefault="00333F39" w:rsidP="007D456F">
          <w:pPr>
            <w:spacing w:after="0" w:line="240" w:lineRule="auto"/>
            <w:rPr>
              <w:sz w:val="16"/>
              <w:szCs w:val="16"/>
            </w:rPr>
          </w:pPr>
        </w:p>
      </w:tc>
      <w:tc>
        <w:tcPr>
          <w:tcW w:w="0" w:type="auto"/>
          <w:vMerge/>
          <w:vAlign w:val="center"/>
        </w:tcPr>
        <w:p w:rsidR="00333F39" w:rsidRDefault="00333F39" w:rsidP="007D456F">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7D456F">
          <w:pPr>
            <w:spacing w:after="0" w:line="240" w:lineRule="auto"/>
            <w:rPr>
              <w:sz w:val="18"/>
              <w:szCs w:val="18"/>
            </w:rPr>
          </w:pPr>
        </w:p>
      </w:tc>
      <w:tc>
        <w:tcPr>
          <w:tcW w:w="0" w:type="auto"/>
          <w:vMerge/>
          <w:tcBorders>
            <w:top w:val="double" w:sz="4" w:space="0" w:color="auto"/>
          </w:tcBorders>
          <w:vAlign w:val="center"/>
        </w:tcPr>
        <w:p w:rsidR="00333F39" w:rsidRDefault="00333F39" w:rsidP="007D456F">
          <w:pPr>
            <w:spacing w:after="0" w:line="240" w:lineRule="auto"/>
            <w:rPr>
              <w:sz w:val="18"/>
              <w:szCs w:val="18"/>
            </w:rPr>
          </w:pPr>
        </w:p>
      </w:tc>
      <w:tc>
        <w:tcPr>
          <w:tcW w:w="1843" w:type="pct"/>
          <w:gridSpan w:val="5"/>
          <w:tcBorders>
            <w:top w:val="double" w:sz="4" w:space="0" w:color="auto"/>
          </w:tcBorders>
          <w:vAlign w:val="center"/>
        </w:tcPr>
        <w:p w:rsidR="00333F39" w:rsidRDefault="00333F39" w:rsidP="007D456F">
          <w:pPr>
            <w:pStyle w:val="Header"/>
            <w:rPr>
              <w:sz w:val="18"/>
              <w:szCs w:val="18"/>
            </w:rPr>
          </w:pPr>
          <w:r>
            <w:rPr>
              <w:sz w:val="18"/>
              <w:szCs w:val="18"/>
            </w:rPr>
            <w:t>Revizia</w:t>
          </w:r>
        </w:p>
      </w:tc>
    </w:tr>
    <w:tr w:rsidR="00333F39" w:rsidTr="00AA12B5">
      <w:trPr>
        <w:trHeight w:val="632"/>
      </w:trPr>
      <w:tc>
        <w:tcPr>
          <w:tcW w:w="2256" w:type="pct"/>
          <w:gridSpan w:val="2"/>
          <w:tcBorders>
            <w:bottom w:val="double" w:sz="4" w:space="0" w:color="auto"/>
          </w:tcBorders>
          <w:vAlign w:val="center"/>
        </w:tcPr>
        <w:p w:rsidR="00333F39" w:rsidRDefault="00333F39" w:rsidP="007D456F">
          <w:pPr>
            <w:spacing w:after="0"/>
            <w:ind w:left="-142"/>
            <w:jc w:val="center"/>
            <w:rPr>
              <w:b/>
              <w:bCs/>
              <w:sz w:val="18"/>
              <w:szCs w:val="18"/>
            </w:rPr>
          </w:pPr>
        </w:p>
      </w:tc>
      <w:tc>
        <w:tcPr>
          <w:tcW w:w="450" w:type="pct"/>
          <w:tcBorders>
            <w:bottom w:val="double" w:sz="4" w:space="0" w:color="auto"/>
          </w:tcBorders>
          <w:vAlign w:val="center"/>
        </w:tcPr>
        <w:p w:rsidR="00333F39" w:rsidRDefault="00333F39" w:rsidP="007D456F">
          <w:pPr>
            <w:pStyle w:val="Header"/>
            <w:rPr>
              <w:sz w:val="16"/>
              <w:szCs w:val="16"/>
            </w:rPr>
          </w:pPr>
        </w:p>
      </w:tc>
      <w:tc>
        <w:tcPr>
          <w:tcW w:w="450" w:type="pct"/>
          <w:tcBorders>
            <w:bottom w:val="double" w:sz="4" w:space="0" w:color="auto"/>
          </w:tcBorders>
          <w:vAlign w:val="center"/>
        </w:tcPr>
        <w:p w:rsidR="00333F39" w:rsidRDefault="00333F39" w:rsidP="007D456F">
          <w:pPr>
            <w:pStyle w:val="Header"/>
            <w:rPr>
              <w:sz w:val="16"/>
              <w:szCs w:val="16"/>
            </w:rPr>
          </w:pPr>
        </w:p>
      </w:tc>
      <w:tc>
        <w:tcPr>
          <w:tcW w:w="195" w:type="pct"/>
          <w:tcBorders>
            <w:bottom w:val="double" w:sz="4" w:space="0" w:color="auto"/>
          </w:tcBorders>
          <w:shd w:val="clear" w:color="auto" w:fill="BFBFBF"/>
          <w:vAlign w:val="center"/>
        </w:tcPr>
        <w:p w:rsidR="00333F39" w:rsidRDefault="00333F39" w:rsidP="007D456F">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7D456F">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7D456F">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7D456F">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7D456F">
          <w:pPr>
            <w:pStyle w:val="Header"/>
            <w:rPr>
              <w:sz w:val="16"/>
              <w:szCs w:val="16"/>
            </w:rPr>
          </w:pPr>
          <w:r>
            <w:rPr>
              <w:sz w:val="16"/>
              <w:szCs w:val="16"/>
            </w:rPr>
            <w:t>4</w:t>
          </w:r>
        </w:p>
      </w:tc>
    </w:tr>
  </w:tbl>
  <w:p w:rsidR="00333F39" w:rsidRDefault="00333F39" w:rsidP="00923F9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F39" w:rsidRDefault="00333F39" w:rsidP="00A160DF">
    <w:pPr>
      <w:pStyle w:val="Header"/>
    </w:pPr>
  </w:p>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251"/>
      <w:gridCol w:w="3135"/>
      <w:gridCol w:w="1075"/>
      <w:gridCol w:w="1075"/>
      <w:gridCol w:w="466"/>
      <w:gridCol w:w="451"/>
      <w:gridCol w:w="456"/>
      <w:gridCol w:w="456"/>
      <w:gridCol w:w="2574"/>
    </w:tblGrid>
    <w:tr w:rsidR="00333F39" w:rsidTr="00AF39F9">
      <w:trPr>
        <w:trHeight w:val="250"/>
      </w:trPr>
      <w:tc>
        <w:tcPr>
          <w:tcW w:w="943" w:type="pct"/>
          <w:vMerge w:val="restart"/>
          <w:tcBorders>
            <w:top w:val="double" w:sz="4" w:space="0" w:color="auto"/>
          </w:tcBorders>
          <w:vAlign w:val="center"/>
        </w:tcPr>
        <w:p w:rsidR="00333F39" w:rsidRDefault="00333F39" w:rsidP="00AF39F9">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6.15pt;margin-top:19.7pt;width:72.75pt;height:42.2pt;z-index:251658240;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AF39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AF39F9">
          <w:pPr>
            <w:pStyle w:val="Header"/>
            <w:rPr>
              <w:sz w:val="18"/>
              <w:szCs w:val="18"/>
            </w:rPr>
          </w:pPr>
          <w:r>
            <w:rPr>
              <w:sz w:val="18"/>
              <w:szCs w:val="18"/>
            </w:rPr>
            <w:t>Nr. contract: PRM-173-12/118-1/06.06.2012</w:t>
          </w:r>
        </w:p>
        <w:p w:rsidR="00333F39" w:rsidRDefault="00333F39" w:rsidP="00AF39F9">
          <w:pPr>
            <w:pStyle w:val="Header"/>
            <w:rPr>
              <w:sz w:val="18"/>
              <w:szCs w:val="18"/>
            </w:rPr>
          </w:pPr>
          <w:r>
            <w:rPr>
              <w:sz w:val="18"/>
              <w:szCs w:val="18"/>
            </w:rPr>
            <w:t xml:space="preserve">                                               14310/06.06.2012</w:t>
          </w:r>
        </w:p>
      </w:tc>
    </w:tr>
    <w:tr w:rsidR="00333F39" w:rsidTr="00AF39F9">
      <w:trPr>
        <w:trHeight w:val="510"/>
      </w:trPr>
      <w:tc>
        <w:tcPr>
          <w:tcW w:w="943" w:type="pct"/>
          <w:vMerge/>
          <w:vAlign w:val="center"/>
        </w:tcPr>
        <w:p w:rsidR="00333F39" w:rsidRDefault="00333F39" w:rsidP="00AF39F9">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AF39F9">
          <w:pPr>
            <w:pStyle w:val="Header"/>
            <w:rPr>
              <w:sz w:val="18"/>
              <w:szCs w:val="18"/>
            </w:rPr>
          </w:pPr>
        </w:p>
      </w:tc>
    </w:tr>
    <w:tr w:rsidR="00333F39" w:rsidTr="00AF39F9">
      <w:trPr>
        <w:trHeight w:val="73"/>
      </w:trPr>
      <w:tc>
        <w:tcPr>
          <w:tcW w:w="0" w:type="auto"/>
          <w:vMerge/>
          <w:vAlign w:val="center"/>
        </w:tcPr>
        <w:p w:rsidR="00333F39" w:rsidRDefault="00333F39" w:rsidP="00AF39F9">
          <w:pPr>
            <w:spacing w:after="0" w:line="240" w:lineRule="auto"/>
            <w:rPr>
              <w:sz w:val="16"/>
              <w:szCs w:val="16"/>
            </w:rPr>
          </w:pPr>
        </w:p>
      </w:tc>
      <w:tc>
        <w:tcPr>
          <w:tcW w:w="1313" w:type="pct"/>
          <w:vMerge w:val="restart"/>
          <w:tcBorders>
            <w:top w:val="double" w:sz="4" w:space="0" w:color="auto"/>
          </w:tcBorders>
          <w:vAlign w:val="center"/>
        </w:tcPr>
        <w:p w:rsidR="00333F39" w:rsidRDefault="00333F39" w:rsidP="00AF39F9">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AF39F9">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AF39F9">
          <w:pPr>
            <w:pStyle w:val="Header"/>
            <w:rPr>
              <w:sz w:val="18"/>
              <w:szCs w:val="18"/>
            </w:rPr>
          </w:pPr>
          <w:r>
            <w:rPr>
              <w:sz w:val="18"/>
              <w:szCs w:val="18"/>
            </w:rPr>
            <w:t>1</w:t>
          </w:r>
        </w:p>
      </w:tc>
    </w:tr>
    <w:tr w:rsidR="00333F39" w:rsidTr="00AF39F9">
      <w:trPr>
        <w:trHeight w:val="352"/>
      </w:trPr>
      <w:tc>
        <w:tcPr>
          <w:tcW w:w="0" w:type="auto"/>
          <w:vMerge/>
          <w:vAlign w:val="center"/>
        </w:tcPr>
        <w:p w:rsidR="00333F39" w:rsidRDefault="00333F39" w:rsidP="00AF39F9">
          <w:pPr>
            <w:spacing w:after="0" w:line="240" w:lineRule="auto"/>
            <w:rPr>
              <w:sz w:val="16"/>
              <w:szCs w:val="16"/>
            </w:rPr>
          </w:pPr>
        </w:p>
      </w:tc>
      <w:tc>
        <w:tcPr>
          <w:tcW w:w="0" w:type="auto"/>
          <w:vMerge/>
          <w:vAlign w:val="center"/>
        </w:tcPr>
        <w:p w:rsidR="00333F39" w:rsidRDefault="00333F39" w:rsidP="00AF39F9">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1843" w:type="pct"/>
          <w:gridSpan w:val="5"/>
          <w:tcBorders>
            <w:top w:val="double" w:sz="4" w:space="0" w:color="auto"/>
          </w:tcBorders>
          <w:vAlign w:val="center"/>
        </w:tcPr>
        <w:p w:rsidR="00333F39" w:rsidRDefault="00333F39" w:rsidP="00AF39F9">
          <w:pPr>
            <w:pStyle w:val="Header"/>
            <w:rPr>
              <w:sz w:val="18"/>
              <w:szCs w:val="18"/>
            </w:rPr>
          </w:pPr>
          <w:r>
            <w:rPr>
              <w:sz w:val="18"/>
              <w:szCs w:val="18"/>
            </w:rPr>
            <w:t>Revizia</w:t>
          </w:r>
        </w:p>
      </w:tc>
    </w:tr>
    <w:tr w:rsidR="00333F39" w:rsidTr="00AF39F9">
      <w:trPr>
        <w:trHeight w:val="632"/>
      </w:trPr>
      <w:tc>
        <w:tcPr>
          <w:tcW w:w="2256" w:type="pct"/>
          <w:gridSpan w:val="2"/>
          <w:tcBorders>
            <w:bottom w:val="double" w:sz="4" w:space="0" w:color="auto"/>
          </w:tcBorders>
          <w:vAlign w:val="center"/>
        </w:tcPr>
        <w:p w:rsidR="00333F39" w:rsidRDefault="00333F39" w:rsidP="00AF39F9">
          <w:pPr>
            <w:spacing w:after="0"/>
            <w:ind w:left="-142"/>
            <w:jc w:val="center"/>
            <w:rPr>
              <w:b/>
              <w:bCs/>
              <w:sz w:val="18"/>
              <w:szCs w:val="18"/>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195" w:type="pct"/>
          <w:tcBorders>
            <w:bottom w:val="double" w:sz="4" w:space="0" w:color="auto"/>
          </w:tcBorders>
          <w:shd w:val="clear" w:color="auto" w:fill="BFBFBF"/>
          <w:vAlign w:val="center"/>
        </w:tcPr>
        <w:p w:rsidR="00333F39" w:rsidRDefault="00333F39" w:rsidP="00AF39F9">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AF39F9">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AF39F9">
          <w:pPr>
            <w:pStyle w:val="Header"/>
            <w:rPr>
              <w:sz w:val="16"/>
              <w:szCs w:val="16"/>
            </w:rPr>
          </w:pPr>
          <w:r>
            <w:rPr>
              <w:sz w:val="16"/>
              <w:szCs w:val="16"/>
            </w:rPr>
            <w:t>4</w:t>
          </w:r>
        </w:p>
      </w:tc>
    </w:tr>
  </w:tbl>
  <w:p w:rsidR="00333F39" w:rsidRDefault="00333F3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F39" w:rsidRDefault="00333F39" w:rsidP="00A160DF">
    <w:pPr>
      <w:pStyle w:val="Header"/>
    </w:pPr>
  </w:p>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251"/>
      <w:gridCol w:w="3135"/>
      <w:gridCol w:w="1075"/>
      <w:gridCol w:w="1075"/>
      <w:gridCol w:w="466"/>
      <w:gridCol w:w="451"/>
      <w:gridCol w:w="456"/>
      <w:gridCol w:w="456"/>
      <w:gridCol w:w="2574"/>
    </w:tblGrid>
    <w:tr w:rsidR="00333F39" w:rsidTr="00AF39F9">
      <w:trPr>
        <w:trHeight w:val="250"/>
      </w:trPr>
      <w:tc>
        <w:tcPr>
          <w:tcW w:w="943" w:type="pct"/>
          <w:vMerge w:val="restart"/>
          <w:tcBorders>
            <w:top w:val="double" w:sz="4" w:space="0" w:color="auto"/>
          </w:tcBorders>
          <w:vAlign w:val="center"/>
        </w:tcPr>
        <w:p w:rsidR="00333F39" w:rsidRDefault="00333F39" w:rsidP="00AF39F9">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6.15pt;margin-top:19.7pt;width:72.75pt;height:42.2pt;z-index:251659264;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AF39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AF39F9">
          <w:pPr>
            <w:pStyle w:val="Header"/>
            <w:rPr>
              <w:sz w:val="18"/>
              <w:szCs w:val="18"/>
            </w:rPr>
          </w:pPr>
          <w:r>
            <w:rPr>
              <w:sz w:val="18"/>
              <w:szCs w:val="18"/>
            </w:rPr>
            <w:t>Nr. contract: PRM-173-12/118-1/06.06.2012</w:t>
          </w:r>
        </w:p>
        <w:p w:rsidR="00333F39" w:rsidRDefault="00333F39" w:rsidP="00AF39F9">
          <w:pPr>
            <w:pStyle w:val="Header"/>
            <w:rPr>
              <w:sz w:val="18"/>
              <w:szCs w:val="18"/>
            </w:rPr>
          </w:pPr>
          <w:r>
            <w:rPr>
              <w:sz w:val="18"/>
              <w:szCs w:val="18"/>
            </w:rPr>
            <w:t xml:space="preserve">                                               14310/06.06.2012</w:t>
          </w:r>
        </w:p>
      </w:tc>
    </w:tr>
    <w:tr w:rsidR="00333F39" w:rsidTr="00AF39F9">
      <w:trPr>
        <w:trHeight w:val="510"/>
      </w:trPr>
      <w:tc>
        <w:tcPr>
          <w:tcW w:w="943" w:type="pct"/>
          <w:vMerge/>
          <w:vAlign w:val="center"/>
        </w:tcPr>
        <w:p w:rsidR="00333F39" w:rsidRDefault="00333F39" w:rsidP="00AF39F9">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AF39F9">
          <w:pPr>
            <w:pStyle w:val="Header"/>
            <w:rPr>
              <w:sz w:val="18"/>
              <w:szCs w:val="18"/>
            </w:rPr>
          </w:pPr>
        </w:p>
      </w:tc>
    </w:tr>
    <w:tr w:rsidR="00333F39" w:rsidTr="00AF39F9">
      <w:trPr>
        <w:trHeight w:val="73"/>
      </w:trPr>
      <w:tc>
        <w:tcPr>
          <w:tcW w:w="0" w:type="auto"/>
          <w:vMerge/>
          <w:vAlign w:val="center"/>
        </w:tcPr>
        <w:p w:rsidR="00333F39" w:rsidRDefault="00333F39" w:rsidP="00AF39F9">
          <w:pPr>
            <w:spacing w:after="0" w:line="240" w:lineRule="auto"/>
            <w:rPr>
              <w:sz w:val="16"/>
              <w:szCs w:val="16"/>
            </w:rPr>
          </w:pPr>
        </w:p>
      </w:tc>
      <w:tc>
        <w:tcPr>
          <w:tcW w:w="1313" w:type="pct"/>
          <w:vMerge w:val="restart"/>
          <w:tcBorders>
            <w:top w:val="double" w:sz="4" w:space="0" w:color="auto"/>
          </w:tcBorders>
          <w:vAlign w:val="center"/>
        </w:tcPr>
        <w:p w:rsidR="00333F39" w:rsidRDefault="00333F39" w:rsidP="00AF39F9">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AF39F9">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AF39F9">
          <w:pPr>
            <w:pStyle w:val="Header"/>
            <w:rPr>
              <w:sz w:val="18"/>
              <w:szCs w:val="18"/>
            </w:rPr>
          </w:pPr>
          <w:r>
            <w:rPr>
              <w:sz w:val="18"/>
              <w:szCs w:val="18"/>
            </w:rPr>
            <w:t>1</w:t>
          </w:r>
        </w:p>
      </w:tc>
    </w:tr>
    <w:tr w:rsidR="00333F39" w:rsidTr="00AF39F9">
      <w:trPr>
        <w:trHeight w:val="352"/>
      </w:trPr>
      <w:tc>
        <w:tcPr>
          <w:tcW w:w="0" w:type="auto"/>
          <w:vMerge/>
          <w:vAlign w:val="center"/>
        </w:tcPr>
        <w:p w:rsidR="00333F39" w:rsidRDefault="00333F39" w:rsidP="00AF39F9">
          <w:pPr>
            <w:spacing w:after="0" w:line="240" w:lineRule="auto"/>
            <w:rPr>
              <w:sz w:val="16"/>
              <w:szCs w:val="16"/>
            </w:rPr>
          </w:pPr>
        </w:p>
      </w:tc>
      <w:tc>
        <w:tcPr>
          <w:tcW w:w="0" w:type="auto"/>
          <w:vMerge/>
          <w:vAlign w:val="center"/>
        </w:tcPr>
        <w:p w:rsidR="00333F39" w:rsidRDefault="00333F39" w:rsidP="00AF39F9">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1843" w:type="pct"/>
          <w:gridSpan w:val="5"/>
          <w:tcBorders>
            <w:top w:val="double" w:sz="4" w:space="0" w:color="auto"/>
          </w:tcBorders>
          <w:vAlign w:val="center"/>
        </w:tcPr>
        <w:p w:rsidR="00333F39" w:rsidRDefault="00333F39" w:rsidP="00AF39F9">
          <w:pPr>
            <w:pStyle w:val="Header"/>
            <w:rPr>
              <w:sz w:val="18"/>
              <w:szCs w:val="18"/>
            </w:rPr>
          </w:pPr>
          <w:r>
            <w:rPr>
              <w:sz w:val="18"/>
              <w:szCs w:val="18"/>
            </w:rPr>
            <w:t>Revizia</w:t>
          </w:r>
        </w:p>
      </w:tc>
    </w:tr>
    <w:tr w:rsidR="00333F39" w:rsidTr="00AF39F9">
      <w:trPr>
        <w:trHeight w:val="632"/>
      </w:trPr>
      <w:tc>
        <w:tcPr>
          <w:tcW w:w="2256" w:type="pct"/>
          <w:gridSpan w:val="2"/>
          <w:tcBorders>
            <w:bottom w:val="double" w:sz="4" w:space="0" w:color="auto"/>
          </w:tcBorders>
          <w:vAlign w:val="center"/>
        </w:tcPr>
        <w:p w:rsidR="00333F39" w:rsidRDefault="00333F39" w:rsidP="00AF39F9">
          <w:pPr>
            <w:spacing w:after="0"/>
            <w:ind w:left="-142"/>
            <w:jc w:val="center"/>
            <w:rPr>
              <w:b/>
              <w:bCs/>
              <w:sz w:val="18"/>
              <w:szCs w:val="18"/>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195" w:type="pct"/>
          <w:tcBorders>
            <w:bottom w:val="double" w:sz="4" w:space="0" w:color="auto"/>
          </w:tcBorders>
          <w:shd w:val="clear" w:color="auto" w:fill="BFBFBF"/>
          <w:vAlign w:val="center"/>
        </w:tcPr>
        <w:p w:rsidR="00333F39" w:rsidRDefault="00333F39" w:rsidP="00AF39F9">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AF39F9">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AF39F9">
          <w:pPr>
            <w:pStyle w:val="Header"/>
            <w:rPr>
              <w:sz w:val="16"/>
              <w:szCs w:val="16"/>
            </w:rPr>
          </w:pPr>
          <w:r>
            <w:rPr>
              <w:sz w:val="16"/>
              <w:szCs w:val="16"/>
            </w:rPr>
            <w:t>4</w:t>
          </w:r>
        </w:p>
      </w:tc>
    </w:tr>
  </w:tbl>
  <w:p w:rsidR="00333F39" w:rsidRPr="00A160DF" w:rsidRDefault="00333F39" w:rsidP="00A160D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F39" w:rsidRDefault="00333F39" w:rsidP="00A160DF">
    <w:pPr>
      <w:pStyle w:val="Header"/>
    </w:pPr>
  </w:p>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9"/>
      <w:gridCol w:w="2575"/>
      <w:gridCol w:w="882"/>
      <w:gridCol w:w="882"/>
      <w:gridCol w:w="382"/>
      <w:gridCol w:w="371"/>
      <w:gridCol w:w="375"/>
      <w:gridCol w:w="375"/>
      <w:gridCol w:w="2114"/>
    </w:tblGrid>
    <w:tr w:rsidR="00333F39" w:rsidTr="00AF39F9">
      <w:trPr>
        <w:trHeight w:val="250"/>
      </w:trPr>
      <w:tc>
        <w:tcPr>
          <w:tcW w:w="943" w:type="pct"/>
          <w:vMerge w:val="restart"/>
          <w:tcBorders>
            <w:top w:val="double" w:sz="4" w:space="0" w:color="auto"/>
          </w:tcBorders>
          <w:vAlign w:val="center"/>
        </w:tcPr>
        <w:p w:rsidR="00333F39" w:rsidRDefault="00333F39" w:rsidP="00AF39F9">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16.15pt;margin-top:19.7pt;width:72.75pt;height:42.2pt;z-index:251661312;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AF39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AF39F9">
          <w:pPr>
            <w:pStyle w:val="Header"/>
            <w:rPr>
              <w:sz w:val="18"/>
              <w:szCs w:val="18"/>
            </w:rPr>
          </w:pPr>
          <w:r>
            <w:rPr>
              <w:sz w:val="18"/>
              <w:szCs w:val="18"/>
            </w:rPr>
            <w:t>Nr. contract: PRM-173-12/118-1/06.06.2012</w:t>
          </w:r>
        </w:p>
        <w:p w:rsidR="00333F39" w:rsidRDefault="00333F39" w:rsidP="00AF39F9">
          <w:pPr>
            <w:pStyle w:val="Header"/>
            <w:rPr>
              <w:sz w:val="18"/>
              <w:szCs w:val="18"/>
            </w:rPr>
          </w:pPr>
          <w:r>
            <w:rPr>
              <w:sz w:val="18"/>
              <w:szCs w:val="18"/>
            </w:rPr>
            <w:t xml:space="preserve">                                               14310/06.06.2012</w:t>
          </w:r>
        </w:p>
      </w:tc>
    </w:tr>
    <w:tr w:rsidR="00333F39" w:rsidTr="00AF39F9">
      <w:trPr>
        <w:trHeight w:val="510"/>
      </w:trPr>
      <w:tc>
        <w:tcPr>
          <w:tcW w:w="943" w:type="pct"/>
          <w:vMerge/>
          <w:vAlign w:val="center"/>
        </w:tcPr>
        <w:p w:rsidR="00333F39" w:rsidRDefault="00333F39" w:rsidP="00AF39F9">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AF39F9">
          <w:pPr>
            <w:pStyle w:val="Header"/>
            <w:rPr>
              <w:sz w:val="18"/>
              <w:szCs w:val="18"/>
            </w:rPr>
          </w:pPr>
        </w:p>
      </w:tc>
    </w:tr>
    <w:tr w:rsidR="00333F39" w:rsidTr="00AF39F9">
      <w:trPr>
        <w:trHeight w:val="73"/>
      </w:trPr>
      <w:tc>
        <w:tcPr>
          <w:tcW w:w="0" w:type="auto"/>
          <w:vMerge/>
          <w:vAlign w:val="center"/>
        </w:tcPr>
        <w:p w:rsidR="00333F39" w:rsidRDefault="00333F39" w:rsidP="00AF39F9">
          <w:pPr>
            <w:spacing w:after="0" w:line="240" w:lineRule="auto"/>
            <w:rPr>
              <w:sz w:val="16"/>
              <w:szCs w:val="16"/>
            </w:rPr>
          </w:pPr>
        </w:p>
      </w:tc>
      <w:tc>
        <w:tcPr>
          <w:tcW w:w="1313" w:type="pct"/>
          <w:vMerge w:val="restart"/>
          <w:tcBorders>
            <w:top w:val="double" w:sz="4" w:space="0" w:color="auto"/>
          </w:tcBorders>
          <w:vAlign w:val="center"/>
        </w:tcPr>
        <w:p w:rsidR="00333F39" w:rsidRDefault="00333F39" w:rsidP="00AF39F9">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AF39F9">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AF39F9">
          <w:pPr>
            <w:pStyle w:val="Header"/>
            <w:rPr>
              <w:sz w:val="18"/>
              <w:szCs w:val="18"/>
            </w:rPr>
          </w:pPr>
          <w:r>
            <w:rPr>
              <w:sz w:val="18"/>
              <w:szCs w:val="18"/>
            </w:rPr>
            <w:t>1</w:t>
          </w:r>
        </w:p>
      </w:tc>
    </w:tr>
    <w:tr w:rsidR="00333F39" w:rsidTr="00AF39F9">
      <w:trPr>
        <w:trHeight w:val="352"/>
      </w:trPr>
      <w:tc>
        <w:tcPr>
          <w:tcW w:w="0" w:type="auto"/>
          <w:vMerge/>
          <w:vAlign w:val="center"/>
        </w:tcPr>
        <w:p w:rsidR="00333F39" w:rsidRDefault="00333F39" w:rsidP="00AF39F9">
          <w:pPr>
            <w:spacing w:after="0" w:line="240" w:lineRule="auto"/>
            <w:rPr>
              <w:sz w:val="16"/>
              <w:szCs w:val="16"/>
            </w:rPr>
          </w:pPr>
        </w:p>
      </w:tc>
      <w:tc>
        <w:tcPr>
          <w:tcW w:w="0" w:type="auto"/>
          <w:vMerge/>
          <w:vAlign w:val="center"/>
        </w:tcPr>
        <w:p w:rsidR="00333F39" w:rsidRDefault="00333F39" w:rsidP="00AF39F9">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1843" w:type="pct"/>
          <w:gridSpan w:val="5"/>
          <w:tcBorders>
            <w:top w:val="double" w:sz="4" w:space="0" w:color="auto"/>
          </w:tcBorders>
          <w:vAlign w:val="center"/>
        </w:tcPr>
        <w:p w:rsidR="00333F39" w:rsidRDefault="00333F39" w:rsidP="00AF39F9">
          <w:pPr>
            <w:pStyle w:val="Header"/>
            <w:rPr>
              <w:sz w:val="18"/>
              <w:szCs w:val="18"/>
            </w:rPr>
          </w:pPr>
          <w:r>
            <w:rPr>
              <w:sz w:val="18"/>
              <w:szCs w:val="18"/>
            </w:rPr>
            <w:t>Revizia</w:t>
          </w:r>
        </w:p>
      </w:tc>
    </w:tr>
    <w:tr w:rsidR="00333F39" w:rsidTr="00AF39F9">
      <w:trPr>
        <w:trHeight w:val="632"/>
      </w:trPr>
      <w:tc>
        <w:tcPr>
          <w:tcW w:w="2256" w:type="pct"/>
          <w:gridSpan w:val="2"/>
          <w:tcBorders>
            <w:bottom w:val="double" w:sz="4" w:space="0" w:color="auto"/>
          </w:tcBorders>
          <w:vAlign w:val="center"/>
        </w:tcPr>
        <w:p w:rsidR="00333F39" w:rsidRDefault="00333F39" w:rsidP="00AF39F9">
          <w:pPr>
            <w:spacing w:after="0"/>
            <w:ind w:left="-142"/>
            <w:jc w:val="center"/>
            <w:rPr>
              <w:b/>
              <w:bCs/>
              <w:sz w:val="18"/>
              <w:szCs w:val="18"/>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195" w:type="pct"/>
          <w:tcBorders>
            <w:bottom w:val="double" w:sz="4" w:space="0" w:color="auto"/>
          </w:tcBorders>
          <w:shd w:val="clear" w:color="auto" w:fill="BFBFBF"/>
          <w:vAlign w:val="center"/>
        </w:tcPr>
        <w:p w:rsidR="00333F39" w:rsidRDefault="00333F39" w:rsidP="00AF39F9">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AF39F9">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AF39F9">
          <w:pPr>
            <w:pStyle w:val="Header"/>
            <w:rPr>
              <w:sz w:val="16"/>
              <w:szCs w:val="16"/>
            </w:rPr>
          </w:pPr>
          <w:r>
            <w:rPr>
              <w:sz w:val="16"/>
              <w:szCs w:val="16"/>
            </w:rPr>
            <w:t>4</w:t>
          </w:r>
        </w:p>
      </w:tc>
    </w:tr>
  </w:tbl>
  <w:p w:rsidR="00333F39" w:rsidRDefault="00333F3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F39" w:rsidRDefault="00333F39" w:rsidP="00A160DF">
    <w:pPr>
      <w:pStyle w:val="Header"/>
    </w:pPr>
  </w:p>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9"/>
      <w:gridCol w:w="2575"/>
      <w:gridCol w:w="882"/>
      <w:gridCol w:w="882"/>
      <w:gridCol w:w="382"/>
      <w:gridCol w:w="371"/>
      <w:gridCol w:w="375"/>
      <w:gridCol w:w="375"/>
      <w:gridCol w:w="2114"/>
    </w:tblGrid>
    <w:tr w:rsidR="00333F39" w:rsidTr="00AF39F9">
      <w:trPr>
        <w:trHeight w:val="250"/>
      </w:trPr>
      <w:tc>
        <w:tcPr>
          <w:tcW w:w="943" w:type="pct"/>
          <w:vMerge w:val="restart"/>
          <w:tcBorders>
            <w:top w:val="double" w:sz="4" w:space="0" w:color="auto"/>
          </w:tcBorders>
          <w:vAlign w:val="center"/>
        </w:tcPr>
        <w:p w:rsidR="00333F39" w:rsidRDefault="00333F39" w:rsidP="00AF39F9">
          <w:pPr>
            <w:pStyle w:val="Header"/>
            <w:rPr>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16.15pt;margin-top:19.7pt;width:72.75pt;height:42.2pt;z-index:251660288;visibility:visible">
                <v:imagedata r:id="rId1" o:title=""/>
                <w10:wrap type="square"/>
              </v:shape>
            </w:pict>
          </w:r>
        </w:p>
      </w:tc>
      <w:tc>
        <w:tcPr>
          <w:tcW w:w="1313" w:type="pct"/>
          <w:tcBorders>
            <w:top w:val="double" w:sz="4" w:space="0" w:color="auto"/>
            <w:bottom w:val="double" w:sz="4" w:space="0" w:color="auto"/>
          </w:tcBorders>
          <w:vAlign w:val="center"/>
        </w:tcPr>
        <w:p w:rsidR="00333F39" w:rsidRDefault="00333F39" w:rsidP="00AF39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tcBorders>
          <w:vAlign w:val="center"/>
        </w:tcPr>
        <w:p w:rsidR="00333F39" w:rsidRDefault="00333F39" w:rsidP="00AF39F9">
          <w:pPr>
            <w:pStyle w:val="Header"/>
            <w:rPr>
              <w:sz w:val="18"/>
              <w:szCs w:val="18"/>
            </w:rPr>
          </w:pPr>
          <w:r>
            <w:rPr>
              <w:sz w:val="18"/>
              <w:szCs w:val="18"/>
            </w:rPr>
            <w:t>Nr. contract: PRM-173-12/118-1/06.06.2012</w:t>
          </w:r>
        </w:p>
        <w:p w:rsidR="00333F39" w:rsidRDefault="00333F39" w:rsidP="00AF39F9">
          <w:pPr>
            <w:pStyle w:val="Header"/>
            <w:rPr>
              <w:sz w:val="18"/>
              <w:szCs w:val="18"/>
            </w:rPr>
          </w:pPr>
          <w:r>
            <w:rPr>
              <w:sz w:val="18"/>
              <w:szCs w:val="18"/>
            </w:rPr>
            <w:t xml:space="preserve">                                               14310/06.06.2012</w:t>
          </w:r>
        </w:p>
      </w:tc>
    </w:tr>
    <w:tr w:rsidR="00333F39" w:rsidTr="00AF39F9">
      <w:trPr>
        <w:trHeight w:val="510"/>
      </w:trPr>
      <w:tc>
        <w:tcPr>
          <w:tcW w:w="943" w:type="pct"/>
          <w:vMerge/>
          <w:vAlign w:val="center"/>
        </w:tcPr>
        <w:p w:rsidR="00333F39" w:rsidRDefault="00333F39" w:rsidP="00AF39F9">
          <w:pPr>
            <w:pStyle w:val="Header"/>
          </w:pPr>
        </w:p>
      </w:tc>
      <w:tc>
        <w:tcPr>
          <w:tcW w:w="1313" w:type="pct"/>
          <w:tcBorders>
            <w:top w:val="double" w:sz="4" w:space="0" w:color="auto"/>
            <w:bottom w:val="double" w:sz="4" w:space="0" w:color="auto"/>
          </w:tcBorders>
          <w:vAlign w:val="center"/>
        </w:tcPr>
        <w:p w:rsidR="00333F39" w:rsidRPr="00730278" w:rsidRDefault="00333F39" w:rsidP="00E617C5">
          <w:pPr>
            <w:spacing w:after="0"/>
            <w:jc w:val="center"/>
            <w:rPr>
              <w:b/>
              <w:bCs/>
              <w:spacing w:val="20"/>
              <w:sz w:val="20"/>
              <w:szCs w:val="20"/>
            </w:rPr>
          </w:pPr>
          <w:r>
            <w:rPr>
              <w:b/>
              <w:bCs/>
              <w:spacing w:val="20"/>
              <w:sz w:val="20"/>
              <w:szCs w:val="20"/>
            </w:rPr>
            <w:t>MASTER PLAN ACTUALIZAT– VERSIUNE FINALA</w:t>
          </w:r>
        </w:p>
      </w:tc>
      <w:tc>
        <w:tcPr>
          <w:tcW w:w="2744" w:type="pct"/>
          <w:gridSpan w:val="7"/>
          <w:vMerge/>
          <w:vAlign w:val="center"/>
        </w:tcPr>
        <w:p w:rsidR="00333F39" w:rsidRDefault="00333F39" w:rsidP="00AF39F9">
          <w:pPr>
            <w:pStyle w:val="Header"/>
            <w:rPr>
              <w:sz w:val="18"/>
              <w:szCs w:val="18"/>
            </w:rPr>
          </w:pPr>
        </w:p>
      </w:tc>
    </w:tr>
    <w:tr w:rsidR="00333F39" w:rsidTr="00AF39F9">
      <w:trPr>
        <w:trHeight w:val="73"/>
      </w:trPr>
      <w:tc>
        <w:tcPr>
          <w:tcW w:w="0" w:type="auto"/>
          <w:vMerge/>
          <w:vAlign w:val="center"/>
        </w:tcPr>
        <w:p w:rsidR="00333F39" w:rsidRDefault="00333F39" w:rsidP="00AF39F9">
          <w:pPr>
            <w:spacing w:after="0" w:line="240" w:lineRule="auto"/>
            <w:rPr>
              <w:sz w:val="16"/>
              <w:szCs w:val="16"/>
            </w:rPr>
          </w:pPr>
        </w:p>
      </w:tc>
      <w:tc>
        <w:tcPr>
          <w:tcW w:w="1313" w:type="pct"/>
          <w:vMerge w:val="restart"/>
          <w:tcBorders>
            <w:top w:val="double" w:sz="4" w:space="0" w:color="auto"/>
          </w:tcBorders>
          <w:vAlign w:val="center"/>
        </w:tcPr>
        <w:p w:rsidR="00333F39" w:rsidRDefault="00333F39" w:rsidP="00AF39F9">
          <w:pPr>
            <w:pStyle w:val="Header"/>
            <w:rPr>
              <w:b/>
              <w:bCs/>
              <w:spacing w:val="20"/>
              <w:sz w:val="20"/>
              <w:szCs w:val="20"/>
            </w:rPr>
          </w:pPr>
          <w:r w:rsidRPr="00E85E8E">
            <w:rPr>
              <w:sz w:val="18"/>
              <w:szCs w:val="18"/>
            </w:rPr>
            <w:t>Cod:MP-01</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editiei</w:t>
          </w:r>
        </w:p>
      </w:tc>
      <w:tc>
        <w:tcPr>
          <w:tcW w:w="450" w:type="pct"/>
          <w:vMerge w:val="restart"/>
          <w:tcBorders>
            <w:top w:val="double" w:sz="4" w:space="0" w:color="auto"/>
          </w:tcBorders>
          <w:vAlign w:val="center"/>
        </w:tcPr>
        <w:p w:rsidR="00333F39" w:rsidRDefault="00333F39" w:rsidP="00AF39F9">
          <w:pPr>
            <w:pStyle w:val="Header"/>
            <w:rPr>
              <w:sz w:val="18"/>
              <w:szCs w:val="18"/>
            </w:rPr>
          </w:pPr>
          <w:r>
            <w:rPr>
              <w:sz w:val="18"/>
              <w:szCs w:val="18"/>
            </w:rPr>
            <w:t>Data aprobarii reviziei</w:t>
          </w:r>
        </w:p>
      </w:tc>
      <w:tc>
        <w:tcPr>
          <w:tcW w:w="575" w:type="pct"/>
          <w:gridSpan w:val="3"/>
          <w:tcBorders>
            <w:top w:val="double" w:sz="4" w:space="0" w:color="auto"/>
          </w:tcBorders>
          <w:vAlign w:val="center"/>
        </w:tcPr>
        <w:p w:rsidR="00333F39" w:rsidRDefault="00333F39" w:rsidP="00AF39F9">
          <w:pPr>
            <w:pStyle w:val="Header"/>
            <w:rPr>
              <w:sz w:val="18"/>
              <w:szCs w:val="18"/>
            </w:rPr>
          </w:pPr>
          <w:r>
            <w:rPr>
              <w:sz w:val="18"/>
              <w:szCs w:val="18"/>
            </w:rPr>
            <w:t>Editia</w:t>
          </w:r>
        </w:p>
      </w:tc>
      <w:tc>
        <w:tcPr>
          <w:tcW w:w="1269" w:type="pct"/>
          <w:gridSpan w:val="2"/>
          <w:tcBorders>
            <w:top w:val="double" w:sz="4" w:space="0" w:color="auto"/>
          </w:tcBorders>
          <w:shd w:val="clear" w:color="auto" w:fill="D9D9D9"/>
          <w:vAlign w:val="center"/>
        </w:tcPr>
        <w:p w:rsidR="00333F39" w:rsidRDefault="00333F39" w:rsidP="00AF39F9">
          <w:pPr>
            <w:pStyle w:val="Header"/>
            <w:rPr>
              <w:sz w:val="18"/>
              <w:szCs w:val="18"/>
            </w:rPr>
          </w:pPr>
          <w:r>
            <w:rPr>
              <w:sz w:val="18"/>
              <w:szCs w:val="18"/>
            </w:rPr>
            <w:t>1</w:t>
          </w:r>
        </w:p>
      </w:tc>
    </w:tr>
    <w:tr w:rsidR="00333F39" w:rsidTr="00AF39F9">
      <w:trPr>
        <w:trHeight w:val="352"/>
      </w:trPr>
      <w:tc>
        <w:tcPr>
          <w:tcW w:w="0" w:type="auto"/>
          <w:vMerge/>
          <w:vAlign w:val="center"/>
        </w:tcPr>
        <w:p w:rsidR="00333F39" w:rsidRDefault="00333F39" w:rsidP="00AF39F9">
          <w:pPr>
            <w:spacing w:after="0" w:line="240" w:lineRule="auto"/>
            <w:rPr>
              <w:sz w:val="16"/>
              <w:szCs w:val="16"/>
            </w:rPr>
          </w:pPr>
        </w:p>
      </w:tc>
      <w:tc>
        <w:tcPr>
          <w:tcW w:w="0" w:type="auto"/>
          <w:vMerge/>
          <w:vAlign w:val="center"/>
        </w:tcPr>
        <w:p w:rsidR="00333F39" w:rsidRDefault="00333F39" w:rsidP="00AF39F9">
          <w:pPr>
            <w:spacing w:after="0" w:line="240" w:lineRule="auto"/>
            <w:rPr>
              <w:b/>
              <w:bCs/>
              <w:spacing w:val="20"/>
              <w:sz w:val="20"/>
              <w:szCs w:val="20"/>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0" w:type="auto"/>
          <w:vMerge/>
          <w:tcBorders>
            <w:top w:val="double" w:sz="4" w:space="0" w:color="auto"/>
          </w:tcBorders>
          <w:vAlign w:val="center"/>
        </w:tcPr>
        <w:p w:rsidR="00333F39" w:rsidRDefault="00333F39" w:rsidP="00AF39F9">
          <w:pPr>
            <w:spacing w:after="0" w:line="240" w:lineRule="auto"/>
            <w:rPr>
              <w:sz w:val="18"/>
              <w:szCs w:val="18"/>
            </w:rPr>
          </w:pPr>
        </w:p>
      </w:tc>
      <w:tc>
        <w:tcPr>
          <w:tcW w:w="1843" w:type="pct"/>
          <w:gridSpan w:val="5"/>
          <w:tcBorders>
            <w:top w:val="double" w:sz="4" w:space="0" w:color="auto"/>
          </w:tcBorders>
          <w:vAlign w:val="center"/>
        </w:tcPr>
        <w:p w:rsidR="00333F39" w:rsidRDefault="00333F39" w:rsidP="00AF39F9">
          <w:pPr>
            <w:pStyle w:val="Header"/>
            <w:rPr>
              <w:sz w:val="18"/>
              <w:szCs w:val="18"/>
            </w:rPr>
          </w:pPr>
          <w:r>
            <w:rPr>
              <w:sz w:val="18"/>
              <w:szCs w:val="18"/>
            </w:rPr>
            <w:t>Revizia</w:t>
          </w:r>
        </w:p>
      </w:tc>
    </w:tr>
    <w:tr w:rsidR="00333F39" w:rsidTr="00AF39F9">
      <w:trPr>
        <w:trHeight w:val="632"/>
      </w:trPr>
      <w:tc>
        <w:tcPr>
          <w:tcW w:w="2256" w:type="pct"/>
          <w:gridSpan w:val="2"/>
          <w:tcBorders>
            <w:bottom w:val="double" w:sz="4" w:space="0" w:color="auto"/>
          </w:tcBorders>
          <w:vAlign w:val="center"/>
        </w:tcPr>
        <w:p w:rsidR="00333F39" w:rsidRDefault="00333F39" w:rsidP="00AF39F9">
          <w:pPr>
            <w:spacing w:after="0"/>
            <w:ind w:left="-142"/>
            <w:jc w:val="center"/>
            <w:rPr>
              <w:b/>
              <w:bCs/>
              <w:sz w:val="18"/>
              <w:szCs w:val="18"/>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450" w:type="pct"/>
          <w:tcBorders>
            <w:bottom w:val="double" w:sz="4" w:space="0" w:color="auto"/>
          </w:tcBorders>
          <w:vAlign w:val="center"/>
        </w:tcPr>
        <w:p w:rsidR="00333F39" w:rsidRDefault="00333F39" w:rsidP="00AF39F9">
          <w:pPr>
            <w:pStyle w:val="Header"/>
            <w:rPr>
              <w:sz w:val="16"/>
              <w:szCs w:val="16"/>
            </w:rPr>
          </w:pPr>
        </w:p>
      </w:tc>
      <w:tc>
        <w:tcPr>
          <w:tcW w:w="195" w:type="pct"/>
          <w:tcBorders>
            <w:bottom w:val="double" w:sz="4" w:space="0" w:color="auto"/>
          </w:tcBorders>
          <w:shd w:val="clear" w:color="auto" w:fill="BFBFBF"/>
          <w:vAlign w:val="center"/>
        </w:tcPr>
        <w:p w:rsidR="00333F39" w:rsidRDefault="00333F39" w:rsidP="00AF39F9">
          <w:pPr>
            <w:pStyle w:val="Header"/>
            <w:rPr>
              <w:sz w:val="16"/>
              <w:szCs w:val="16"/>
            </w:rPr>
          </w:pPr>
          <w:r>
            <w:rPr>
              <w:sz w:val="16"/>
              <w:szCs w:val="16"/>
            </w:rPr>
            <w:t>0</w:t>
          </w:r>
        </w:p>
      </w:tc>
      <w:tc>
        <w:tcPr>
          <w:tcW w:w="189" w:type="pct"/>
          <w:tcBorders>
            <w:bottom w:val="double" w:sz="4" w:space="0" w:color="auto"/>
          </w:tcBorders>
          <w:vAlign w:val="center"/>
        </w:tcPr>
        <w:p w:rsidR="00333F39" w:rsidRDefault="00333F39" w:rsidP="00AF39F9">
          <w:pPr>
            <w:pStyle w:val="Header"/>
            <w:rPr>
              <w:sz w:val="16"/>
              <w:szCs w:val="16"/>
            </w:rPr>
          </w:pPr>
          <w:r>
            <w:rPr>
              <w:sz w:val="16"/>
              <w:szCs w:val="16"/>
            </w:rPr>
            <w:t>1</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2</w:t>
          </w:r>
        </w:p>
      </w:tc>
      <w:tc>
        <w:tcPr>
          <w:tcW w:w="191" w:type="pct"/>
          <w:tcBorders>
            <w:bottom w:val="double" w:sz="4" w:space="0" w:color="auto"/>
          </w:tcBorders>
          <w:vAlign w:val="center"/>
        </w:tcPr>
        <w:p w:rsidR="00333F39" w:rsidRDefault="00333F39" w:rsidP="00AF39F9">
          <w:pPr>
            <w:pStyle w:val="Header"/>
            <w:rPr>
              <w:sz w:val="16"/>
              <w:szCs w:val="16"/>
            </w:rPr>
          </w:pPr>
          <w:r>
            <w:rPr>
              <w:sz w:val="16"/>
              <w:szCs w:val="16"/>
            </w:rPr>
            <w:t>3</w:t>
          </w:r>
        </w:p>
      </w:tc>
      <w:tc>
        <w:tcPr>
          <w:tcW w:w="1078" w:type="pct"/>
          <w:tcBorders>
            <w:bottom w:val="double" w:sz="4" w:space="0" w:color="auto"/>
          </w:tcBorders>
          <w:vAlign w:val="center"/>
        </w:tcPr>
        <w:p w:rsidR="00333F39" w:rsidRDefault="00333F39" w:rsidP="00AF39F9">
          <w:pPr>
            <w:pStyle w:val="Header"/>
            <w:rPr>
              <w:sz w:val="16"/>
              <w:szCs w:val="16"/>
            </w:rPr>
          </w:pPr>
          <w:r>
            <w:rPr>
              <w:sz w:val="16"/>
              <w:szCs w:val="16"/>
            </w:rPr>
            <w:t>4</w:t>
          </w:r>
        </w:p>
      </w:tc>
    </w:tr>
  </w:tbl>
  <w:p w:rsidR="00333F39" w:rsidRPr="00A160DF" w:rsidRDefault="00333F39" w:rsidP="00A160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A329E4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2F81F3E"/>
    <w:lvl w:ilvl="0">
      <w:start w:val="1"/>
      <w:numFmt w:val="bullet"/>
      <w:lvlText w:val=""/>
      <w:lvlJc w:val="left"/>
      <w:pPr>
        <w:tabs>
          <w:tab w:val="num" w:pos="360"/>
        </w:tabs>
        <w:ind w:left="360" w:hanging="360"/>
      </w:pPr>
      <w:rPr>
        <w:rFonts w:ascii="Symbol" w:hAnsi="Symbol" w:hint="default"/>
      </w:rPr>
    </w:lvl>
  </w:abstractNum>
  <w:abstractNum w:abstractNumId="2">
    <w:nsid w:val="00000002"/>
    <w:multiLevelType w:val="singleLevel"/>
    <w:tmpl w:val="00000002"/>
    <w:name w:val="WW8Num1"/>
    <w:lvl w:ilvl="0">
      <w:start w:val="1"/>
      <w:numFmt w:val="bullet"/>
      <w:lvlText w:val="·"/>
      <w:lvlJc w:val="left"/>
      <w:pPr>
        <w:tabs>
          <w:tab w:val="num" w:pos="1080"/>
        </w:tabs>
        <w:ind w:left="1080" w:hanging="360"/>
      </w:pPr>
      <w:rPr>
        <w:rFonts w:ascii="Symbol" w:hAnsi="Symbol"/>
      </w:rPr>
    </w:lvl>
  </w:abstractNum>
  <w:abstractNum w:abstractNumId="3">
    <w:nsid w:val="00000006"/>
    <w:multiLevelType w:val="multilevel"/>
    <w:tmpl w:val="00000006"/>
    <w:name w:val="WW8Num5"/>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Symbol" w:hAnsi="Symbol"/>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Symbol" w:hAnsi="Symbol"/>
      </w:rPr>
    </w:lvl>
  </w:abstractNum>
  <w:abstractNum w:abstractNumId="4">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8"/>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8">
    <w:nsid w:val="0000000B"/>
    <w:multiLevelType w:val="singleLevel"/>
    <w:tmpl w:val="0000000B"/>
    <w:name w:val="WW8Num10"/>
    <w:lvl w:ilvl="0">
      <w:start w:val="1"/>
      <w:numFmt w:val="bullet"/>
      <w:lvlText w:val=""/>
      <w:lvlJc w:val="left"/>
      <w:pPr>
        <w:tabs>
          <w:tab w:val="num" w:pos="720"/>
        </w:tabs>
        <w:ind w:left="720" w:hanging="360"/>
      </w:pPr>
      <w:rPr>
        <w:rFonts w:ascii="Symbol" w:hAnsi="Symbol"/>
        <w:sz w:val="18"/>
      </w:rPr>
    </w:lvl>
  </w:abstractNum>
  <w:abstractNum w:abstractNumId="9">
    <w:nsid w:val="0000000D"/>
    <w:multiLevelType w:val="singleLevel"/>
    <w:tmpl w:val="0000000D"/>
    <w:name w:val="WW8Num11"/>
    <w:lvl w:ilvl="0">
      <w:start w:val="1"/>
      <w:numFmt w:val="bullet"/>
      <w:lvlText w:val=""/>
      <w:lvlJc w:val="left"/>
      <w:pPr>
        <w:tabs>
          <w:tab w:val="num" w:pos="720"/>
        </w:tabs>
        <w:ind w:left="720" w:hanging="360"/>
      </w:pPr>
      <w:rPr>
        <w:rFonts w:ascii="Symbol" w:hAnsi="Symbol"/>
      </w:rPr>
    </w:lvl>
  </w:abstractNum>
  <w:abstractNum w:abstractNumId="10">
    <w:nsid w:val="00000013"/>
    <w:multiLevelType w:val="multilevel"/>
    <w:tmpl w:val="00000013"/>
    <w:name w:val="WW8Num13"/>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15"/>
    <w:multiLevelType w:val="multilevel"/>
    <w:tmpl w:val="00000015"/>
    <w:name w:val="WW8Num21"/>
    <w:lvl w:ilvl="0">
      <w:start w:val="2"/>
      <w:numFmt w:val="decimal"/>
      <w:lvlText w:val="%1."/>
      <w:lvlJc w:val="left"/>
      <w:pPr>
        <w:tabs>
          <w:tab w:val="num" w:pos="0"/>
        </w:tabs>
        <w:ind w:left="360" w:hanging="360"/>
      </w:pPr>
      <w:rPr>
        <w:rFonts w:cs="Times New Roman"/>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080" w:hanging="108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440" w:hanging="1440"/>
      </w:pPr>
      <w:rPr>
        <w:rFonts w:cs="Times New Roman"/>
        <w:b/>
      </w:rPr>
    </w:lvl>
  </w:abstractNum>
  <w:abstractNum w:abstractNumId="12">
    <w:nsid w:val="00000016"/>
    <w:multiLevelType w:val="singleLevel"/>
    <w:tmpl w:val="00000016"/>
    <w:name w:val="WW8Num25"/>
    <w:lvl w:ilvl="0">
      <w:start w:val="1"/>
      <w:numFmt w:val="bullet"/>
      <w:lvlText w:val=""/>
      <w:lvlJc w:val="left"/>
      <w:pPr>
        <w:tabs>
          <w:tab w:val="num" w:pos="0"/>
        </w:tabs>
        <w:ind w:left="720" w:hanging="360"/>
      </w:pPr>
      <w:rPr>
        <w:rFonts w:ascii="Symbol" w:hAnsi="Symbol"/>
      </w:rPr>
    </w:lvl>
  </w:abstractNum>
  <w:abstractNum w:abstractNumId="13">
    <w:nsid w:val="0000001A"/>
    <w:multiLevelType w:val="singleLevel"/>
    <w:tmpl w:val="0000001A"/>
    <w:name w:val="WW8Num22"/>
    <w:lvl w:ilvl="0">
      <w:start w:val="1"/>
      <w:numFmt w:val="bullet"/>
      <w:lvlText w:val="·"/>
      <w:lvlJc w:val="left"/>
      <w:pPr>
        <w:tabs>
          <w:tab w:val="num" w:pos="862"/>
        </w:tabs>
        <w:ind w:left="862" w:hanging="360"/>
      </w:pPr>
      <w:rPr>
        <w:rFonts w:ascii="Symbol" w:hAnsi="Symbol"/>
      </w:rPr>
    </w:lvl>
  </w:abstractNum>
  <w:abstractNum w:abstractNumId="14">
    <w:nsid w:val="0000001E"/>
    <w:multiLevelType w:val="multilevel"/>
    <w:tmpl w:val="0000001E"/>
    <w:name w:val="WW8Num42"/>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ascii="Arial" w:hAnsi="Arial" w:cs="Arial"/>
        <w:sz w:val="22"/>
        <w:szCs w:val="22"/>
        <w:u w:val="none"/>
      </w:rPr>
    </w:lvl>
    <w:lvl w:ilvl="3">
      <w:start w:val="1"/>
      <w:numFmt w:val="decimal"/>
      <w:lvlText w:val="%1.%2.%3.%4"/>
      <w:lvlJc w:val="left"/>
      <w:pPr>
        <w:tabs>
          <w:tab w:val="num" w:pos="0"/>
        </w:tabs>
      </w:pPr>
      <w:rPr>
        <w:rFonts w:cs="Times New Roman"/>
        <w:i/>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5">
    <w:nsid w:val="00112D70"/>
    <w:multiLevelType w:val="hybridMultilevel"/>
    <w:tmpl w:val="BAE67AAE"/>
    <w:name w:val="WW8Num47"/>
    <w:lvl w:ilvl="0" w:tplc="0CA8F8D4">
      <w:start w:val="1"/>
      <w:numFmt w:val="bullet"/>
      <w:lvlText w:val=""/>
      <w:lvlJc w:val="left"/>
      <w:pPr>
        <w:ind w:left="1429" w:hanging="360"/>
      </w:pPr>
      <w:rPr>
        <w:rFonts w:ascii="Symbol" w:hAnsi="Symbol" w:hint="default"/>
      </w:rPr>
    </w:lvl>
    <w:lvl w:ilvl="1" w:tplc="A7B087A2" w:tentative="1">
      <w:start w:val="1"/>
      <w:numFmt w:val="bullet"/>
      <w:lvlText w:val="o"/>
      <w:lvlJc w:val="left"/>
      <w:pPr>
        <w:ind w:left="2149" w:hanging="360"/>
      </w:pPr>
      <w:rPr>
        <w:rFonts w:ascii="Courier New" w:hAnsi="Courier New" w:hint="default"/>
      </w:rPr>
    </w:lvl>
    <w:lvl w:ilvl="2" w:tplc="D65C3102" w:tentative="1">
      <w:start w:val="1"/>
      <w:numFmt w:val="bullet"/>
      <w:lvlText w:val=""/>
      <w:lvlJc w:val="left"/>
      <w:pPr>
        <w:ind w:left="2869" w:hanging="360"/>
      </w:pPr>
      <w:rPr>
        <w:rFonts w:ascii="Wingdings" w:hAnsi="Wingdings" w:hint="default"/>
      </w:rPr>
    </w:lvl>
    <w:lvl w:ilvl="3" w:tplc="66EA9C88" w:tentative="1">
      <w:start w:val="1"/>
      <w:numFmt w:val="bullet"/>
      <w:lvlText w:val=""/>
      <w:lvlJc w:val="left"/>
      <w:pPr>
        <w:ind w:left="3589" w:hanging="360"/>
      </w:pPr>
      <w:rPr>
        <w:rFonts w:ascii="Symbol" w:hAnsi="Symbol" w:hint="default"/>
      </w:rPr>
    </w:lvl>
    <w:lvl w:ilvl="4" w:tplc="7870E358" w:tentative="1">
      <w:start w:val="1"/>
      <w:numFmt w:val="bullet"/>
      <w:lvlText w:val="o"/>
      <w:lvlJc w:val="left"/>
      <w:pPr>
        <w:ind w:left="4309" w:hanging="360"/>
      </w:pPr>
      <w:rPr>
        <w:rFonts w:ascii="Courier New" w:hAnsi="Courier New" w:hint="default"/>
      </w:rPr>
    </w:lvl>
    <w:lvl w:ilvl="5" w:tplc="2B825F4E" w:tentative="1">
      <w:start w:val="1"/>
      <w:numFmt w:val="bullet"/>
      <w:lvlText w:val=""/>
      <w:lvlJc w:val="left"/>
      <w:pPr>
        <w:ind w:left="5029" w:hanging="360"/>
      </w:pPr>
      <w:rPr>
        <w:rFonts w:ascii="Wingdings" w:hAnsi="Wingdings" w:hint="default"/>
      </w:rPr>
    </w:lvl>
    <w:lvl w:ilvl="6" w:tplc="A584644C" w:tentative="1">
      <w:start w:val="1"/>
      <w:numFmt w:val="bullet"/>
      <w:lvlText w:val=""/>
      <w:lvlJc w:val="left"/>
      <w:pPr>
        <w:ind w:left="5749" w:hanging="360"/>
      </w:pPr>
      <w:rPr>
        <w:rFonts w:ascii="Symbol" w:hAnsi="Symbol" w:hint="default"/>
      </w:rPr>
    </w:lvl>
    <w:lvl w:ilvl="7" w:tplc="23245DA0" w:tentative="1">
      <w:start w:val="1"/>
      <w:numFmt w:val="bullet"/>
      <w:lvlText w:val="o"/>
      <w:lvlJc w:val="left"/>
      <w:pPr>
        <w:ind w:left="6469" w:hanging="360"/>
      </w:pPr>
      <w:rPr>
        <w:rFonts w:ascii="Courier New" w:hAnsi="Courier New" w:hint="default"/>
      </w:rPr>
    </w:lvl>
    <w:lvl w:ilvl="8" w:tplc="2AF8C1B2" w:tentative="1">
      <w:start w:val="1"/>
      <w:numFmt w:val="bullet"/>
      <w:lvlText w:val=""/>
      <w:lvlJc w:val="left"/>
      <w:pPr>
        <w:ind w:left="7189" w:hanging="360"/>
      </w:pPr>
      <w:rPr>
        <w:rFonts w:ascii="Wingdings" w:hAnsi="Wingdings" w:hint="default"/>
      </w:rPr>
    </w:lvl>
  </w:abstractNum>
  <w:abstractNum w:abstractNumId="16">
    <w:nsid w:val="034D5C10"/>
    <w:multiLevelType w:val="hybridMultilevel"/>
    <w:tmpl w:val="9F5872A8"/>
    <w:lvl w:ilvl="0" w:tplc="AD449352">
      <w:numFmt w:val="bullet"/>
      <w:lvlText w:val="•"/>
      <w:lvlJc w:val="left"/>
      <w:pPr>
        <w:ind w:left="2138" w:hanging="360"/>
      </w:pPr>
      <w:rPr>
        <w:rFonts w:ascii="Arial" w:eastAsia="Times New Roman" w:hAnsi="Aria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nsid w:val="05D435B7"/>
    <w:multiLevelType w:val="hybridMultilevel"/>
    <w:tmpl w:val="B9B4D8A4"/>
    <w:lvl w:ilvl="0" w:tplc="04090003">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nsid w:val="06F93814"/>
    <w:multiLevelType w:val="hybridMultilevel"/>
    <w:tmpl w:val="14BE4204"/>
    <w:lvl w:ilvl="0" w:tplc="D1C8A29E">
      <w:start w:val="1"/>
      <w:numFmt w:val="lowerLetter"/>
      <w:lvlText w:val="(%1)"/>
      <w:lvlJc w:val="left"/>
      <w:pPr>
        <w:tabs>
          <w:tab w:val="num" w:pos="927"/>
        </w:tabs>
        <w:ind w:left="927" w:hanging="56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9">
    <w:nsid w:val="08E019CC"/>
    <w:multiLevelType w:val="hybridMultilevel"/>
    <w:tmpl w:val="205EF7B2"/>
    <w:lvl w:ilvl="0" w:tplc="AD449352">
      <w:numFmt w:val="bullet"/>
      <w:lvlText w:val="•"/>
      <w:lvlJc w:val="left"/>
      <w:pPr>
        <w:ind w:left="2149"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09693546"/>
    <w:multiLevelType w:val="multilevel"/>
    <w:tmpl w:val="46D24940"/>
    <w:lvl w:ilvl="0">
      <w:start w:val="1"/>
      <w:numFmt w:val="decimal"/>
      <w:pStyle w:val="Heading1gener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nsid w:val="09FA5EE3"/>
    <w:multiLevelType w:val="hybridMultilevel"/>
    <w:tmpl w:val="86CA5286"/>
    <w:lvl w:ilvl="0" w:tplc="768C78E0">
      <w:start w:val="2000"/>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06D53FD"/>
    <w:multiLevelType w:val="hybridMultilevel"/>
    <w:tmpl w:val="BA8E4F72"/>
    <w:lvl w:ilvl="0" w:tplc="AD449352">
      <w:numFmt w:val="bullet"/>
      <w:lvlText w:val="•"/>
      <w:lvlJc w:val="left"/>
      <w:pPr>
        <w:ind w:left="2138" w:hanging="360"/>
      </w:pPr>
      <w:rPr>
        <w:rFonts w:ascii="Arial" w:eastAsia="Times New Roman" w:hAnsi="Aria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nsid w:val="19533EE3"/>
    <w:multiLevelType w:val="hybridMultilevel"/>
    <w:tmpl w:val="9430708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4">
    <w:nsid w:val="201E63A3"/>
    <w:multiLevelType w:val="hybridMultilevel"/>
    <w:tmpl w:val="6024B2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nsid w:val="21D93099"/>
    <w:multiLevelType w:val="hybridMultilevel"/>
    <w:tmpl w:val="2D8809BA"/>
    <w:lvl w:ilvl="0" w:tplc="04090003">
      <w:start w:val="1"/>
      <w:numFmt w:val="bullet"/>
      <w:lvlText w:val=""/>
      <w:lvlJc w:val="left"/>
      <w:pPr>
        <w:tabs>
          <w:tab w:val="num" w:pos="1573"/>
        </w:tabs>
        <w:ind w:left="1573" w:hanging="360"/>
      </w:pPr>
      <w:rPr>
        <w:rFonts w:ascii="Symbol" w:hAnsi="Symbol" w:hint="default"/>
      </w:rPr>
    </w:lvl>
    <w:lvl w:ilvl="1" w:tplc="08090003" w:tentative="1">
      <w:start w:val="1"/>
      <w:numFmt w:val="bullet"/>
      <w:lvlText w:val="o"/>
      <w:lvlJc w:val="left"/>
      <w:pPr>
        <w:ind w:left="2293" w:hanging="360"/>
      </w:pPr>
      <w:rPr>
        <w:rFonts w:ascii="Courier New" w:hAnsi="Courier New" w:hint="default"/>
      </w:rPr>
    </w:lvl>
    <w:lvl w:ilvl="2" w:tplc="08090005" w:tentative="1">
      <w:start w:val="1"/>
      <w:numFmt w:val="bullet"/>
      <w:lvlText w:val=""/>
      <w:lvlJc w:val="left"/>
      <w:pPr>
        <w:ind w:left="3013" w:hanging="360"/>
      </w:pPr>
      <w:rPr>
        <w:rFonts w:ascii="Wingdings" w:hAnsi="Wingdings" w:hint="default"/>
      </w:rPr>
    </w:lvl>
    <w:lvl w:ilvl="3" w:tplc="08090001" w:tentative="1">
      <w:start w:val="1"/>
      <w:numFmt w:val="bullet"/>
      <w:lvlText w:val=""/>
      <w:lvlJc w:val="left"/>
      <w:pPr>
        <w:ind w:left="3733" w:hanging="360"/>
      </w:pPr>
      <w:rPr>
        <w:rFonts w:ascii="Symbol" w:hAnsi="Symbol" w:hint="default"/>
      </w:rPr>
    </w:lvl>
    <w:lvl w:ilvl="4" w:tplc="08090003" w:tentative="1">
      <w:start w:val="1"/>
      <w:numFmt w:val="bullet"/>
      <w:lvlText w:val="o"/>
      <w:lvlJc w:val="left"/>
      <w:pPr>
        <w:ind w:left="4453" w:hanging="360"/>
      </w:pPr>
      <w:rPr>
        <w:rFonts w:ascii="Courier New" w:hAnsi="Courier New" w:hint="default"/>
      </w:rPr>
    </w:lvl>
    <w:lvl w:ilvl="5" w:tplc="08090005" w:tentative="1">
      <w:start w:val="1"/>
      <w:numFmt w:val="bullet"/>
      <w:lvlText w:val=""/>
      <w:lvlJc w:val="left"/>
      <w:pPr>
        <w:ind w:left="5173" w:hanging="360"/>
      </w:pPr>
      <w:rPr>
        <w:rFonts w:ascii="Wingdings" w:hAnsi="Wingdings" w:hint="default"/>
      </w:rPr>
    </w:lvl>
    <w:lvl w:ilvl="6" w:tplc="08090001" w:tentative="1">
      <w:start w:val="1"/>
      <w:numFmt w:val="bullet"/>
      <w:lvlText w:val=""/>
      <w:lvlJc w:val="left"/>
      <w:pPr>
        <w:ind w:left="5893" w:hanging="360"/>
      </w:pPr>
      <w:rPr>
        <w:rFonts w:ascii="Symbol" w:hAnsi="Symbol" w:hint="default"/>
      </w:rPr>
    </w:lvl>
    <w:lvl w:ilvl="7" w:tplc="08090003" w:tentative="1">
      <w:start w:val="1"/>
      <w:numFmt w:val="bullet"/>
      <w:lvlText w:val="o"/>
      <w:lvlJc w:val="left"/>
      <w:pPr>
        <w:ind w:left="6613" w:hanging="360"/>
      </w:pPr>
      <w:rPr>
        <w:rFonts w:ascii="Courier New" w:hAnsi="Courier New" w:hint="default"/>
      </w:rPr>
    </w:lvl>
    <w:lvl w:ilvl="8" w:tplc="08090005" w:tentative="1">
      <w:start w:val="1"/>
      <w:numFmt w:val="bullet"/>
      <w:lvlText w:val=""/>
      <w:lvlJc w:val="left"/>
      <w:pPr>
        <w:ind w:left="7333" w:hanging="360"/>
      </w:pPr>
      <w:rPr>
        <w:rFonts w:ascii="Wingdings" w:hAnsi="Wingdings" w:hint="default"/>
      </w:rPr>
    </w:lvl>
  </w:abstractNum>
  <w:abstractNum w:abstractNumId="26">
    <w:nsid w:val="2AB51966"/>
    <w:multiLevelType w:val="hybridMultilevel"/>
    <w:tmpl w:val="1D42DB5C"/>
    <w:lvl w:ilvl="0" w:tplc="8AFC5A58">
      <w:start w:val="1"/>
      <w:numFmt w:val="lowerLetter"/>
      <w:lvlText w:val="%1)"/>
      <w:lvlJc w:val="left"/>
      <w:pPr>
        <w:tabs>
          <w:tab w:val="num" w:pos="960"/>
        </w:tabs>
        <w:ind w:left="9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2E27497E"/>
    <w:multiLevelType w:val="hybridMultilevel"/>
    <w:tmpl w:val="66F6579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8">
    <w:nsid w:val="30B66A67"/>
    <w:multiLevelType w:val="hybridMultilevel"/>
    <w:tmpl w:val="8E24781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31716E8E"/>
    <w:multiLevelType w:val="hybridMultilevel"/>
    <w:tmpl w:val="1EEEF80C"/>
    <w:lvl w:ilvl="0" w:tplc="AD449352">
      <w:numFmt w:val="bullet"/>
      <w:lvlText w:val="•"/>
      <w:lvlJc w:val="left"/>
      <w:pPr>
        <w:ind w:left="2138" w:hanging="360"/>
      </w:pPr>
      <w:rPr>
        <w:rFonts w:ascii="Arial" w:eastAsia="Times New Roman" w:hAnsi="Aria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nsid w:val="3DA40AA7"/>
    <w:multiLevelType w:val="hybridMultilevel"/>
    <w:tmpl w:val="BE181990"/>
    <w:lvl w:ilvl="0" w:tplc="08B0C332">
      <w:start w:val="1"/>
      <w:numFmt w:val="bullet"/>
      <w:pStyle w:val="ListBullet1"/>
      <w:lvlText w:val=""/>
      <w:lvlJc w:val="left"/>
      <w:pPr>
        <w:ind w:left="1429" w:hanging="360"/>
      </w:pPr>
      <w:rPr>
        <w:rFonts w:ascii="Symbol" w:hAnsi="Symbol" w:hint="default"/>
      </w:rPr>
    </w:lvl>
    <w:lvl w:ilvl="1" w:tplc="C8EE0C72" w:tentative="1">
      <w:start w:val="1"/>
      <w:numFmt w:val="bullet"/>
      <w:lvlText w:val="o"/>
      <w:lvlJc w:val="left"/>
      <w:pPr>
        <w:ind w:left="2149" w:hanging="360"/>
      </w:pPr>
      <w:rPr>
        <w:rFonts w:ascii="Courier New" w:hAnsi="Courier New" w:hint="default"/>
      </w:rPr>
    </w:lvl>
    <w:lvl w:ilvl="2" w:tplc="F084A664" w:tentative="1">
      <w:start w:val="1"/>
      <w:numFmt w:val="bullet"/>
      <w:lvlText w:val=""/>
      <w:lvlJc w:val="left"/>
      <w:pPr>
        <w:ind w:left="2869" w:hanging="360"/>
      </w:pPr>
      <w:rPr>
        <w:rFonts w:ascii="Wingdings" w:hAnsi="Wingdings" w:hint="default"/>
      </w:rPr>
    </w:lvl>
    <w:lvl w:ilvl="3" w:tplc="F01622E2" w:tentative="1">
      <w:start w:val="1"/>
      <w:numFmt w:val="bullet"/>
      <w:lvlText w:val=""/>
      <w:lvlJc w:val="left"/>
      <w:pPr>
        <w:ind w:left="3589" w:hanging="360"/>
      </w:pPr>
      <w:rPr>
        <w:rFonts w:ascii="Symbol" w:hAnsi="Symbol" w:hint="default"/>
      </w:rPr>
    </w:lvl>
    <w:lvl w:ilvl="4" w:tplc="79C02D04" w:tentative="1">
      <w:start w:val="1"/>
      <w:numFmt w:val="bullet"/>
      <w:lvlText w:val="o"/>
      <w:lvlJc w:val="left"/>
      <w:pPr>
        <w:ind w:left="4309" w:hanging="360"/>
      </w:pPr>
      <w:rPr>
        <w:rFonts w:ascii="Courier New" w:hAnsi="Courier New" w:hint="default"/>
      </w:rPr>
    </w:lvl>
    <w:lvl w:ilvl="5" w:tplc="61321D48" w:tentative="1">
      <w:start w:val="1"/>
      <w:numFmt w:val="bullet"/>
      <w:lvlText w:val=""/>
      <w:lvlJc w:val="left"/>
      <w:pPr>
        <w:ind w:left="5029" w:hanging="360"/>
      </w:pPr>
      <w:rPr>
        <w:rFonts w:ascii="Wingdings" w:hAnsi="Wingdings" w:hint="default"/>
      </w:rPr>
    </w:lvl>
    <w:lvl w:ilvl="6" w:tplc="A872C8C8" w:tentative="1">
      <w:start w:val="1"/>
      <w:numFmt w:val="bullet"/>
      <w:lvlText w:val=""/>
      <w:lvlJc w:val="left"/>
      <w:pPr>
        <w:ind w:left="5749" w:hanging="360"/>
      </w:pPr>
      <w:rPr>
        <w:rFonts w:ascii="Symbol" w:hAnsi="Symbol" w:hint="default"/>
      </w:rPr>
    </w:lvl>
    <w:lvl w:ilvl="7" w:tplc="1440445A" w:tentative="1">
      <w:start w:val="1"/>
      <w:numFmt w:val="bullet"/>
      <w:lvlText w:val="o"/>
      <w:lvlJc w:val="left"/>
      <w:pPr>
        <w:ind w:left="6469" w:hanging="360"/>
      </w:pPr>
      <w:rPr>
        <w:rFonts w:ascii="Courier New" w:hAnsi="Courier New" w:hint="default"/>
      </w:rPr>
    </w:lvl>
    <w:lvl w:ilvl="8" w:tplc="AC549F04" w:tentative="1">
      <w:start w:val="1"/>
      <w:numFmt w:val="bullet"/>
      <w:lvlText w:val=""/>
      <w:lvlJc w:val="left"/>
      <w:pPr>
        <w:ind w:left="7189" w:hanging="360"/>
      </w:pPr>
      <w:rPr>
        <w:rFonts w:ascii="Wingdings" w:hAnsi="Wingdings" w:hint="default"/>
      </w:rPr>
    </w:lvl>
  </w:abstractNum>
  <w:abstractNum w:abstractNumId="32">
    <w:nsid w:val="40036B79"/>
    <w:multiLevelType w:val="hybridMultilevel"/>
    <w:tmpl w:val="2188EB2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3">
    <w:nsid w:val="403456E7"/>
    <w:multiLevelType w:val="hybridMultilevel"/>
    <w:tmpl w:val="28D85F84"/>
    <w:lvl w:ilvl="0" w:tplc="93EEA22E">
      <w:start w:val="1"/>
      <w:numFmt w:val="lowerLetter"/>
      <w:lvlText w:val="%1)"/>
      <w:lvlJc w:val="left"/>
      <w:pPr>
        <w:ind w:left="2160" w:hanging="360"/>
      </w:pPr>
      <w:rPr>
        <w:rFonts w:cs="Times New Roman" w:hint="default"/>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abstractNum w:abstractNumId="34">
    <w:nsid w:val="41BC0821"/>
    <w:multiLevelType w:val="hybridMultilevel"/>
    <w:tmpl w:val="279E33D0"/>
    <w:lvl w:ilvl="0" w:tplc="04180017">
      <w:start w:val="1"/>
      <w:numFmt w:val="lowerLetter"/>
      <w:lvlText w:val="%1)"/>
      <w:lvlJc w:val="left"/>
      <w:pPr>
        <w:ind w:left="1429" w:hanging="360"/>
      </w:pPr>
      <w:rPr>
        <w:rFonts w:cs="Times New Roman"/>
      </w:rPr>
    </w:lvl>
    <w:lvl w:ilvl="1" w:tplc="04180019" w:tentative="1">
      <w:start w:val="1"/>
      <w:numFmt w:val="lowerLetter"/>
      <w:lvlText w:val="%2."/>
      <w:lvlJc w:val="left"/>
      <w:pPr>
        <w:ind w:left="2149" w:hanging="360"/>
      </w:pPr>
      <w:rPr>
        <w:rFonts w:cs="Times New Roman"/>
      </w:rPr>
    </w:lvl>
    <w:lvl w:ilvl="2" w:tplc="0418001B" w:tentative="1">
      <w:start w:val="1"/>
      <w:numFmt w:val="lowerRoman"/>
      <w:lvlText w:val="%3."/>
      <w:lvlJc w:val="right"/>
      <w:pPr>
        <w:ind w:left="2869" w:hanging="180"/>
      </w:pPr>
      <w:rPr>
        <w:rFonts w:cs="Times New Roman"/>
      </w:rPr>
    </w:lvl>
    <w:lvl w:ilvl="3" w:tplc="0418000F" w:tentative="1">
      <w:start w:val="1"/>
      <w:numFmt w:val="decimal"/>
      <w:lvlText w:val="%4."/>
      <w:lvlJc w:val="left"/>
      <w:pPr>
        <w:ind w:left="3589" w:hanging="360"/>
      </w:pPr>
      <w:rPr>
        <w:rFonts w:cs="Times New Roman"/>
      </w:rPr>
    </w:lvl>
    <w:lvl w:ilvl="4" w:tplc="04180019" w:tentative="1">
      <w:start w:val="1"/>
      <w:numFmt w:val="lowerLetter"/>
      <w:lvlText w:val="%5."/>
      <w:lvlJc w:val="left"/>
      <w:pPr>
        <w:ind w:left="4309" w:hanging="360"/>
      </w:pPr>
      <w:rPr>
        <w:rFonts w:cs="Times New Roman"/>
      </w:rPr>
    </w:lvl>
    <w:lvl w:ilvl="5" w:tplc="0418001B" w:tentative="1">
      <w:start w:val="1"/>
      <w:numFmt w:val="lowerRoman"/>
      <w:lvlText w:val="%6."/>
      <w:lvlJc w:val="right"/>
      <w:pPr>
        <w:ind w:left="5029" w:hanging="180"/>
      </w:pPr>
      <w:rPr>
        <w:rFonts w:cs="Times New Roman"/>
      </w:rPr>
    </w:lvl>
    <w:lvl w:ilvl="6" w:tplc="0418000F" w:tentative="1">
      <w:start w:val="1"/>
      <w:numFmt w:val="decimal"/>
      <w:lvlText w:val="%7."/>
      <w:lvlJc w:val="left"/>
      <w:pPr>
        <w:ind w:left="5749" w:hanging="360"/>
      </w:pPr>
      <w:rPr>
        <w:rFonts w:cs="Times New Roman"/>
      </w:rPr>
    </w:lvl>
    <w:lvl w:ilvl="7" w:tplc="04180019" w:tentative="1">
      <w:start w:val="1"/>
      <w:numFmt w:val="lowerLetter"/>
      <w:lvlText w:val="%8."/>
      <w:lvlJc w:val="left"/>
      <w:pPr>
        <w:ind w:left="6469" w:hanging="360"/>
      </w:pPr>
      <w:rPr>
        <w:rFonts w:cs="Times New Roman"/>
      </w:rPr>
    </w:lvl>
    <w:lvl w:ilvl="8" w:tplc="0418001B" w:tentative="1">
      <w:start w:val="1"/>
      <w:numFmt w:val="lowerRoman"/>
      <w:lvlText w:val="%9."/>
      <w:lvlJc w:val="right"/>
      <w:pPr>
        <w:ind w:left="7189" w:hanging="180"/>
      </w:pPr>
      <w:rPr>
        <w:rFonts w:cs="Times New Roman"/>
      </w:rPr>
    </w:lvl>
  </w:abstractNum>
  <w:abstractNum w:abstractNumId="35">
    <w:nsid w:val="49795CE3"/>
    <w:multiLevelType w:val="hybridMultilevel"/>
    <w:tmpl w:val="6F0C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1C5947"/>
    <w:multiLevelType w:val="hybridMultilevel"/>
    <w:tmpl w:val="8F6A68B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7">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38">
    <w:nsid w:val="512E0AE1"/>
    <w:multiLevelType w:val="hybridMultilevel"/>
    <w:tmpl w:val="12E05BD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9">
    <w:nsid w:val="53AD645A"/>
    <w:multiLevelType w:val="hybridMultilevel"/>
    <w:tmpl w:val="1F22E652"/>
    <w:lvl w:ilvl="0" w:tplc="AD449352">
      <w:numFmt w:val="bullet"/>
      <w:lvlText w:val="•"/>
      <w:lvlJc w:val="left"/>
      <w:pPr>
        <w:ind w:left="2138" w:hanging="360"/>
      </w:pPr>
      <w:rPr>
        <w:rFonts w:ascii="Arial" w:eastAsia="Times New Roman" w:hAnsi="Arial" w:hint="default"/>
      </w:rPr>
    </w:lvl>
    <w:lvl w:ilvl="1" w:tplc="08090003">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nsid w:val="53CB5308"/>
    <w:multiLevelType w:val="hybridMultilevel"/>
    <w:tmpl w:val="8DF09D56"/>
    <w:lvl w:ilvl="0" w:tplc="AD449352">
      <w:numFmt w:val="bullet"/>
      <w:lvlText w:val="•"/>
      <w:lvlJc w:val="left"/>
      <w:pPr>
        <w:ind w:left="1429" w:hanging="360"/>
      </w:pPr>
      <w:rPr>
        <w:rFonts w:ascii="Arial" w:eastAsia="Times New Roman" w:hAnsi="Arial" w:hint="default"/>
      </w:rPr>
    </w:lvl>
    <w:lvl w:ilvl="1" w:tplc="04180019" w:tentative="1">
      <w:start w:val="1"/>
      <w:numFmt w:val="lowerLetter"/>
      <w:lvlText w:val="%2."/>
      <w:lvlJc w:val="left"/>
      <w:pPr>
        <w:ind w:left="2149" w:hanging="360"/>
      </w:pPr>
      <w:rPr>
        <w:rFonts w:cs="Times New Roman"/>
      </w:rPr>
    </w:lvl>
    <w:lvl w:ilvl="2" w:tplc="0418001B" w:tentative="1">
      <w:start w:val="1"/>
      <w:numFmt w:val="lowerRoman"/>
      <w:lvlText w:val="%3."/>
      <w:lvlJc w:val="right"/>
      <w:pPr>
        <w:ind w:left="2869" w:hanging="180"/>
      </w:pPr>
      <w:rPr>
        <w:rFonts w:cs="Times New Roman"/>
      </w:rPr>
    </w:lvl>
    <w:lvl w:ilvl="3" w:tplc="0418000F" w:tentative="1">
      <w:start w:val="1"/>
      <w:numFmt w:val="decimal"/>
      <w:lvlText w:val="%4."/>
      <w:lvlJc w:val="left"/>
      <w:pPr>
        <w:ind w:left="3589" w:hanging="360"/>
      </w:pPr>
      <w:rPr>
        <w:rFonts w:cs="Times New Roman"/>
      </w:rPr>
    </w:lvl>
    <w:lvl w:ilvl="4" w:tplc="04180019" w:tentative="1">
      <w:start w:val="1"/>
      <w:numFmt w:val="lowerLetter"/>
      <w:lvlText w:val="%5."/>
      <w:lvlJc w:val="left"/>
      <w:pPr>
        <w:ind w:left="4309" w:hanging="360"/>
      </w:pPr>
      <w:rPr>
        <w:rFonts w:cs="Times New Roman"/>
      </w:rPr>
    </w:lvl>
    <w:lvl w:ilvl="5" w:tplc="0418001B" w:tentative="1">
      <w:start w:val="1"/>
      <w:numFmt w:val="lowerRoman"/>
      <w:lvlText w:val="%6."/>
      <w:lvlJc w:val="right"/>
      <w:pPr>
        <w:ind w:left="5029" w:hanging="180"/>
      </w:pPr>
      <w:rPr>
        <w:rFonts w:cs="Times New Roman"/>
      </w:rPr>
    </w:lvl>
    <w:lvl w:ilvl="6" w:tplc="0418000F" w:tentative="1">
      <w:start w:val="1"/>
      <w:numFmt w:val="decimal"/>
      <w:lvlText w:val="%7."/>
      <w:lvlJc w:val="left"/>
      <w:pPr>
        <w:ind w:left="5749" w:hanging="360"/>
      </w:pPr>
      <w:rPr>
        <w:rFonts w:cs="Times New Roman"/>
      </w:rPr>
    </w:lvl>
    <w:lvl w:ilvl="7" w:tplc="04180019" w:tentative="1">
      <w:start w:val="1"/>
      <w:numFmt w:val="lowerLetter"/>
      <w:lvlText w:val="%8."/>
      <w:lvlJc w:val="left"/>
      <w:pPr>
        <w:ind w:left="6469" w:hanging="360"/>
      </w:pPr>
      <w:rPr>
        <w:rFonts w:cs="Times New Roman"/>
      </w:rPr>
    </w:lvl>
    <w:lvl w:ilvl="8" w:tplc="0418001B" w:tentative="1">
      <w:start w:val="1"/>
      <w:numFmt w:val="lowerRoman"/>
      <w:lvlText w:val="%9."/>
      <w:lvlJc w:val="right"/>
      <w:pPr>
        <w:ind w:left="7189" w:hanging="180"/>
      </w:pPr>
      <w:rPr>
        <w:rFonts w:cs="Times New Roman"/>
      </w:rPr>
    </w:lvl>
  </w:abstractNum>
  <w:abstractNum w:abstractNumId="41">
    <w:nsid w:val="5455773B"/>
    <w:multiLevelType w:val="hybridMultilevel"/>
    <w:tmpl w:val="BB9CEBF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2">
    <w:nsid w:val="54700262"/>
    <w:multiLevelType w:val="hybridMultilevel"/>
    <w:tmpl w:val="9BA23DF4"/>
    <w:lvl w:ilvl="0" w:tplc="0928B192">
      <w:start w:val="1"/>
      <w:numFmt w:val="lowerLetter"/>
      <w:lvlText w:val="%1)"/>
      <w:lvlJc w:val="left"/>
      <w:pPr>
        <w:ind w:left="2160" w:hanging="360"/>
      </w:pPr>
      <w:rPr>
        <w:rFonts w:cs="Times New Roman" w:hint="default"/>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abstractNum w:abstractNumId="43">
    <w:nsid w:val="563449BE"/>
    <w:multiLevelType w:val="hybridMultilevel"/>
    <w:tmpl w:val="7B4CA156"/>
    <w:lvl w:ilvl="0" w:tplc="B5DC2810">
      <w:numFmt w:val="bullet"/>
      <w:lvlText w:val="•"/>
      <w:lvlJc w:val="left"/>
      <w:pPr>
        <w:ind w:left="1069" w:hanging="360"/>
      </w:pPr>
      <w:rPr>
        <w:rFonts w:ascii="Arial" w:eastAsia="Times New Roman" w:hAnsi="Aria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4">
    <w:nsid w:val="56F23CF7"/>
    <w:multiLevelType w:val="hybridMultilevel"/>
    <w:tmpl w:val="4614EE66"/>
    <w:lvl w:ilvl="0" w:tplc="0418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nsid w:val="58B01B47"/>
    <w:multiLevelType w:val="hybridMultilevel"/>
    <w:tmpl w:val="84843FA6"/>
    <w:lvl w:ilvl="0" w:tplc="4DA8B084">
      <w:start w:val="1"/>
      <w:numFmt w:val="decimal"/>
      <w:lvlText w:val="%1."/>
      <w:lvlJc w:val="left"/>
      <w:pPr>
        <w:tabs>
          <w:tab w:val="num" w:pos="720"/>
        </w:tabs>
        <w:ind w:left="720" w:hanging="360"/>
      </w:pPr>
      <w:rPr>
        <w:rFonts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6">
    <w:nsid w:val="60E327C0"/>
    <w:multiLevelType w:val="multilevel"/>
    <w:tmpl w:val="4372C8C2"/>
    <w:name w:val="List Dash 12222222"/>
    <w:styleLink w:val="Bumbiabc"/>
    <w:lvl w:ilvl="0">
      <w:start w:val="1"/>
      <w:numFmt w:val="lowerLetter"/>
      <w:lvlText w:val="%1)"/>
      <w:lvlJc w:val="left"/>
      <w:pPr>
        <w:tabs>
          <w:tab w:val="num" w:pos="360"/>
        </w:tabs>
        <w:ind w:left="1728" w:hanging="288"/>
      </w:pPr>
      <w:rPr>
        <w:rFonts w:ascii="Times New Roman" w:hAnsi="Times New Roman"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62C200B0"/>
    <w:multiLevelType w:val="hybridMultilevel"/>
    <w:tmpl w:val="28E68BE0"/>
    <w:lvl w:ilvl="0" w:tplc="EF787D92">
      <w:start w:val="4"/>
      <w:numFmt w:val="bullet"/>
      <w:lvlText w:val="-"/>
      <w:lvlJc w:val="left"/>
      <w:pPr>
        <w:ind w:left="420" w:hanging="360"/>
      </w:pPr>
      <w:rPr>
        <w:rFonts w:ascii="Arial" w:eastAsia="Times New Roman" w:hAnsi="Aria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8">
    <w:nsid w:val="633E7FE7"/>
    <w:multiLevelType w:val="hybridMultilevel"/>
    <w:tmpl w:val="37C869D6"/>
    <w:lvl w:ilvl="0" w:tplc="04090003">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9">
    <w:nsid w:val="67BA1721"/>
    <w:multiLevelType w:val="hybridMultilevel"/>
    <w:tmpl w:val="204C8FDA"/>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BA01575"/>
    <w:multiLevelType w:val="hybridMultilevel"/>
    <w:tmpl w:val="965E13E6"/>
    <w:lvl w:ilvl="0" w:tplc="04180017">
      <w:start w:val="1"/>
      <w:numFmt w:val="lowerLetter"/>
      <w:lvlText w:val="%1)"/>
      <w:lvlJc w:val="left"/>
      <w:pPr>
        <w:ind w:left="1429" w:hanging="360"/>
      </w:pPr>
      <w:rPr>
        <w:rFonts w:cs="Times New Roman"/>
      </w:rPr>
    </w:lvl>
    <w:lvl w:ilvl="1" w:tplc="04180019" w:tentative="1">
      <w:start w:val="1"/>
      <w:numFmt w:val="lowerLetter"/>
      <w:lvlText w:val="%2."/>
      <w:lvlJc w:val="left"/>
      <w:pPr>
        <w:ind w:left="2149" w:hanging="360"/>
      </w:pPr>
      <w:rPr>
        <w:rFonts w:cs="Times New Roman"/>
      </w:rPr>
    </w:lvl>
    <w:lvl w:ilvl="2" w:tplc="0418001B" w:tentative="1">
      <w:start w:val="1"/>
      <w:numFmt w:val="lowerRoman"/>
      <w:lvlText w:val="%3."/>
      <w:lvlJc w:val="right"/>
      <w:pPr>
        <w:ind w:left="2869" w:hanging="180"/>
      </w:pPr>
      <w:rPr>
        <w:rFonts w:cs="Times New Roman"/>
      </w:rPr>
    </w:lvl>
    <w:lvl w:ilvl="3" w:tplc="0418000F" w:tentative="1">
      <w:start w:val="1"/>
      <w:numFmt w:val="decimal"/>
      <w:lvlText w:val="%4."/>
      <w:lvlJc w:val="left"/>
      <w:pPr>
        <w:ind w:left="3589" w:hanging="360"/>
      </w:pPr>
      <w:rPr>
        <w:rFonts w:cs="Times New Roman"/>
      </w:rPr>
    </w:lvl>
    <w:lvl w:ilvl="4" w:tplc="04180019" w:tentative="1">
      <w:start w:val="1"/>
      <w:numFmt w:val="lowerLetter"/>
      <w:lvlText w:val="%5."/>
      <w:lvlJc w:val="left"/>
      <w:pPr>
        <w:ind w:left="4309" w:hanging="360"/>
      </w:pPr>
      <w:rPr>
        <w:rFonts w:cs="Times New Roman"/>
      </w:rPr>
    </w:lvl>
    <w:lvl w:ilvl="5" w:tplc="0418001B" w:tentative="1">
      <w:start w:val="1"/>
      <w:numFmt w:val="lowerRoman"/>
      <w:lvlText w:val="%6."/>
      <w:lvlJc w:val="right"/>
      <w:pPr>
        <w:ind w:left="5029" w:hanging="180"/>
      </w:pPr>
      <w:rPr>
        <w:rFonts w:cs="Times New Roman"/>
      </w:rPr>
    </w:lvl>
    <w:lvl w:ilvl="6" w:tplc="0418000F" w:tentative="1">
      <w:start w:val="1"/>
      <w:numFmt w:val="decimal"/>
      <w:lvlText w:val="%7."/>
      <w:lvlJc w:val="left"/>
      <w:pPr>
        <w:ind w:left="5749" w:hanging="360"/>
      </w:pPr>
      <w:rPr>
        <w:rFonts w:cs="Times New Roman"/>
      </w:rPr>
    </w:lvl>
    <w:lvl w:ilvl="7" w:tplc="04180019" w:tentative="1">
      <w:start w:val="1"/>
      <w:numFmt w:val="lowerLetter"/>
      <w:lvlText w:val="%8."/>
      <w:lvlJc w:val="left"/>
      <w:pPr>
        <w:ind w:left="6469" w:hanging="360"/>
      </w:pPr>
      <w:rPr>
        <w:rFonts w:cs="Times New Roman"/>
      </w:rPr>
    </w:lvl>
    <w:lvl w:ilvl="8" w:tplc="0418001B" w:tentative="1">
      <w:start w:val="1"/>
      <w:numFmt w:val="lowerRoman"/>
      <w:lvlText w:val="%9."/>
      <w:lvlJc w:val="right"/>
      <w:pPr>
        <w:ind w:left="7189" w:hanging="180"/>
      </w:pPr>
      <w:rPr>
        <w:rFonts w:cs="Times New Roman"/>
      </w:rPr>
    </w:lvl>
  </w:abstractNum>
  <w:abstractNum w:abstractNumId="51">
    <w:nsid w:val="70717F86"/>
    <w:multiLevelType w:val="hybridMultilevel"/>
    <w:tmpl w:val="16F05ED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2">
    <w:nsid w:val="763D4AB4"/>
    <w:multiLevelType w:val="hybridMultilevel"/>
    <w:tmpl w:val="5D2495C4"/>
    <w:lvl w:ilvl="0" w:tplc="FFFFFFFF">
      <w:start w:val="1"/>
      <w:numFmt w:val="bullet"/>
      <w:lvlText w:val=""/>
      <w:legacy w:legacy="1" w:legacySpace="0" w:legacyIndent="360"/>
      <w:lvlJc w:val="left"/>
      <w:pPr>
        <w:ind w:left="36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3">
    <w:nsid w:val="764034E9"/>
    <w:multiLevelType w:val="multilevel"/>
    <w:tmpl w:val="C9DC9F00"/>
    <w:lvl w:ilvl="0">
      <w:start w:val="1"/>
      <w:numFmt w:val="upperLetter"/>
      <w:lvlText w:val="%1."/>
      <w:lvlJc w:val="left"/>
      <w:pPr>
        <w:tabs>
          <w:tab w:val="num" w:pos="1304"/>
        </w:tabs>
        <w:ind w:left="1304" w:hanging="1304"/>
      </w:pPr>
      <w:rPr>
        <w:rFonts w:ascii="Arial" w:hAnsi="Arial" w:cs="Times New Roman" w:hint="default"/>
        <w:b/>
        <w:i w:val="0"/>
        <w:sz w:val="28"/>
        <w:szCs w:val="28"/>
      </w:rPr>
    </w:lvl>
    <w:lvl w:ilvl="1">
      <w:start w:val="1"/>
      <w:numFmt w:val="decimal"/>
      <w:pStyle w:val="Subtitlu1"/>
      <w:lvlText w:val="%1.%2."/>
      <w:lvlJc w:val="left"/>
      <w:pPr>
        <w:tabs>
          <w:tab w:val="num" w:pos="338"/>
        </w:tabs>
        <w:ind w:left="1134" w:hanging="1134"/>
      </w:pPr>
      <w:rPr>
        <w:rFonts w:ascii="Arial" w:hAnsi="Arial" w:cs="Times New Roman" w:hint="default"/>
        <w:sz w:val="22"/>
        <w:szCs w:val="22"/>
      </w:rPr>
    </w:lvl>
    <w:lvl w:ilvl="2">
      <w:start w:val="1"/>
      <w:numFmt w:val="decimal"/>
      <w:pStyle w:val="Subsubtitlu"/>
      <w:lvlText w:val="%1.%2.%3."/>
      <w:lvlJc w:val="left"/>
      <w:pPr>
        <w:tabs>
          <w:tab w:val="num" w:pos="720"/>
        </w:tabs>
      </w:pPr>
      <w:rPr>
        <w:rFonts w:cs="Times New Roman" w:hint="default"/>
      </w:rPr>
    </w:lvl>
    <w:lvl w:ilvl="3">
      <w:start w:val="1"/>
      <w:numFmt w:val="decimal"/>
      <w:lvlText w:val="%1.%2.%3.%4."/>
      <w:lvlJc w:val="left"/>
      <w:pPr>
        <w:tabs>
          <w:tab w:val="num" w:pos="1004"/>
        </w:tabs>
        <w:ind w:left="932" w:hanging="648"/>
      </w:pPr>
      <w:rPr>
        <w:rFonts w:ascii="Arial" w:hAnsi="Arial" w:cs="Times New Roman" w:hint="default"/>
      </w:rPr>
    </w:lvl>
    <w:lvl w:ilvl="4">
      <w:start w:val="1"/>
      <w:numFmt w:val="decimal"/>
      <w:pStyle w:val="SubSubSubSubTitlu"/>
      <w:lvlText w:val="%1.%2.%3.%4.%5."/>
      <w:lvlJc w:val="left"/>
      <w:pPr>
        <w:tabs>
          <w:tab w:val="num" w:pos="1440"/>
        </w:tabs>
        <w:ind w:left="1152" w:hanging="792"/>
      </w:pPr>
      <w:rPr>
        <w:rFonts w:cs="Times New Roman" w:hint="default"/>
      </w:rPr>
    </w:lvl>
    <w:lvl w:ilvl="5">
      <w:start w:val="1"/>
      <w:numFmt w:val="decimal"/>
      <w:lvlText w:val="%1.%2.%3.%4.%5.%6."/>
      <w:lvlJc w:val="left"/>
      <w:pPr>
        <w:tabs>
          <w:tab w:val="num" w:pos="1800"/>
        </w:tabs>
        <w:ind w:left="1656"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4">
    <w:nsid w:val="76E911B0"/>
    <w:multiLevelType w:val="hybridMultilevel"/>
    <w:tmpl w:val="05747A8A"/>
    <w:lvl w:ilvl="0" w:tplc="26EEE71E">
      <w:start w:val="1"/>
      <w:numFmt w:val="lowerLetter"/>
      <w:lvlText w:val="%1)"/>
      <w:lvlJc w:val="left"/>
      <w:pPr>
        <w:ind w:left="2520" w:hanging="360"/>
      </w:pPr>
      <w:rPr>
        <w:rFonts w:cs="Times New Roman" w:hint="default"/>
      </w:rPr>
    </w:lvl>
    <w:lvl w:ilvl="1" w:tplc="08090019" w:tentative="1">
      <w:start w:val="1"/>
      <w:numFmt w:val="lowerLetter"/>
      <w:lvlText w:val="%2."/>
      <w:lvlJc w:val="left"/>
      <w:pPr>
        <w:ind w:left="3240" w:hanging="360"/>
      </w:pPr>
      <w:rPr>
        <w:rFonts w:cs="Times New Roman"/>
      </w:rPr>
    </w:lvl>
    <w:lvl w:ilvl="2" w:tplc="0809001B" w:tentative="1">
      <w:start w:val="1"/>
      <w:numFmt w:val="lowerRoman"/>
      <w:lvlText w:val="%3."/>
      <w:lvlJc w:val="right"/>
      <w:pPr>
        <w:ind w:left="3960" w:hanging="180"/>
      </w:pPr>
      <w:rPr>
        <w:rFonts w:cs="Times New Roman"/>
      </w:rPr>
    </w:lvl>
    <w:lvl w:ilvl="3" w:tplc="0809000F" w:tentative="1">
      <w:start w:val="1"/>
      <w:numFmt w:val="decimal"/>
      <w:lvlText w:val="%4."/>
      <w:lvlJc w:val="left"/>
      <w:pPr>
        <w:ind w:left="4680" w:hanging="360"/>
      </w:pPr>
      <w:rPr>
        <w:rFonts w:cs="Times New Roman"/>
      </w:rPr>
    </w:lvl>
    <w:lvl w:ilvl="4" w:tplc="08090019" w:tentative="1">
      <w:start w:val="1"/>
      <w:numFmt w:val="lowerLetter"/>
      <w:lvlText w:val="%5."/>
      <w:lvlJc w:val="left"/>
      <w:pPr>
        <w:ind w:left="5400" w:hanging="360"/>
      </w:pPr>
      <w:rPr>
        <w:rFonts w:cs="Times New Roman"/>
      </w:rPr>
    </w:lvl>
    <w:lvl w:ilvl="5" w:tplc="0809001B" w:tentative="1">
      <w:start w:val="1"/>
      <w:numFmt w:val="lowerRoman"/>
      <w:lvlText w:val="%6."/>
      <w:lvlJc w:val="right"/>
      <w:pPr>
        <w:ind w:left="6120" w:hanging="180"/>
      </w:pPr>
      <w:rPr>
        <w:rFonts w:cs="Times New Roman"/>
      </w:rPr>
    </w:lvl>
    <w:lvl w:ilvl="6" w:tplc="0809000F" w:tentative="1">
      <w:start w:val="1"/>
      <w:numFmt w:val="decimal"/>
      <w:lvlText w:val="%7."/>
      <w:lvlJc w:val="left"/>
      <w:pPr>
        <w:ind w:left="6840" w:hanging="360"/>
      </w:pPr>
      <w:rPr>
        <w:rFonts w:cs="Times New Roman"/>
      </w:rPr>
    </w:lvl>
    <w:lvl w:ilvl="7" w:tplc="08090019" w:tentative="1">
      <w:start w:val="1"/>
      <w:numFmt w:val="lowerLetter"/>
      <w:lvlText w:val="%8."/>
      <w:lvlJc w:val="left"/>
      <w:pPr>
        <w:ind w:left="7560" w:hanging="360"/>
      </w:pPr>
      <w:rPr>
        <w:rFonts w:cs="Times New Roman"/>
      </w:rPr>
    </w:lvl>
    <w:lvl w:ilvl="8" w:tplc="0809001B" w:tentative="1">
      <w:start w:val="1"/>
      <w:numFmt w:val="lowerRoman"/>
      <w:lvlText w:val="%9."/>
      <w:lvlJc w:val="right"/>
      <w:pPr>
        <w:ind w:left="8280" w:hanging="180"/>
      </w:pPr>
      <w:rPr>
        <w:rFonts w:cs="Times New Roman"/>
      </w:rPr>
    </w:lvl>
  </w:abstractNum>
  <w:abstractNum w:abstractNumId="55">
    <w:nsid w:val="7DB73117"/>
    <w:multiLevelType w:val="hybridMultilevel"/>
    <w:tmpl w:val="FF60A83C"/>
    <w:name w:val="List Dash 12222222222"/>
    <w:lvl w:ilvl="0" w:tplc="FFFFFFFF">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53"/>
  </w:num>
  <w:num w:numId="6">
    <w:abstractNumId w:val="37"/>
  </w:num>
  <w:num w:numId="7">
    <w:abstractNumId w:val="20"/>
  </w:num>
  <w:num w:numId="8">
    <w:abstractNumId w:val="30"/>
  </w:num>
  <w:num w:numId="9">
    <w:abstractNumId w:val="46"/>
  </w:num>
  <w:num w:numId="10">
    <w:abstractNumId w:val="0"/>
  </w:num>
  <w:num w:numId="11">
    <w:abstractNumId w:val="31"/>
  </w:num>
  <w:num w:numId="12">
    <w:abstractNumId w:val="24"/>
  </w:num>
  <w:num w:numId="13">
    <w:abstractNumId w:val="47"/>
  </w:num>
  <w:num w:numId="14">
    <w:abstractNumId w:val="43"/>
  </w:num>
  <w:num w:numId="15">
    <w:abstractNumId w:val="49"/>
  </w:num>
  <w:num w:numId="16">
    <w:abstractNumId w:val="18"/>
  </w:num>
  <w:num w:numId="17">
    <w:abstractNumId w:val="17"/>
  </w:num>
  <w:num w:numId="18">
    <w:abstractNumId w:val="25"/>
  </w:num>
  <w:num w:numId="19">
    <w:abstractNumId w:val="48"/>
  </w:num>
  <w:num w:numId="20">
    <w:abstractNumId w:val="26"/>
  </w:num>
  <w:num w:numId="21">
    <w:abstractNumId w:val="32"/>
  </w:num>
  <w:num w:numId="22">
    <w:abstractNumId w:val="50"/>
  </w:num>
  <w:num w:numId="23">
    <w:abstractNumId w:val="40"/>
  </w:num>
  <w:num w:numId="24">
    <w:abstractNumId w:val="34"/>
  </w:num>
  <w:num w:numId="25">
    <w:abstractNumId w:val="36"/>
  </w:num>
  <w:num w:numId="26">
    <w:abstractNumId w:val="38"/>
  </w:num>
  <w:num w:numId="27">
    <w:abstractNumId w:val="41"/>
  </w:num>
  <w:num w:numId="28">
    <w:abstractNumId w:val="27"/>
  </w:num>
  <w:num w:numId="29">
    <w:abstractNumId w:val="23"/>
  </w:num>
  <w:num w:numId="30">
    <w:abstractNumId w:val="51"/>
  </w:num>
  <w:num w:numId="31">
    <w:abstractNumId w:val="45"/>
  </w:num>
  <w:num w:numId="32">
    <w:abstractNumId w:val="19"/>
  </w:num>
  <w:num w:numId="33">
    <w:abstractNumId w:val="42"/>
  </w:num>
  <w:num w:numId="34">
    <w:abstractNumId w:val="54"/>
  </w:num>
  <w:num w:numId="35">
    <w:abstractNumId w:val="33"/>
  </w:num>
  <w:num w:numId="36">
    <w:abstractNumId w:val="28"/>
  </w:num>
  <w:num w:numId="37">
    <w:abstractNumId w:val="22"/>
  </w:num>
  <w:num w:numId="38">
    <w:abstractNumId w:val="16"/>
  </w:num>
  <w:num w:numId="39">
    <w:abstractNumId w:val="29"/>
  </w:num>
  <w:num w:numId="40">
    <w:abstractNumId w:val="39"/>
  </w:num>
  <w:num w:numId="41">
    <w:abstractNumId w:val="52"/>
  </w:num>
  <w:num w:numId="42">
    <w:abstractNumId w:val="44"/>
  </w:num>
  <w:num w:numId="43">
    <w:abstractNumId w:val="21"/>
  </w:num>
  <w:num w:numId="44">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oNotTrackMoves/>
  <w:defaultTabStop w:val="708"/>
  <w:hyphenationZone w:val="425"/>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1B73"/>
    <w:rsid w:val="00000B81"/>
    <w:rsid w:val="00001B73"/>
    <w:rsid w:val="00001EB3"/>
    <w:rsid w:val="00002168"/>
    <w:rsid w:val="00002280"/>
    <w:rsid w:val="000022DF"/>
    <w:rsid w:val="00002D22"/>
    <w:rsid w:val="00002ED5"/>
    <w:rsid w:val="0000582F"/>
    <w:rsid w:val="000063AE"/>
    <w:rsid w:val="00010005"/>
    <w:rsid w:val="00010659"/>
    <w:rsid w:val="00011BAC"/>
    <w:rsid w:val="00011F4F"/>
    <w:rsid w:val="0001365E"/>
    <w:rsid w:val="0001450B"/>
    <w:rsid w:val="000159F2"/>
    <w:rsid w:val="00015FD5"/>
    <w:rsid w:val="0001665E"/>
    <w:rsid w:val="00016D51"/>
    <w:rsid w:val="00017ACD"/>
    <w:rsid w:val="00020758"/>
    <w:rsid w:val="00020AEB"/>
    <w:rsid w:val="00020DBF"/>
    <w:rsid w:val="0002116A"/>
    <w:rsid w:val="0002248B"/>
    <w:rsid w:val="000226F0"/>
    <w:rsid w:val="0002341D"/>
    <w:rsid w:val="00024F6E"/>
    <w:rsid w:val="00027D46"/>
    <w:rsid w:val="000309A6"/>
    <w:rsid w:val="00031F8A"/>
    <w:rsid w:val="000323E3"/>
    <w:rsid w:val="000329EE"/>
    <w:rsid w:val="00033B8F"/>
    <w:rsid w:val="00033C32"/>
    <w:rsid w:val="000341A0"/>
    <w:rsid w:val="000347E2"/>
    <w:rsid w:val="00034B9D"/>
    <w:rsid w:val="00034D02"/>
    <w:rsid w:val="00035147"/>
    <w:rsid w:val="0003563A"/>
    <w:rsid w:val="000359F0"/>
    <w:rsid w:val="00035B44"/>
    <w:rsid w:val="00035CA0"/>
    <w:rsid w:val="00035F03"/>
    <w:rsid w:val="00036587"/>
    <w:rsid w:val="00036F66"/>
    <w:rsid w:val="00037892"/>
    <w:rsid w:val="00041D0B"/>
    <w:rsid w:val="0004240B"/>
    <w:rsid w:val="00042840"/>
    <w:rsid w:val="000441C4"/>
    <w:rsid w:val="00044A45"/>
    <w:rsid w:val="00046801"/>
    <w:rsid w:val="0004708C"/>
    <w:rsid w:val="00047204"/>
    <w:rsid w:val="00047469"/>
    <w:rsid w:val="00050F41"/>
    <w:rsid w:val="00050F6F"/>
    <w:rsid w:val="0005118D"/>
    <w:rsid w:val="00051D20"/>
    <w:rsid w:val="000540F5"/>
    <w:rsid w:val="00056CB4"/>
    <w:rsid w:val="000573B6"/>
    <w:rsid w:val="00060041"/>
    <w:rsid w:val="00060518"/>
    <w:rsid w:val="00062153"/>
    <w:rsid w:val="00063D9E"/>
    <w:rsid w:val="00065886"/>
    <w:rsid w:val="00065CF6"/>
    <w:rsid w:val="00065F50"/>
    <w:rsid w:val="00066EA5"/>
    <w:rsid w:val="000674D2"/>
    <w:rsid w:val="0007023E"/>
    <w:rsid w:val="00070939"/>
    <w:rsid w:val="000709B2"/>
    <w:rsid w:val="00072152"/>
    <w:rsid w:val="00073169"/>
    <w:rsid w:val="000731E4"/>
    <w:rsid w:val="00073E6A"/>
    <w:rsid w:val="00074112"/>
    <w:rsid w:val="00074B05"/>
    <w:rsid w:val="000751FF"/>
    <w:rsid w:val="000762FD"/>
    <w:rsid w:val="00076547"/>
    <w:rsid w:val="00076549"/>
    <w:rsid w:val="00076E47"/>
    <w:rsid w:val="00076F9D"/>
    <w:rsid w:val="00077187"/>
    <w:rsid w:val="00077354"/>
    <w:rsid w:val="00077CAF"/>
    <w:rsid w:val="00080C73"/>
    <w:rsid w:val="00082A7D"/>
    <w:rsid w:val="0008378C"/>
    <w:rsid w:val="00083A9F"/>
    <w:rsid w:val="00084408"/>
    <w:rsid w:val="00084E58"/>
    <w:rsid w:val="00085F55"/>
    <w:rsid w:val="0008618B"/>
    <w:rsid w:val="0008775F"/>
    <w:rsid w:val="000900EA"/>
    <w:rsid w:val="0009027A"/>
    <w:rsid w:val="00090880"/>
    <w:rsid w:val="000908F2"/>
    <w:rsid w:val="00090E80"/>
    <w:rsid w:val="00091B3C"/>
    <w:rsid w:val="000929D6"/>
    <w:rsid w:val="00093894"/>
    <w:rsid w:val="00094BA0"/>
    <w:rsid w:val="00095B24"/>
    <w:rsid w:val="00095B70"/>
    <w:rsid w:val="00096B77"/>
    <w:rsid w:val="00096F4F"/>
    <w:rsid w:val="00097B1D"/>
    <w:rsid w:val="000A0FE2"/>
    <w:rsid w:val="000A11BC"/>
    <w:rsid w:val="000A139D"/>
    <w:rsid w:val="000A1B45"/>
    <w:rsid w:val="000A2A6C"/>
    <w:rsid w:val="000A3315"/>
    <w:rsid w:val="000A4ECF"/>
    <w:rsid w:val="000A5A80"/>
    <w:rsid w:val="000A5CAC"/>
    <w:rsid w:val="000A69FF"/>
    <w:rsid w:val="000A72D2"/>
    <w:rsid w:val="000A78BA"/>
    <w:rsid w:val="000B0FA9"/>
    <w:rsid w:val="000B1007"/>
    <w:rsid w:val="000B2667"/>
    <w:rsid w:val="000B2763"/>
    <w:rsid w:val="000B2D9E"/>
    <w:rsid w:val="000B42AA"/>
    <w:rsid w:val="000B4604"/>
    <w:rsid w:val="000B72E3"/>
    <w:rsid w:val="000C07DA"/>
    <w:rsid w:val="000C17A6"/>
    <w:rsid w:val="000C1A57"/>
    <w:rsid w:val="000C1F5D"/>
    <w:rsid w:val="000C2A24"/>
    <w:rsid w:val="000C2D0E"/>
    <w:rsid w:val="000C3589"/>
    <w:rsid w:val="000C3DDE"/>
    <w:rsid w:val="000C46F0"/>
    <w:rsid w:val="000C53FF"/>
    <w:rsid w:val="000C56E9"/>
    <w:rsid w:val="000C6152"/>
    <w:rsid w:val="000C6FE3"/>
    <w:rsid w:val="000C706D"/>
    <w:rsid w:val="000D2228"/>
    <w:rsid w:val="000D248C"/>
    <w:rsid w:val="000D2EF4"/>
    <w:rsid w:val="000D34FE"/>
    <w:rsid w:val="000D36FC"/>
    <w:rsid w:val="000D4A45"/>
    <w:rsid w:val="000D4F07"/>
    <w:rsid w:val="000D5313"/>
    <w:rsid w:val="000D5674"/>
    <w:rsid w:val="000D5F44"/>
    <w:rsid w:val="000D7690"/>
    <w:rsid w:val="000E0343"/>
    <w:rsid w:val="000E0666"/>
    <w:rsid w:val="000E081D"/>
    <w:rsid w:val="000E1B51"/>
    <w:rsid w:val="000E1F64"/>
    <w:rsid w:val="000E326F"/>
    <w:rsid w:val="000E327E"/>
    <w:rsid w:val="000E44D1"/>
    <w:rsid w:val="000E4707"/>
    <w:rsid w:val="000E48D5"/>
    <w:rsid w:val="000E65B9"/>
    <w:rsid w:val="000F0344"/>
    <w:rsid w:val="000F0896"/>
    <w:rsid w:val="000F1976"/>
    <w:rsid w:val="000F2475"/>
    <w:rsid w:val="000F28C6"/>
    <w:rsid w:val="000F42EF"/>
    <w:rsid w:val="000F5215"/>
    <w:rsid w:val="000F5294"/>
    <w:rsid w:val="000F5E46"/>
    <w:rsid w:val="000F7D04"/>
    <w:rsid w:val="001000F1"/>
    <w:rsid w:val="0010137C"/>
    <w:rsid w:val="00101740"/>
    <w:rsid w:val="00102B1F"/>
    <w:rsid w:val="00102C32"/>
    <w:rsid w:val="00102D69"/>
    <w:rsid w:val="001037FC"/>
    <w:rsid w:val="00103CA2"/>
    <w:rsid w:val="00103EEB"/>
    <w:rsid w:val="0010405F"/>
    <w:rsid w:val="0010595A"/>
    <w:rsid w:val="00105B17"/>
    <w:rsid w:val="00105DD0"/>
    <w:rsid w:val="00106563"/>
    <w:rsid w:val="0010698F"/>
    <w:rsid w:val="00110563"/>
    <w:rsid w:val="00111753"/>
    <w:rsid w:val="00113D37"/>
    <w:rsid w:val="00113DAC"/>
    <w:rsid w:val="00114A22"/>
    <w:rsid w:val="00116343"/>
    <w:rsid w:val="001202E8"/>
    <w:rsid w:val="00121B1C"/>
    <w:rsid w:val="0012218B"/>
    <w:rsid w:val="00123066"/>
    <w:rsid w:val="00125094"/>
    <w:rsid w:val="00125547"/>
    <w:rsid w:val="001257C1"/>
    <w:rsid w:val="001268D7"/>
    <w:rsid w:val="0012743A"/>
    <w:rsid w:val="00127E7A"/>
    <w:rsid w:val="00130337"/>
    <w:rsid w:val="001310E0"/>
    <w:rsid w:val="0013190D"/>
    <w:rsid w:val="00132175"/>
    <w:rsid w:val="0013275D"/>
    <w:rsid w:val="00133DD8"/>
    <w:rsid w:val="0013472F"/>
    <w:rsid w:val="00134882"/>
    <w:rsid w:val="00135589"/>
    <w:rsid w:val="00137154"/>
    <w:rsid w:val="00137373"/>
    <w:rsid w:val="0013737A"/>
    <w:rsid w:val="00137814"/>
    <w:rsid w:val="00137ACD"/>
    <w:rsid w:val="001400A4"/>
    <w:rsid w:val="00140BE3"/>
    <w:rsid w:val="00141D50"/>
    <w:rsid w:val="0014269B"/>
    <w:rsid w:val="001426A8"/>
    <w:rsid w:val="00142AE1"/>
    <w:rsid w:val="001431D5"/>
    <w:rsid w:val="001449D6"/>
    <w:rsid w:val="00144F51"/>
    <w:rsid w:val="0014624C"/>
    <w:rsid w:val="00146378"/>
    <w:rsid w:val="00146A88"/>
    <w:rsid w:val="001479F3"/>
    <w:rsid w:val="00147AAC"/>
    <w:rsid w:val="00150B41"/>
    <w:rsid w:val="00150E9B"/>
    <w:rsid w:val="001510EA"/>
    <w:rsid w:val="0015143F"/>
    <w:rsid w:val="001515EF"/>
    <w:rsid w:val="00152830"/>
    <w:rsid w:val="001531CA"/>
    <w:rsid w:val="0015377F"/>
    <w:rsid w:val="0015380D"/>
    <w:rsid w:val="00153981"/>
    <w:rsid w:val="00155713"/>
    <w:rsid w:val="00155EFB"/>
    <w:rsid w:val="00156EEE"/>
    <w:rsid w:val="0016015E"/>
    <w:rsid w:val="00160B80"/>
    <w:rsid w:val="0016117E"/>
    <w:rsid w:val="00162290"/>
    <w:rsid w:val="001627F8"/>
    <w:rsid w:val="00163845"/>
    <w:rsid w:val="0016454D"/>
    <w:rsid w:val="00164AB7"/>
    <w:rsid w:val="00165655"/>
    <w:rsid w:val="001660A9"/>
    <w:rsid w:val="00166207"/>
    <w:rsid w:val="00167394"/>
    <w:rsid w:val="001673A9"/>
    <w:rsid w:val="00170863"/>
    <w:rsid w:val="00170A03"/>
    <w:rsid w:val="00174374"/>
    <w:rsid w:val="00176EC9"/>
    <w:rsid w:val="00177200"/>
    <w:rsid w:val="001776BC"/>
    <w:rsid w:val="00177E1B"/>
    <w:rsid w:val="00180AC0"/>
    <w:rsid w:val="0018173E"/>
    <w:rsid w:val="00181774"/>
    <w:rsid w:val="001817CA"/>
    <w:rsid w:val="00181A0A"/>
    <w:rsid w:val="00181F86"/>
    <w:rsid w:val="0018270F"/>
    <w:rsid w:val="00182C93"/>
    <w:rsid w:val="001834DD"/>
    <w:rsid w:val="00183667"/>
    <w:rsid w:val="00184FE6"/>
    <w:rsid w:val="00185236"/>
    <w:rsid w:val="001853B5"/>
    <w:rsid w:val="001857B7"/>
    <w:rsid w:val="001861ED"/>
    <w:rsid w:val="001875DE"/>
    <w:rsid w:val="001876E4"/>
    <w:rsid w:val="0019059C"/>
    <w:rsid w:val="00190918"/>
    <w:rsid w:val="00190B60"/>
    <w:rsid w:val="00191293"/>
    <w:rsid w:val="00193E61"/>
    <w:rsid w:val="001972C2"/>
    <w:rsid w:val="00197A06"/>
    <w:rsid w:val="001A100C"/>
    <w:rsid w:val="001A148C"/>
    <w:rsid w:val="001A1C0A"/>
    <w:rsid w:val="001A3173"/>
    <w:rsid w:val="001A34FF"/>
    <w:rsid w:val="001A3905"/>
    <w:rsid w:val="001A3BC1"/>
    <w:rsid w:val="001A5065"/>
    <w:rsid w:val="001A53B1"/>
    <w:rsid w:val="001A71B5"/>
    <w:rsid w:val="001A7827"/>
    <w:rsid w:val="001A7900"/>
    <w:rsid w:val="001A7B19"/>
    <w:rsid w:val="001A7F95"/>
    <w:rsid w:val="001B180E"/>
    <w:rsid w:val="001B214A"/>
    <w:rsid w:val="001B326E"/>
    <w:rsid w:val="001B38D8"/>
    <w:rsid w:val="001B3C91"/>
    <w:rsid w:val="001B3F5B"/>
    <w:rsid w:val="001B40BC"/>
    <w:rsid w:val="001B4840"/>
    <w:rsid w:val="001B4F76"/>
    <w:rsid w:val="001B50BF"/>
    <w:rsid w:val="001B5103"/>
    <w:rsid w:val="001B5D80"/>
    <w:rsid w:val="001B613C"/>
    <w:rsid w:val="001B6591"/>
    <w:rsid w:val="001B6FCB"/>
    <w:rsid w:val="001B74F4"/>
    <w:rsid w:val="001B75FF"/>
    <w:rsid w:val="001B7BDB"/>
    <w:rsid w:val="001C1423"/>
    <w:rsid w:val="001C20FB"/>
    <w:rsid w:val="001C36DD"/>
    <w:rsid w:val="001C4806"/>
    <w:rsid w:val="001C513E"/>
    <w:rsid w:val="001C5851"/>
    <w:rsid w:val="001C5F87"/>
    <w:rsid w:val="001C6116"/>
    <w:rsid w:val="001C6DB9"/>
    <w:rsid w:val="001D113B"/>
    <w:rsid w:val="001D190A"/>
    <w:rsid w:val="001D1948"/>
    <w:rsid w:val="001D1C9E"/>
    <w:rsid w:val="001D2403"/>
    <w:rsid w:val="001D2DF3"/>
    <w:rsid w:val="001D37B5"/>
    <w:rsid w:val="001D381D"/>
    <w:rsid w:val="001D4304"/>
    <w:rsid w:val="001D62B3"/>
    <w:rsid w:val="001D74FF"/>
    <w:rsid w:val="001D7740"/>
    <w:rsid w:val="001E1B12"/>
    <w:rsid w:val="001E23F4"/>
    <w:rsid w:val="001E29B1"/>
    <w:rsid w:val="001E353E"/>
    <w:rsid w:val="001E4A1A"/>
    <w:rsid w:val="001E663B"/>
    <w:rsid w:val="001E6AED"/>
    <w:rsid w:val="001E6BFA"/>
    <w:rsid w:val="001E6E02"/>
    <w:rsid w:val="001F14E0"/>
    <w:rsid w:val="001F1C25"/>
    <w:rsid w:val="001F2085"/>
    <w:rsid w:val="001F22D7"/>
    <w:rsid w:val="001F2C58"/>
    <w:rsid w:val="001F3359"/>
    <w:rsid w:val="001F36BD"/>
    <w:rsid w:val="001F3AA6"/>
    <w:rsid w:val="001F49F2"/>
    <w:rsid w:val="001F57A9"/>
    <w:rsid w:val="001F5FCB"/>
    <w:rsid w:val="001F7BD9"/>
    <w:rsid w:val="001F7C83"/>
    <w:rsid w:val="001F7CAC"/>
    <w:rsid w:val="0020080E"/>
    <w:rsid w:val="00201927"/>
    <w:rsid w:val="00201C81"/>
    <w:rsid w:val="00203252"/>
    <w:rsid w:val="0020349C"/>
    <w:rsid w:val="00204AD9"/>
    <w:rsid w:val="00204D58"/>
    <w:rsid w:val="00204F2D"/>
    <w:rsid w:val="00205C4A"/>
    <w:rsid w:val="0020699F"/>
    <w:rsid w:val="00206B34"/>
    <w:rsid w:val="002071FA"/>
    <w:rsid w:val="0020759C"/>
    <w:rsid w:val="00210488"/>
    <w:rsid w:val="00210B1A"/>
    <w:rsid w:val="00210F5E"/>
    <w:rsid w:val="00212801"/>
    <w:rsid w:val="00212EF2"/>
    <w:rsid w:val="00213C7F"/>
    <w:rsid w:val="00213D17"/>
    <w:rsid w:val="0021428B"/>
    <w:rsid w:val="00214512"/>
    <w:rsid w:val="002167F1"/>
    <w:rsid w:val="00216A28"/>
    <w:rsid w:val="00216E2F"/>
    <w:rsid w:val="0022024F"/>
    <w:rsid w:val="00221224"/>
    <w:rsid w:val="00221EF3"/>
    <w:rsid w:val="00222057"/>
    <w:rsid w:val="002234F3"/>
    <w:rsid w:val="00223ED4"/>
    <w:rsid w:val="0022437F"/>
    <w:rsid w:val="00224DA0"/>
    <w:rsid w:val="00227824"/>
    <w:rsid w:val="00227A02"/>
    <w:rsid w:val="0023000D"/>
    <w:rsid w:val="00230F7F"/>
    <w:rsid w:val="002313EE"/>
    <w:rsid w:val="00231E3F"/>
    <w:rsid w:val="00233565"/>
    <w:rsid w:val="00233885"/>
    <w:rsid w:val="00233B09"/>
    <w:rsid w:val="00233D0C"/>
    <w:rsid w:val="00233DE2"/>
    <w:rsid w:val="00235650"/>
    <w:rsid w:val="00235BED"/>
    <w:rsid w:val="00236751"/>
    <w:rsid w:val="00236EC1"/>
    <w:rsid w:val="00236ED6"/>
    <w:rsid w:val="00237268"/>
    <w:rsid w:val="0023754A"/>
    <w:rsid w:val="002408A7"/>
    <w:rsid w:val="00240E55"/>
    <w:rsid w:val="00240F2E"/>
    <w:rsid w:val="00241199"/>
    <w:rsid w:val="00241D5B"/>
    <w:rsid w:val="00241EAC"/>
    <w:rsid w:val="0024205D"/>
    <w:rsid w:val="00242A49"/>
    <w:rsid w:val="00243074"/>
    <w:rsid w:val="00243157"/>
    <w:rsid w:val="002437B2"/>
    <w:rsid w:val="0024472D"/>
    <w:rsid w:val="00244816"/>
    <w:rsid w:val="00244851"/>
    <w:rsid w:val="00245E74"/>
    <w:rsid w:val="00246E97"/>
    <w:rsid w:val="00247174"/>
    <w:rsid w:val="0025107C"/>
    <w:rsid w:val="0025313A"/>
    <w:rsid w:val="00253276"/>
    <w:rsid w:val="00254214"/>
    <w:rsid w:val="00254EC9"/>
    <w:rsid w:val="00255056"/>
    <w:rsid w:val="0025520D"/>
    <w:rsid w:val="00255B3C"/>
    <w:rsid w:val="00256244"/>
    <w:rsid w:val="002564E2"/>
    <w:rsid w:val="00256A8E"/>
    <w:rsid w:val="00256CE3"/>
    <w:rsid w:val="00257251"/>
    <w:rsid w:val="002617AE"/>
    <w:rsid w:val="00261AA2"/>
    <w:rsid w:val="00261C4E"/>
    <w:rsid w:val="00262315"/>
    <w:rsid w:val="00263A9B"/>
    <w:rsid w:val="00263DF3"/>
    <w:rsid w:val="00264141"/>
    <w:rsid w:val="0026568C"/>
    <w:rsid w:val="00265B24"/>
    <w:rsid w:val="002668B1"/>
    <w:rsid w:val="0026712E"/>
    <w:rsid w:val="0026735A"/>
    <w:rsid w:val="002679FB"/>
    <w:rsid w:val="00270521"/>
    <w:rsid w:val="002705EA"/>
    <w:rsid w:val="002707D9"/>
    <w:rsid w:val="00270FC2"/>
    <w:rsid w:val="002724AE"/>
    <w:rsid w:val="0027329C"/>
    <w:rsid w:val="0027486E"/>
    <w:rsid w:val="00275162"/>
    <w:rsid w:val="00275D90"/>
    <w:rsid w:val="002767C4"/>
    <w:rsid w:val="00277A54"/>
    <w:rsid w:val="00277B35"/>
    <w:rsid w:val="00280D3E"/>
    <w:rsid w:val="002812A6"/>
    <w:rsid w:val="00281C09"/>
    <w:rsid w:val="00281C76"/>
    <w:rsid w:val="00283165"/>
    <w:rsid w:val="002834F1"/>
    <w:rsid w:val="00283BEA"/>
    <w:rsid w:val="00285D8C"/>
    <w:rsid w:val="00286CA9"/>
    <w:rsid w:val="00291C5A"/>
    <w:rsid w:val="002954E0"/>
    <w:rsid w:val="00295A17"/>
    <w:rsid w:val="00295C10"/>
    <w:rsid w:val="00295E4A"/>
    <w:rsid w:val="00296DD5"/>
    <w:rsid w:val="002A0D36"/>
    <w:rsid w:val="002A0D7F"/>
    <w:rsid w:val="002A2084"/>
    <w:rsid w:val="002A2B6A"/>
    <w:rsid w:val="002A2CD1"/>
    <w:rsid w:val="002A2E48"/>
    <w:rsid w:val="002A6D84"/>
    <w:rsid w:val="002B09EC"/>
    <w:rsid w:val="002B21C6"/>
    <w:rsid w:val="002B2858"/>
    <w:rsid w:val="002B2ACA"/>
    <w:rsid w:val="002B2E26"/>
    <w:rsid w:val="002B34BF"/>
    <w:rsid w:val="002B3EA6"/>
    <w:rsid w:val="002B4055"/>
    <w:rsid w:val="002B4F6C"/>
    <w:rsid w:val="002B5FE9"/>
    <w:rsid w:val="002B6D05"/>
    <w:rsid w:val="002C01B3"/>
    <w:rsid w:val="002C0A5B"/>
    <w:rsid w:val="002C0EAD"/>
    <w:rsid w:val="002C16B6"/>
    <w:rsid w:val="002C329F"/>
    <w:rsid w:val="002C3762"/>
    <w:rsid w:val="002C37F3"/>
    <w:rsid w:val="002C4036"/>
    <w:rsid w:val="002C605F"/>
    <w:rsid w:val="002C6211"/>
    <w:rsid w:val="002C6B35"/>
    <w:rsid w:val="002D16B7"/>
    <w:rsid w:val="002D2B84"/>
    <w:rsid w:val="002D2F2D"/>
    <w:rsid w:val="002D557E"/>
    <w:rsid w:val="002D566D"/>
    <w:rsid w:val="002D6059"/>
    <w:rsid w:val="002D6774"/>
    <w:rsid w:val="002D72F6"/>
    <w:rsid w:val="002D7549"/>
    <w:rsid w:val="002D75CE"/>
    <w:rsid w:val="002D7623"/>
    <w:rsid w:val="002E0513"/>
    <w:rsid w:val="002E0738"/>
    <w:rsid w:val="002E1035"/>
    <w:rsid w:val="002E2372"/>
    <w:rsid w:val="002E3217"/>
    <w:rsid w:val="002E3F68"/>
    <w:rsid w:val="002E4535"/>
    <w:rsid w:val="002E4D5F"/>
    <w:rsid w:val="002E5232"/>
    <w:rsid w:val="002E59C1"/>
    <w:rsid w:val="002E59C9"/>
    <w:rsid w:val="002E5B2E"/>
    <w:rsid w:val="002E5C61"/>
    <w:rsid w:val="002E60DA"/>
    <w:rsid w:val="002E6901"/>
    <w:rsid w:val="002E6ACA"/>
    <w:rsid w:val="002E76A4"/>
    <w:rsid w:val="002E7FFC"/>
    <w:rsid w:val="002F0592"/>
    <w:rsid w:val="002F07CB"/>
    <w:rsid w:val="002F13C0"/>
    <w:rsid w:val="002F1D19"/>
    <w:rsid w:val="002F24ED"/>
    <w:rsid w:val="002F2958"/>
    <w:rsid w:val="002F33BC"/>
    <w:rsid w:val="002F3A4D"/>
    <w:rsid w:val="002F3D10"/>
    <w:rsid w:val="002F3E7E"/>
    <w:rsid w:val="002F3E86"/>
    <w:rsid w:val="002F4F28"/>
    <w:rsid w:val="002F5377"/>
    <w:rsid w:val="002F5A80"/>
    <w:rsid w:val="002F66F1"/>
    <w:rsid w:val="00300372"/>
    <w:rsid w:val="00301174"/>
    <w:rsid w:val="00301216"/>
    <w:rsid w:val="00303428"/>
    <w:rsid w:val="003047B9"/>
    <w:rsid w:val="00305203"/>
    <w:rsid w:val="00305670"/>
    <w:rsid w:val="00305766"/>
    <w:rsid w:val="00305BC6"/>
    <w:rsid w:val="00306541"/>
    <w:rsid w:val="003067F7"/>
    <w:rsid w:val="00306C36"/>
    <w:rsid w:val="00306D27"/>
    <w:rsid w:val="003070DD"/>
    <w:rsid w:val="00307C19"/>
    <w:rsid w:val="00310722"/>
    <w:rsid w:val="0031115C"/>
    <w:rsid w:val="00311AFF"/>
    <w:rsid w:val="003128A3"/>
    <w:rsid w:val="00312954"/>
    <w:rsid w:val="00314AA9"/>
    <w:rsid w:val="003167D4"/>
    <w:rsid w:val="003221AC"/>
    <w:rsid w:val="003223DC"/>
    <w:rsid w:val="003236EB"/>
    <w:rsid w:val="00323DCD"/>
    <w:rsid w:val="00324DD3"/>
    <w:rsid w:val="0032574B"/>
    <w:rsid w:val="00325AE7"/>
    <w:rsid w:val="00326887"/>
    <w:rsid w:val="0033124C"/>
    <w:rsid w:val="0033182E"/>
    <w:rsid w:val="00332072"/>
    <w:rsid w:val="003328EC"/>
    <w:rsid w:val="0033359D"/>
    <w:rsid w:val="00333F39"/>
    <w:rsid w:val="00334561"/>
    <w:rsid w:val="0033489B"/>
    <w:rsid w:val="00334CBE"/>
    <w:rsid w:val="00335628"/>
    <w:rsid w:val="00335BAA"/>
    <w:rsid w:val="00336A97"/>
    <w:rsid w:val="00336B29"/>
    <w:rsid w:val="00336DFA"/>
    <w:rsid w:val="0033726E"/>
    <w:rsid w:val="0034079D"/>
    <w:rsid w:val="00341173"/>
    <w:rsid w:val="003423D9"/>
    <w:rsid w:val="0034376E"/>
    <w:rsid w:val="0034488C"/>
    <w:rsid w:val="003455C5"/>
    <w:rsid w:val="00345E82"/>
    <w:rsid w:val="00346BD6"/>
    <w:rsid w:val="0035051B"/>
    <w:rsid w:val="00351104"/>
    <w:rsid w:val="00352C48"/>
    <w:rsid w:val="00353C1C"/>
    <w:rsid w:val="00353D4B"/>
    <w:rsid w:val="00363404"/>
    <w:rsid w:val="00363516"/>
    <w:rsid w:val="0036374E"/>
    <w:rsid w:val="00364160"/>
    <w:rsid w:val="003655D1"/>
    <w:rsid w:val="003664C3"/>
    <w:rsid w:val="003669E6"/>
    <w:rsid w:val="00366A49"/>
    <w:rsid w:val="00366A6D"/>
    <w:rsid w:val="003677D8"/>
    <w:rsid w:val="00367C2D"/>
    <w:rsid w:val="003705E9"/>
    <w:rsid w:val="003708B3"/>
    <w:rsid w:val="003711A0"/>
    <w:rsid w:val="00373C42"/>
    <w:rsid w:val="00373E21"/>
    <w:rsid w:val="0037405D"/>
    <w:rsid w:val="00374800"/>
    <w:rsid w:val="003749F5"/>
    <w:rsid w:val="00375B87"/>
    <w:rsid w:val="00375FEC"/>
    <w:rsid w:val="00376F16"/>
    <w:rsid w:val="0037733B"/>
    <w:rsid w:val="00380B41"/>
    <w:rsid w:val="00381994"/>
    <w:rsid w:val="00383AC8"/>
    <w:rsid w:val="00384C75"/>
    <w:rsid w:val="00384E50"/>
    <w:rsid w:val="00384EE5"/>
    <w:rsid w:val="003862D9"/>
    <w:rsid w:val="00386624"/>
    <w:rsid w:val="00386643"/>
    <w:rsid w:val="003867D8"/>
    <w:rsid w:val="00387034"/>
    <w:rsid w:val="003902B0"/>
    <w:rsid w:val="00390C22"/>
    <w:rsid w:val="00390F4F"/>
    <w:rsid w:val="0039112D"/>
    <w:rsid w:val="00391607"/>
    <w:rsid w:val="00392781"/>
    <w:rsid w:val="003941DD"/>
    <w:rsid w:val="00394A82"/>
    <w:rsid w:val="00395F49"/>
    <w:rsid w:val="003967F1"/>
    <w:rsid w:val="00396D2B"/>
    <w:rsid w:val="00396F13"/>
    <w:rsid w:val="00397618"/>
    <w:rsid w:val="00397E66"/>
    <w:rsid w:val="003A07F1"/>
    <w:rsid w:val="003A084F"/>
    <w:rsid w:val="003A118E"/>
    <w:rsid w:val="003A1753"/>
    <w:rsid w:val="003A2B8C"/>
    <w:rsid w:val="003A41FE"/>
    <w:rsid w:val="003A4624"/>
    <w:rsid w:val="003A5C07"/>
    <w:rsid w:val="003A68B5"/>
    <w:rsid w:val="003A6BD7"/>
    <w:rsid w:val="003B0523"/>
    <w:rsid w:val="003B0CB5"/>
    <w:rsid w:val="003B0D8C"/>
    <w:rsid w:val="003B223F"/>
    <w:rsid w:val="003B28F8"/>
    <w:rsid w:val="003B2D50"/>
    <w:rsid w:val="003B2F7C"/>
    <w:rsid w:val="003B3AC4"/>
    <w:rsid w:val="003B3EFC"/>
    <w:rsid w:val="003B417C"/>
    <w:rsid w:val="003B4268"/>
    <w:rsid w:val="003B478F"/>
    <w:rsid w:val="003B4FF1"/>
    <w:rsid w:val="003B516E"/>
    <w:rsid w:val="003B63E1"/>
    <w:rsid w:val="003B71CB"/>
    <w:rsid w:val="003B743B"/>
    <w:rsid w:val="003B77BE"/>
    <w:rsid w:val="003B78FC"/>
    <w:rsid w:val="003C02DC"/>
    <w:rsid w:val="003C17B9"/>
    <w:rsid w:val="003C1B9D"/>
    <w:rsid w:val="003C2C10"/>
    <w:rsid w:val="003C2DA8"/>
    <w:rsid w:val="003C355A"/>
    <w:rsid w:val="003C4A6A"/>
    <w:rsid w:val="003C51AF"/>
    <w:rsid w:val="003C57F1"/>
    <w:rsid w:val="003C6A33"/>
    <w:rsid w:val="003C76B2"/>
    <w:rsid w:val="003D0A81"/>
    <w:rsid w:val="003D0CD2"/>
    <w:rsid w:val="003D0D2F"/>
    <w:rsid w:val="003D15A3"/>
    <w:rsid w:val="003D44BB"/>
    <w:rsid w:val="003D6081"/>
    <w:rsid w:val="003D64BD"/>
    <w:rsid w:val="003D6902"/>
    <w:rsid w:val="003D6A4D"/>
    <w:rsid w:val="003D6B26"/>
    <w:rsid w:val="003D6F12"/>
    <w:rsid w:val="003D74AB"/>
    <w:rsid w:val="003E0A04"/>
    <w:rsid w:val="003E141E"/>
    <w:rsid w:val="003E1657"/>
    <w:rsid w:val="003E1F67"/>
    <w:rsid w:val="003E4266"/>
    <w:rsid w:val="003E4A7A"/>
    <w:rsid w:val="003E4C39"/>
    <w:rsid w:val="003E4D0D"/>
    <w:rsid w:val="003E553D"/>
    <w:rsid w:val="003E554C"/>
    <w:rsid w:val="003E6635"/>
    <w:rsid w:val="003E721D"/>
    <w:rsid w:val="003F093C"/>
    <w:rsid w:val="003F14D6"/>
    <w:rsid w:val="003F1A2E"/>
    <w:rsid w:val="003F260E"/>
    <w:rsid w:val="003F322A"/>
    <w:rsid w:val="003F3EEF"/>
    <w:rsid w:val="003F529E"/>
    <w:rsid w:val="003F5837"/>
    <w:rsid w:val="003F5DEF"/>
    <w:rsid w:val="003F5E5A"/>
    <w:rsid w:val="003F6636"/>
    <w:rsid w:val="003F76CF"/>
    <w:rsid w:val="00400D0C"/>
    <w:rsid w:val="00401868"/>
    <w:rsid w:val="004046C4"/>
    <w:rsid w:val="00404E2E"/>
    <w:rsid w:val="0040617A"/>
    <w:rsid w:val="00406CE0"/>
    <w:rsid w:val="0040746F"/>
    <w:rsid w:val="00407883"/>
    <w:rsid w:val="00410596"/>
    <w:rsid w:val="004108C4"/>
    <w:rsid w:val="004109EE"/>
    <w:rsid w:val="00410D32"/>
    <w:rsid w:val="004110E3"/>
    <w:rsid w:val="00411549"/>
    <w:rsid w:val="00412223"/>
    <w:rsid w:val="00413560"/>
    <w:rsid w:val="004137B2"/>
    <w:rsid w:val="00413D0D"/>
    <w:rsid w:val="0041481B"/>
    <w:rsid w:val="00415E64"/>
    <w:rsid w:val="00416FE0"/>
    <w:rsid w:val="0041764E"/>
    <w:rsid w:val="00420C14"/>
    <w:rsid w:val="004214CD"/>
    <w:rsid w:val="00422622"/>
    <w:rsid w:val="00422D59"/>
    <w:rsid w:val="0042346C"/>
    <w:rsid w:val="004237D1"/>
    <w:rsid w:val="0042511D"/>
    <w:rsid w:val="004258F9"/>
    <w:rsid w:val="004259A9"/>
    <w:rsid w:val="004259AC"/>
    <w:rsid w:val="00425AD2"/>
    <w:rsid w:val="00427049"/>
    <w:rsid w:val="00427774"/>
    <w:rsid w:val="0043115A"/>
    <w:rsid w:val="00432644"/>
    <w:rsid w:val="004342A8"/>
    <w:rsid w:val="00435C0D"/>
    <w:rsid w:val="0043660F"/>
    <w:rsid w:val="00436CD4"/>
    <w:rsid w:val="00436F7D"/>
    <w:rsid w:val="0043721D"/>
    <w:rsid w:val="004375D9"/>
    <w:rsid w:val="00437F93"/>
    <w:rsid w:val="00440621"/>
    <w:rsid w:val="00441D61"/>
    <w:rsid w:val="0044223E"/>
    <w:rsid w:val="00443750"/>
    <w:rsid w:val="00443CC1"/>
    <w:rsid w:val="00443D39"/>
    <w:rsid w:val="00443F77"/>
    <w:rsid w:val="004449A6"/>
    <w:rsid w:val="00444B21"/>
    <w:rsid w:val="00444F81"/>
    <w:rsid w:val="00444FD4"/>
    <w:rsid w:val="00445F52"/>
    <w:rsid w:val="004461C7"/>
    <w:rsid w:val="004467D9"/>
    <w:rsid w:val="00446D31"/>
    <w:rsid w:val="00447DF4"/>
    <w:rsid w:val="00450046"/>
    <w:rsid w:val="0045018A"/>
    <w:rsid w:val="004506B6"/>
    <w:rsid w:val="00450943"/>
    <w:rsid w:val="00450B99"/>
    <w:rsid w:val="00450E3D"/>
    <w:rsid w:val="0045239C"/>
    <w:rsid w:val="00452FE8"/>
    <w:rsid w:val="0045316B"/>
    <w:rsid w:val="004532C1"/>
    <w:rsid w:val="00454451"/>
    <w:rsid w:val="004545C8"/>
    <w:rsid w:val="00454E5D"/>
    <w:rsid w:val="00455EE8"/>
    <w:rsid w:val="00455FDA"/>
    <w:rsid w:val="004565DD"/>
    <w:rsid w:val="004574C3"/>
    <w:rsid w:val="00457645"/>
    <w:rsid w:val="00460DC1"/>
    <w:rsid w:val="00460FD7"/>
    <w:rsid w:val="00461B4C"/>
    <w:rsid w:val="00461BF4"/>
    <w:rsid w:val="0046221C"/>
    <w:rsid w:val="00462A17"/>
    <w:rsid w:val="0046482E"/>
    <w:rsid w:val="00464B61"/>
    <w:rsid w:val="00466362"/>
    <w:rsid w:val="0046704C"/>
    <w:rsid w:val="00467055"/>
    <w:rsid w:val="00467E57"/>
    <w:rsid w:val="004705C6"/>
    <w:rsid w:val="00470E71"/>
    <w:rsid w:val="0047194B"/>
    <w:rsid w:val="00471E50"/>
    <w:rsid w:val="004730DA"/>
    <w:rsid w:val="00474802"/>
    <w:rsid w:val="00474BE6"/>
    <w:rsid w:val="00475868"/>
    <w:rsid w:val="00476C20"/>
    <w:rsid w:val="004803AC"/>
    <w:rsid w:val="004804AC"/>
    <w:rsid w:val="00481771"/>
    <w:rsid w:val="00481CC9"/>
    <w:rsid w:val="004830EB"/>
    <w:rsid w:val="004841D8"/>
    <w:rsid w:val="0048553A"/>
    <w:rsid w:val="00485D6D"/>
    <w:rsid w:val="00487A6F"/>
    <w:rsid w:val="00487B8F"/>
    <w:rsid w:val="00487C91"/>
    <w:rsid w:val="00490C8A"/>
    <w:rsid w:val="004911CE"/>
    <w:rsid w:val="00491957"/>
    <w:rsid w:val="004946C3"/>
    <w:rsid w:val="00494BAD"/>
    <w:rsid w:val="004972EC"/>
    <w:rsid w:val="004975DD"/>
    <w:rsid w:val="004979D7"/>
    <w:rsid w:val="00497B9C"/>
    <w:rsid w:val="00497D05"/>
    <w:rsid w:val="004A0443"/>
    <w:rsid w:val="004A067E"/>
    <w:rsid w:val="004A0D81"/>
    <w:rsid w:val="004A3AD5"/>
    <w:rsid w:val="004A41A3"/>
    <w:rsid w:val="004A41FD"/>
    <w:rsid w:val="004A46B7"/>
    <w:rsid w:val="004A4A19"/>
    <w:rsid w:val="004B0D85"/>
    <w:rsid w:val="004B1978"/>
    <w:rsid w:val="004B1E23"/>
    <w:rsid w:val="004B203C"/>
    <w:rsid w:val="004B30E0"/>
    <w:rsid w:val="004B457E"/>
    <w:rsid w:val="004B466C"/>
    <w:rsid w:val="004B4A31"/>
    <w:rsid w:val="004B4C38"/>
    <w:rsid w:val="004B5815"/>
    <w:rsid w:val="004B58C1"/>
    <w:rsid w:val="004B5A41"/>
    <w:rsid w:val="004B64D2"/>
    <w:rsid w:val="004B6E86"/>
    <w:rsid w:val="004B783B"/>
    <w:rsid w:val="004B7DFB"/>
    <w:rsid w:val="004C00A5"/>
    <w:rsid w:val="004C0463"/>
    <w:rsid w:val="004C049C"/>
    <w:rsid w:val="004C23F1"/>
    <w:rsid w:val="004C3E6F"/>
    <w:rsid w:val="004C420C"/>
    <w:rsid w:val="004C68E8"/>
    <w:rsid w:val="004C6FE1"/>
    <w:rsid w:val="004C775F"/>
    <w:rsid w:val="004C7F15"/>
    <w:rsid w:val="004D024E"/>
    <w:rsid w:val="004D104B"/>
    <w:rsid w:val="004D205C"/>
    <w:rsid w:val="004D2900"/>
    <w:rsid w:val="004D2CFF"/>
    <w:rsid w:val="004D2F48"/>
    <w:rsid w:val="004D3882"/>
    <w:rsid w:val="004D4772"/>
    <w:rsid w:val="004D4779"/>
    <w:rsid w:val="004D49D2"/>
    <w:rsid w:val="004D4A9B"/>
    <w:rsid w:val="004D4ED3"/>
    <w:rsid w:val="004D5045"/>
    <w:rsid w:val="004D5892"/>
    <w:rsid w:val="004D5C02"/>
    <w:rsid w:val="004D5C9A"/>
    <w:rsid w:val="004D6A46"/>
    <w:rsid w:val="004D6F05"/>
    <w:rsid w:val="004D7619"/>
    <w:rsid w:val="004E01A3"/>
    <w:rsid w:val="004E149B"/>
    <w:rsid w:val="004E18E7"/>
    <w:rsid w:val="004E2238"/>
    <w:rsid w:val="004E4D3F"/>
    <w:rsid w:val="004E4DE8"/>
    <w:rsid w:val="004E5106"/>
    <w:rsid w:val="004E6549"/>
    <w:rsid w:val="004E68EC"/>
    <w:rsid w:val="004E7B3B"/>
    <w:rsid w:val="004F10C1"/>
    <w:rsid w:val="004F1459"/>
    <w:rsid w:val="004F1F5D"/>
    <w:rsid w:val="004F20D9"/>
    <w:rsid w:val="004F27FA"/>
    <w:rsid w:val="004F29AA"/>
    <w:rsid w:val="004F2D6B"/>
    <w:rsid w:val="004F3C42"/>
    <w:rsid w:val="004F3C48"/>
    <w:rsid w:val="004F3DBF"/>
    <w:rsid w:val="004F4ADE"/>
    <w:rsid w:val="004F5DAB"/>
    <w:rsid w:val="004F5E8D"/>
    <w:rsid w:val="004F6D62"/>
    <w:rsid w:val="004F7D63"/>
    <w:rsid w:val="005001E1"/>
    <w:rsid w:val="00500262"/>
    <w:rsid w:val="00500D97"/>
    <w:rsid w:val="00501194"/>
    <w:rsid w:val="00501576"/>
    <w:rsid w:val="005018E9"/>
    <w:rsid w:val="00502DF3"/>
    <w:rsid w:val="00502EB0"/>
    <w:rsid w:val="005033BD"/>
    <w:rsid w:val="0050681F"/>
    <w:rsid w:val="0050707E"/>
    <w:rsid w:val="00507B22"/>
    <w:rsid w:val="00507CED"/>
    <w:rsid w:val="00507DFF"/>
    <w:rsid w:val="00510385"/>
    <w:rsid w:val="005103FC"/>
    <w:rsid w:val="00510615"/>
    <w:rsid w:val="005109C4"/>
    <w:rsid w:val="00510BE3"/>
    <w:rsid w:val="00512179"/>
    <w:rsid w:val="005122D2"/>
    <w:rsid w:val="00512406"/>
    <w:rsid w:val="00513FEA"/>
    <w:rsid w:val="00515742"/>
    <w:rsid w:val="005158DF"/>
    <w:rsid w:val="00516203"/>
    <w:rsid w:val="00517466"/>
    <w:rsid w:val="00517D0D"/>
    <w:rsid w:val="005202DA"/>
    <w:rsid w:val="0052203B"/>
    <w:rsid w:val="00523531"/>
    <w:rsid w:val="00524320"/>
    <w:rsid w:val="005250F8"/>
    <w:rsid w:val="0052560B"/>
    <w:rsid w:val="005258C6"/>
    <w:rsid w:val="00525B3E"/>
    <w:rsid w:val="00525CE2"/>
    <w:rsid w:val="00526798"/>
    <w:rsid w:val="005273B3"/>
    <w:rsid w:val="005302D3"/>
    <w:rsid w:val="005307F6"/>
    <w:rsid w:val="00530812"/>
    <w:rsid w:val="005312ED"/>
    <w:rsid w:val="00531C03"/>
    <w:rsid w:val="005326D2"/>
    <w:rsid w:val="005332C2"/>
    <w:rsid w:val="00534D00"/>
    <w:rsid w:val="00535C40"/>
    <w:rsid w:val="00536AF6"/>
    <w:rsid w:val="00537E47"/>
    <w:rsid w:val="00537F64"/>
    <w:rsid w:val="00537FCE"/>
    <w:rsid w:val="00540526"/>
    <w:rsid w:val="005420F8"/>
    <w:rsid w:val="005435E8"/>
    <w:rsid w:val="00543D4F"/>
    <w:rsid w:val="00544521"/>
    <w:rsid w:val="005455BC"/>
    <w:rsid w:val="00545644"/>
    <w:rsid w:val="00545DA9"/>
    <w:rsid w:val="0054605E"/>
    <w:rsid w:val="00547117"/>
    <w:rsid w:val="00547441"/>
    <w:rsid w:val="00551BED"/>
    <w:rsid w:val="00551CF7"/>
    <w:rsid w:val="00551E0D"/>
    <w:rsid w:val="00552009"/>
    <w:rsid w:val="00552A4B"/>
    <w:rsid w:val="00553581"/>
    <w:rsid w:val="00553A1B"/>
    <w:rsid w:val="00553B76"/>
    <w:rsid w:val="00554038"/>
    <w:rsid w:val="005542A4"/>
    <w:rsid w:val="005562EB"/>
    <w:rsid w:val="00556B07"/>
    <w:rsid w:val="00557B24"/>
    <w:rsid w:val="005609BE"/>
    <w:rsid w:val="005626A4"/>
    <w:rsid w:val="00562770"/>
    <w:rsid w:val="00563729"/>
    <w:rsid w:val="00564519"/>
    <w:rsid w:val="005656A4"/>
    <w:rsid w:val="00565970"/>
    <w:rsid w:val="00565A0B"/>
    <w:rsid w:val="005668D9"/>
    <w:rsid w:val="005701D7"/>
    <w:rsid w:val="00570C18"/>
    <w:rsid w:val="00570D24"/>
    <w:rsid w:val="0057138F"/>
    <w:rsid w:val="005717D5"/>
    <w:rsid w:val="00571818"/>
    <w:rsid w:val="00576831"/>
    <w:rsid w:val="005773F7"/>
    <w:rsid w:val="005818EF"/>
    <w:rsid w:val="00581BB8"/>
    <w:rsid w:val="00582A70"/>
    <w:rsid w:val="00583026"/>
    <w:rsid w:val="00587526"/>
    <w:rsid w:val="00587BE1"/>
    <w:rsid w:val="005901C1"/>
    <w:rsid w:val="00590589"/>
    <w:rsid w:val="005906A3"/>
    <w:rsid w:val="00590BA9"/>
    <w:rsid w:val="0059210A"/>
    <w:rsid w:val="005928B5"/>
    <w:rsid w:val="005933D8"/>
    <w:rsid w:val="0059373F"/>
    <w:rsid w:val="0059387B"/>
    <w:rsid w:val="0059423A"/>
    <w:rsid w:val="00594B39"/>
    <w:rsid w:val="00596DCA"/>
    <w:rsid w:val="0059766F"/>
    <w:rsid w:val="00597D26"/>
    <w:rsid w:val="005A04BD"/>
    <w:rsid w:val="005A0CA3"/>
    <w:rsid w:val="005A109E"/>
    <w:rsid w:val="005A1428"/>
    <w:rsid w:val="005A16C8"/>
    <w:rsid w:val="005A1D24"/>
    <w:rsid w:val="005A1D70"/>
    <w:rsid w:val="005A20CC"/>
    <w:rsid w:val="005A210C"/>
    <w:rsid w:val="005A21CD"/>
    <w:rsid w:val="005A2A54"/>
    <w:rsid w:val="005A33D9"/>
    <w:rsid w:val="005A3AAC"/>
    <w:rsid w:val="005A4DD8"/>
    <w:rsid w:val="005A7B11"/>
    <w:rsid w:val="005A7CFE"/>
    <w:rsid w:val="005B174C"/>
    <w:rsid w:val="005B1C10"/>
    <w:rsid w:val="005B2A12"/>
    <w:rsid w:val="005B32D7"/>
    <w:rsid w:val="005B3389"/>
    <w:rsid w:val="005B34B8"/>
    <w:rsid w:val="005B3F24"/>
    <w:rsid w:val="005B3F2D"/>
    <w:rsid w:val="005B4A00"/>
    <w:rsid w:val="005B64AE"/>
    <w:rsid w:val="005B6A8E"/>
    <w:rsid w:val="005B6FD0"/>
    <w:rsid w:val="005B7298"/>
    <w:rsid w:val="005B76C9"/>
    <w:rsid w:val="005B7D0C"/>
    <w:rsid w:val="005C157E"/>
    <w:rsid w:val="005C2802"/>
    <w:rsid w:val="005C296F"/>
    <w:rsid w:val="005C55B1"/>
    <w:rsid w:val="005C736D"/>
    <w:rsid w:val="005C74C3"/>
    <w:rsid w:val="005C7D9B"/>
    <w:rsid w:val="005D1F0B"/>
    <w:rsid w:val="005D256D"/>
    <w:rsid w:val="005D3BAC"/>
    <w:rsid w:val="005D4A17"/>
    <w:rsid w:val="005D6848"/>
    <w:rsid w:val="005D6A25"/>
    <w:rsid w:val="005D6A3A"/>
    <w:rsid w:val="005D75B0"/>
    <w:rsid w:val="005E016C"/>
    <w:rsid w:val="005E0AD6"/>
    <w:rsid w:val="005E0C5A"/>
    <w:rsid w:val="005E167C"/>
    <w:rsid w:val="005E21E3"/>
    <w:rsid w:val="005E3C54"/>
    <w:rsid w:val="005E437A"/>
    <w:rsid w:val="005E4EC8"/>
    <w:rsid w:val="005E4FBC"/>
    <w:rsid w:val="005E5016"/>
    <w:rsid w:val="005E65D5"/>
    <w:rsid w:val="005E663C"/>
    <w:rsid w:val="005F0C00"/>
    <w:rsid w:val="005F1B52"/>
    <w:rsid w:val="005F2DB0"/>
    <w:rsid w:val="005F3141"/>
    <w:rsid w:val="005F35B1"/>
    <w:rsid w:val="005F6008"/>
    <w:rsid w:val="006000B1"/>
    <w:rsid w:val="0060179F"/>
    <w:rsid w:val="006027EA"/>
    <w:rsid w:val="006039D4"/>
    <w:rsid w:val="00603CF1"/>
    <w:rsid w:val="00604A1B"/>
    <w:rsid w:val="0060557B"/>
    <w:rsid w:val="006055FC"/>
    <w:rsid w:val="00605612"/>
    <w:rsid w:val="006067C7"/>
    <w:rsid w:val="00607D8B"/>
    <w:rsid w:val="00610569"/>
    <w:rsid w:val="00610680"/>
    <w:rsid w:val="006107E1"/>
    <w:rsid w:val="00610945"/>
    <w:rsid w:val="00610F74"/>
    <w:rsid w:val="006111C7"/>
    <w:rsid w:val="006115A5"/>
    <w:rsid w:val="00611B95"/>
    <w:rsid w:val="00611E76"/>
    <w:rsid w:val="0061232F"/>
    <w:rsid w:val="00612C92"/>
    <w:rsid w:val="00613C63"/>
    <w:rsid w:val="00614104"/>
    <w:rsid w:val="00615306"/>
    <w:rsid w:val="00615C59"/>
    <w:rsid w:val="00620473"/>
    <w:rsid w:val="006210B9"/>
    <w:rsid w:val="006210F9"/>
    <w:rsid w:val="00622068"/>
    <w:rsid w:val="00624C91"/>
    <w:rsid w:val="00624CD5"/>
    <w:rsid w:val="00625B35"/>
    <w:rsid w:val="0062653E"/>
    <w:rsid w:val="006266CF"/>
    <w:rsid w:val="00626B74"/>
    <w:rsid w:val="0062787D"/>
    <w:rsid w:val="00627B6F"/>
    <w:rsid w:val="00630C16"/>
    <w:rsid w:val="00631594"/>
    <w:rsid w:val="00631F4C"/>
    <w:rsid w:val="00632EE3"/>
    <w:rsid w:val="006342C9"/>
    <w:rsid w:val="006356E1"/>
    <w:rsid w:val="00635888"/>
    <w:rsid w:val="006369D3"/>
    <w:rsid w:val="00636EAB"/>
    <w:rsid w:val="00637265"/>
    <w:rsid w:val="00637BC3"/>
    <w:rsid w:val="00637FBE"/>
    <w:rsid w:val="00640A7C"/>
    <w:rsid w:val="00641F69"/>
    <w:rsid w:val="00641FA5"/>
    <w:rsid w:val="0064258C"/>
    <w:rsid w:val="00642724"/>
    <w:rsid w:val="00642ADE"/>
    <w:rsid w:val="00643772"/>
    <w:rsid w:val="00645538"/>
    <w:rsid w:val="00645986"/>
    <w:rsid w:val="0064686D"/>
    <w:rsid w:val="00646D75"/>
    <w:rsid w:val="00646EF2"/>
    <w:rsid w:val="0064748C"/>
    <w:rsid w:val="00647FCA"/>
    <w:rsid w:val="00647FCD"/>
    <w:rsid w:val="00650750"/>
    <w:rsid w:val="006511BA"/>
    <w:rsid w:val="006516C6"/>
    <w:rsid w:val="006516E1"/>
    <w:rsid w:val="0065179B"/>
    <w:rsid w:val="00652923"/>
    <w:rsid w:val="00652FD1"/>
    <w:rsid w:val="00654490"/>
    <w:rsid w:val="00655CE3"/>
    <w:rsid w:val="00655DEB"/>
    <w:rsid w:val="00655E64"/>
    <w:rsid w:val="006606C0"/>
    <w:rsid w:val="00663B31"/>
    <w:rsid w:val="00663CAE"/>
    <w:rsid w:val="00663D7F"/>
    <w:rsid w:val="006641F3"/>
    <w:rsid w:val="00664553"/>
    <w:rsid w:val="006648D0"/>
    <w:rsid w:val="00664A33"/>
    <w:rsid w:val="00664B6B"/>
    <w:rsid w:val="00664B6F"/>
    <w:rsid w:val="00664EF8"/>
    <w:rsid w:val="00664FB6"/>
    <w:rsid w:val="006658AD"/>
    <w:rsid w:val="00665EF3"/>
    <w:rsid w:val="00667A7F"/>
    <w:rsid w:val="0067015C"/>
    <w:rsid w:val="00670860"/>
    <w:rsid w:val="006708AB"/>
    <w:rsid w:val="006709E2"/>
    <w:rsid w:val="00672162"/>
    <w:rsid w:val="006729B5"/>
    <w:rsid w:val="0067341E"/>
    <w:rsid w:val="006738CF"/>
    <w:rsid w:val="00675797"/>
    <w:rsid w:val="00676A98"/>
    <w:rsid w:val="00676FBD"/>
    <w:rsid w:val="00677185"/>
    <w:rsid w:val="006810C5"/>
    <w:rsid w:val="00681820"/>
    <w:rsid w:val="00681CA8"/>
    <w:rsid w:val="00682153"/>
    <w:rsid w:val="0068269C"/>
    <w:rsid w:val="00683033"/>
    <w:rsid w:val="0068372C"/>
    <w:rsid w:val="00683D79"/>
    <w:rsid w:val="006842A5"/>
    <w:rsid w:val="00685842"/>
    <w:rsid w:val="0068598D"/>
    <w:rsid w:val="00685D7A"/>
    <w:rsid w:val="00686104"/>
    <w:rsid w:val="006869C5"/>
    <w:rsid w:val="00687B7A"/>
    <w:rsid w:val="00687F51"/>
    <w:rsid w:val="00690175"/>
    <w:rsid w:val="0069089B"/>
    <w:rsid w:val="00690CA9"/>
    <w:rsid w:val="00691121"/>
    <w:rsid w:val="00691255"/>
    <w:rsid w:val="0069135E"/>
    <w:rsid w:val="006913DF"/>
    <w:rsid w:val="00691810"/>
    <w:rsid w:val="0069192B"/>
    <w:rsid w:val="00691FBD"/>
    <w:rsid w:val="006928FC"/>
    <w:rsid w:val="00692E66"/>
    <w:rsid w:val="00694131"/>
    <w:rsid w:val="00694969"/>
    <w:rsid w:val="00694A87"/>
    <w:rsid w:val="00695EA6"/>
    <w:rsid w:val="00695EBF"/>
    <w:rsid w:val="00697D34"/>
    <w:rsid w:val="006A23A5"/>
    <w:rsid w:val="006A247F"/>
    <w:rsid w:val="006A3446"/>
    <w:rsid w:val="006A3A99"/>
    <w:rsid w:val="006A3C00"/>
    <w:rsid w:val="006A4296"/>
    <w:rsid w:val="006A67C5"/>
    <w:rsid w:val="006A6B5D"/>
    <w:rsid w:val="006A6DDD"/>
    <w:rsid w:val="006A73FE"/>
    <w:rsid w:val="006A79A8"/>
    <w:rsid w:val="006A79D1"/>
    <w:rsid w:val="006A7A78"/>
    <w:rsid w:val="006A7E6B"/>
    <w:rsid w:val="006A7FF5"/>
    <w:rsid w:val="006B1E47"/>
    <w:rsid w:val="006B3534"/>
    <w:rsid w:val="006B3D54"/>
    <w:rsid w:val="006B40D2"/>
    <w:rsid w:val="006B4DFB"/>
    <w:rsid w:val="006B6EFD"/>
    <w:rsid w:val="006B70F2"/>
    <w:rsid w:val="006B7AD1"/>
    <w:rsid w:val="006B7BB7"/>
    <w:rsid w:val="006C1061"/>
    <w:rsid w:val="006C1068"/>
    <w:rsid w:val="006C1175"/>
    <w:rsid w:val="006C327A"/>
    <w:rsid w:val="006C4183"/>
    <w:rsid w:val="006C41A1"/>
    <w:rsid w:val="006C4552"/>
    <w:rsid w:val="006C4F39"/>
    <w:rsid w:val="006C65AE"/>
    <w:rsid w:val="006C6934"/>
    <w:rsid w:val="006C6D90"/>
    <w:rsid w:val="006D146A"/>
    <w:rsid w:val="006D1565"/>
    <w:rsid w:val="006D1908"/>
    <w:rsid w:val="006D1E83"/>
    <w:rsid w:val="006D235C"/>
    <w:rsid w:val="006D2ABD"/>
    <w:rsid w:val="006D336D"/>
    <w:rsid w:val="006D37C5"/>
    <w:rsid w:val="006D4B1F"/>
    <w:rsid w:val="006D55C8"/>
    <w:rsid w:val="006D5BBE"/>
    <w:rsid w:val="006D5BFD"/>
    <w:rsid w:val="006D636A"/>
    <w:rsid w:val="006E03B8"/>
    <w:rsid w:val="006E0D74"/>
    <w:rsid w:val="006E1024"/>
    <w:rsid w:val="006E1D34"/>
    <w:rsid w:val="006E2029"/>
    <w:rsid w:val="006E2413"/>
    <w:rsid w:val="006E2588"/>
    <w:rsid w:val="006E2670"/>
    <w:rsid w:val="006E306F"/>
    <w:rsid w:val="006E3ED3"/>
    <w:rsid w:val="006E682A"/>
    <w:rsid w:val="006E721F"/>
    <w:rsid w:val="006E749F"/>
    <w:rsid w:val="006E77E2"/>
    <w:rsid w:val="006F0006"/>
    <w:rsid w:val="006F035F"/>
    <w:rsid w:val="006F0C58"/>
    <w:rsid w:val="006F0DBF"/>
    <w:rsid w:val="006F1846"/>
    <w:rsid w:val="006F2927"/>
    <w:rsid w:val="006F3456"/>
    <w:rsid w:val="006F353B"/>
    <w:rsid w:val="006F35A5"/>
    <w:rsid w:val="006F3B69"/>
    <w:rsid w:val="006F4A6E"/>
    <w:rsid w:val="006F4E10"/>
    <w:rsid w:val="006F530C"/>
    <w:rsid w:val="006F540F"/>
    <w:rsid w:val="006F57A2"/>
    <w:rsid w:val="006F5FDA"/>
    <w:rsid w:val="006F76AC"/>
    <w:rsid w:val="006F7945"/>
    <w:rsid w:val="007005B5"/>
    <w:rsid w:val="0070151D"/>
    <w:rsid w:val="00702270"/>
    <w:rsid w:val="00702B79"/>
    <w:rsid w:val="00702C15"/>
    <w:rsid w:val="0070392E"/>
    <w:rsid w:val="007042A4"/>
    <w:rsid w:val="0070574F"/>
    <w:rsid w:val="007057C6"/>
    <w:rsid w:val="00706BA9"/>
    <w:rsid w:val="00707539"/>
    <w:rsid w:val="0071062E"/>
    <w:rsid w:val="0071087F"/>
    <w:rsid w:val="00710F73"/>
    <w:rsid w:val="00711615"/>
    <w:rsid w:val="00711A88"/>
    <w:rsid w:val="0071324C"/>
    <w:rsid w:val="00713C17"/>
    <w:rsid w:val="00714821"/>
    <w:rsid w:val="007157DB"/>
    <w:rsid w:val="00715827"/>
    <w:rsid w:val="00716FF1"/>
    <w:rsid w:val="007172C8"/>
    <w:rsid w:val="007173C4"/>
    <w:rsid w:val="007235CC"/>
    <w:rsid w:val="007237FB"/>
    <w:rsid w:val="00724C5F"/>
    <w:rsid w:val="00725F48"/>
    <w:rsid w:val="00726BFF"/>
    <w:rsid w:val="00726F99"/>
    <w:rsid w:val="00727669"/>
    <w:rsid w:val="00730278"/>
    <w:rsid w:val="00731A80"/>
    <w:rsid w:val="00731D6F"/>
    <w:rsid w:val="00733AA5"/>
    <w:rsid w:val="00733C13"/>
    <w:rsid w:val="00735099"/>
    <w:rsid w:val="00736473"/>
    <w:rsid w:val="007364C7"/>
    <w:rsid w:val="007401B2"/>
    <w:rsid w:val="007407F3"/>
    <w:rsid w:val="0074091C"/>
    <w:rsid w:val="007412DB"/>
    <w:rsid w:val="0074150E"/>
    <w:rsid w:val="0074384B"/>
    <w:rsid w:val="00743BBD"/>
    <w:rsid w:val="00744B78"/>
    <w:rsid w:val="00744D55"/>
    <w:rsid w:val="00744F6F"/>
    <w:rsid w:val="00745353"/>
    <w:rsid w:val="007453FD"/>
    <w:rsid w:val="00745AD5"/>
    <w:rsid w:val="00746527"/>
    <w:rsid w:val="00746AC1"/>
    <w:rsid w:val="00746B1E"/>
    <w:rsid w:val="00746B61"/>
    <w:rsid w:val="00746E8D"/>
    <w:rsid w:val="007470C5"/>
    <w:rsid w:val="0074723A"/>
    <w:rsid w:val="007528E9"/>
    <w:rsid w:val="00753901"/>
    <w:rsid w:val="00753BD6"/>
    <w:rsid w:val="00755312"/>
    <w:rsid w:val="00755E47"/>
    <w:rsid w:val="007568C9"/>
    <w:rsid w:val="00756F39"/>
    <w:rsid w:val="00757333"/>
    <w:rsid w:val="0076047C"/>
    <w:rsid w:val="00761476"/>
    <w:rsid w:val="00761EF5"/>
    <w:rsid w:val="00762258"/>
    <w:rsid w:val="00762E02"/>
    <w:rsid w:val="00763106"/>
    <w:rsid w:val="0076404B"/>
    <w:rsid w:val="007644FD"/>
    <w:rsid w:val="00765B5F"/>
    <w:rsid w:val="00765C4F"/>
    <w:rsid w:val="007661B5"/>
    <w:rsid w:val="0076643D"/>
    <w:rsid w:val="00766E62"/>
    <w:rsid w:val="00767EC1"/>
    <w:rsid w:val="007709BF"/>
    <w:rsid w:val="007716D8"/>
    <w:rsid w:val="00771CD1"/>
    <w:rsid w:val="00772C9A"/>
    <w:rsid w:val="00773203"/>
    <w:rsid w:val="00773420"/>
    <w:rsid w:val="00774203"/>
    <w:rsid w:val="0077491D"/>
    <w:rsid w:val="00775980"/>
    <w:rsid w:val="00777476"/>
    <w:rsid w:val="00777DBB"/>
    <w:rsid w:val="00780B89"/>
    <w:rsid w:val="00780EC2"/>
    <w:rsid w:val="0078149E"/>
    <w:rsid w:val="00782D69"/>
    <w:rsid w:val="0078378C"/>
    <w:rsid w:val="0078531D"/>
    <w:rsid w:val="007871A4"/>
    <w:rsid w:val="007873FE"/>
    <w:rsid w:val="007902AB"/>
    <w:rsid w:val="0079036B"/>
    <w:rsid w:val="00790C75"/>
    <w:rsid w:val="007915F3"/>
    <w:rsid w:val="00792D43"/>
    <w:rsid w:val="00793205"/>
    <w:rsid w:val="00794609"/>
    <w:rsid w:val="00795418"/>
    <w:rsid w:val="0079590A"/>
    <w:rsid w:val="0079599B"/>
    <w:rsid w:val="00796CBB"/>
    <w:rsid w:val="007975DB"/>
    <w:rsid w:val="007A0FB9"/>
    <w:rsid w:val="007A1CCA"/>
    <w:rsid w:val="007A2287"/>
    <w:rsid w:val="007A27D2"/>
    <w:rsid w:val="007A2E30"/>
    <w:rsid w:val="007A35A5"/>
    <w:rsid w:val="007A3D4F"/>
    <w:rsid w:val="007A4066"/>
    <w:rsid w:val="007A4940"/>
    <w:rsid w:val="007A5565"/>
    <w:rsid w:val="007A6D82"/>
    <w:rsid w:val="007A7CFC"/>
    <w:rsid w:val="007B01EB"/>
    <w:rsid w:val="007B2142"/>
    <w:rsid w:val="007B2A8C"/>
    <w:rsid w:val="007B306A"/>
    <w:rsid w:val="007B38F8"/>
    <w:rsid w:val="007B3AE9"/>
    <w:rsid w:val="007B457F"/>
    <w:rsid w:val="007B4709"/>
    <w:rsid w:val="007B4CF5"/>
    <w:rsid w:val="007B66E8"/>
    <w:rsid w:val="007B6949"/>
    <w:rsid w:val="007B72D0"/>
    <w:rsid w:val="007B773A"/>
    <w:rsid w:val="007B7BE6"/>
    <w:rsid w:val="007C0D76"/>
    <w:rsid w:val="007C16C1"/>
    <w:rsid w:val="007C1812"/>
    <w:rsid w:val="007C183C"/>
    <w:rsid w:val="007C1D47"/>
    <w:rsid w:val="007C20DA"/>
    <w:rsid w:val="007C2704"/>
    <w:rsid w:val="007C3155"/>
    <w:rsid w:val="007C39EB"/>
    <w:rsid w:val="007C41F2"/>
    <w:rsid w:val="007C459D"/>
    <w:rsid w:val="007C5194"/>
    <w:rsid w:val="007C5BBA"/>
    <w:rsid w:val="007C651D"/>
    <w:rsid w:val="007C66E2"/>
    <w:rsid w:val="007C6786"/>
    <w:rsid w:val="007C6824"/>
    <w:rsid w:val="007C7B6B"/>
    <w:rsid w:val="007D0542"/>
    <w:rsid w:val="007D0B15"/>
    <w:rsid w:val="007D11C1"/>
    <w:rsid w:val="007D1296"/>
    <w:rsid w:val="007D162C"/>
    <w:rsid w:val="007D1665"/>
    <w:rsid w:val="007D21BC"/>
    <w:rsid w:val="007D456F"/>
    <w:rsid w:val="007D45AA"/>
    <w:rsid w:val="007D4B50"/>
    <w:rsid w:val="007D4DA3"/>
    <w:rsid w:val="007D5E22"/>
    <w:rsid w:val="007E0138"/>
    <w:rsid w:val="007E0385"/>
    <w:rsid w:val="007E1C42"/>
    <w:rsid w:val="007E2333"/>
    <w:rsid w:val="007E24A5"/>
    <w:rsid w:val="007E2811"/>
    <w:rsid w:val="007E6B09"/>
    <w:rsid w:val="007E6CD6"/>
    <w:rsid w:val="007E77AC"/>
    <w:rsid w:val="007E7CEF"/>
    <w:rsid w:val="007F08A3"/>
    <w:rsid w:val="007F0ABD"/>
    <w:rsid w:val="007F0C0C"/>
    <w:rsid w:val="007F1026"/>
    <w:rsid w:val="007F17B3"/>
    <w:rsid w:val="007F1BB1"/>
    <w:rsid w:val="007F2FB1"/>
    <w:rsid w:val="007F3940"/>
    <w:rsid w:val="007F3D7E"/>
    <w:rsid w:val="007F43BD"/>
    <w:rsid w:val="007F47C8"/>
    <w:rsid w:val="007F4A68"/>
    <w:rsid w:val="007F590E"/>
    <w:rsid w:val="007F5EDA"/>
    <w:rsid w:val="007F7EF8"/>
    <w:rsid w:val="007F7F69"/>
    <w:rsid w:val="00800D0B"/>
    <w:rsid w:val="00800E1D"/>
    <w:rsid w:val="00801A6A"/>
    <w:rsid w:val="00801D19"/>
    <w:rsid w:val="00802375"/>
    <w:rsid w:val="008024E8"/>
    <w:rsid w:val="00802900"/>
    <w:rsid w:val="008045B3"/>
    <w:rsid w:val="00805671"/>
    <w:rsid w:val="00806B7E"/>
    <w:rsid w:val="00807616"/>
    <w:rsid w:val="00807771"/>
    <w:rsid w:val="00807A11"/>
    <w:rsid w:val="00807A71"/>
    <w:rsid w:val="00810565"/>
    <w:rsid w:val="00810C7D"/>
    <w:rsid w:val="00811792"/>
    <w:rsid w:val="00811C75"/>
    <w:rsid w:val="00812C10"/>
    <w:rsid w:val="00812ED5"/>
    <w:rsid w:val="00813ADC"/>
    <w:rsid w:val="00814435"/>
    <w:rsid w:val="00814498"/>
    <w:rsid w:val="00815724"/>
    <w:rsid w:val="0081646E"/>
    <w:rsid w:val="00816F90"/>
    <w:rsid w:val="00817B30"/>
    <w:rsid w:val="00817DB1"/>
    <w:rsid w:val="008219F9"/>
    <w:rsid w:val="0082328C"/>
    <w:rsid w:val="00825532"/>
    <w:rsid w:val="00826233"/>
    <w:rsid w:val="0083145A"/>
    <w:rsid w:val="008327F9"/>
    <w:rsid w:val="00832D3E"/>
    <w:rsid w:val="00832EC0"/>
    <w:rsid w:val="008341AD"/>
    <w:rsid w:val="00834417"/>
    <w:rsid w:val="00834A77"/>
    <w:rsid w:val="00835465"/>
    <w:rsid w:val="008367C1"/>
    <w:rsid w:val="0084028D"/>
    <w:rsid w:val="008407E6"/>
    <w:rsid w:val="00843211"/>
    <w:rsid w:val="0084548B"/>
    <w:rsid w:val="008458B2"/>
    <w:rsid w:val="00847002"/>
    <w:rsid w:val="00847956"/>
    <w:rsid w:val="00850191"/>
    <w:rsid w:val="008506CD"/>
    <w:rsid w:val="008506D8"/>
    <w:rsid w:val="008507F2"/>
    <w:rsid w:val="00852CB9"/>
    <w:rsid w:val="00852FDD"/>
    <w:rsid w:val="00855078"/>
    <w:rsid w:val="0085526B"/>
    <w:rsid w:val="00855F15"/>
    <w:rsid w:val="00856103"/>
    <w:rsid w:val="008561CF"/>
    <w:rsid w:val="008562AF"/>
    <w:rsid w:val="0085649D"/>
    <w:rsid w:val="0085675D"/>
    <w:rsid w:val="0085678B"/>
    <w:rsid w:val="00860753"/>
    <w:rsid w:val="0086180E"/>
    <w:rsid w:val="00861A8F"/>
    <w:rsid w:val="00861CEF"/>
    <w:rsid w:val="008624E3"/>
    <w:rsid w:val="00862672"/>
    <w:rsid w:val="0086399E"/>
    <w:rsid w:val="00863D63"/>
    <w:rsid w:val="00863DF5"/>
    <w:rsid w:val="00864321"/>
    <w:rsid w:val="00864965"/>
    <w:rsid w:val="00864D01"/>
    <w:rsid w:val="0086546B"/>
    <w:rsid w:val="008657B3"/>
    <w:rsid w:val="00866A3F"/>
    <w:rsid w:val="00866BDF"/>
    <w:rsid w:val="00866C75"/>
    <w:rsid w:val="00867124"/>
    <w:rsid w:val="00867681"/>
    <w:rsid w:val="00870645"/>
    <w:rsid w:val="00870C32"/>
    <w:rsid w:val="00870FE2"/>
    <w:rsid w:val="00873EDD"/>
    <w:rsid w:val="00874121"/>
    <w:rsid w:val="008747D1"/>
    <w:rsid w:val="00875934"/>
    <w:rsid w:val="00880B10"/>
    <w:rsid w:val="00881DC6"/>
    <w:rsid w:val="008822EC"/>
    <w:rsid w:val="00882C7E"/>
    <w:rsid w:val="00884420"/>
    <w:rsid w:val="00884ABD"/>
    <w:rsid w:val="008854D8"/>
    <w:rsid w:val="00885924"/>
    <w:rsid w:val="00885CDB"/>
    <w:rsid w:val="00886053"/>
    <w:rsid w:val="008863CC"/>
    <w:rsid w:val="0088657A"/>
    <w:rsid w:val="00886960"/>
    <w:rsid w:val="00887C02"/>
    <w:rsid w:val="00890736"/>
    <w:rsid w:val="00890AA4"/>
    <w:rsid w:val="00892B74"/>
    <w:rsid w:val="00893E7F"/>
    <w:rsid w:val="00894506"/>
    <w:rsid w:val="008948F4"/>
    <w:rsid w:val="00895B77"/>
    <w:rsid w:val="00896009"/>
    <w:rsid w:val="00896CFD"/>
    <w:rsid w:val="00896D76"/>
    <w:rsid w:val="008A06EB"/>
    <w:rsid w:val="008A0D99"/>
    <w:rsid w:val="008A116C"/>
    <w:rsid w:val="008A187B"/>
    <w:rsid w:val="008A3D91"/>
    <w:rsid w:val="008A4D10"/>
    <w:rsid w:val="008A5E08"/>
    <w:rsid w:val="008A6877"/>
    <w:rsid w:val="008A6C0D"/>
    <w:rsid w:val="008A70BF"/>
    <w:rsid w:val="008A7765"/>
    <w:rsid w:val="008B033E"/>
    <w:rsid w:val="008B1CCF"/>
    <w:rsid w:val="008B332D"/>
    <w:rsid w:val="008B39E2"/>
    <w:rsid w:val="008B39F3"/>
    <w:rsid w:val="008B4C22"/>
    <w:rsid w:val="008B507A"/>
    <w:rsid w:val="008B6A7B"/>
    <w:rsid w:val="008C0237"/>
    <w:rsid w:val="008C0D17"/>
    <w:rsid w:val="008C1357"/>
    <w:rsid w:val="008C1476"/>
    <w:rsid w:val="008C1660"/>
    <w:rsid w:val="008C17AA"/>
    <w:rsid w:val="008C2371"/>
    <w:rsid w:val="008C2417"/>
    <w:rsid w:val="008C323F"/>
    <w:rsid w:val="008C351C"/>
    <w:rsid w:val="008C3617"/>
    <w:rsid w:val="008C36E3"/>
    <w:rsid w:val="008C3CC8"/>
    <w:rsid w:val="008C5285"/>
    <w:rsid w:val="008C6932"/>
    <w:rsid w:val="008C6CCD"/>
    <w:rsid w:val="008D1207"/>
    <w:rsid w:val="008D18DD"/>
    <w:rsid w:val="008D21D8"/>
    <w:rsid w:val="008D23BB"/>
    <w:rsid w:val="008D2FA8"/>
    <w:rsid w:val="008D3CE3"/>
    <w:rsid w:val="008D43CE"/>
    <w:rsid w:val="008D4A77"/>
    <w:rsid w:val="008D5B36"/>
    <w:rsid w:val="008D5B93"/>
    <w:rsid w:val="008D5C22"/>
    <w:rsid w:val="008D7BB4"/>
    <w:rsid w:val="008E09B7"/>
    <w:rsid w:val="008E0FFB"/>
    <w:rsid w:val="008E1731"/>
    <w:rsid w:val="008E17EF"/>
    <w:rsid w:val="008E1BF9"/>
    <w:rsid w:val="008E1D09"/>
    <w:rsid w:val="008E2539"/>
    <w:rsid w:val="008E38FD"/>
    <w:rsid w:val="008E4000"/>
    <w:rsid w:val="008E4E5F"/>
    <w:rsid w:val="008E51D7"/>
    <w:rsid w:val="008E6B04"/>
    <w:rsid w:val="008E6BAF"/>
    <w:rsid w:val="008E6CBC"/>
    <w:rsid w:val="008F0611"/>
    <w:rsid w:val="008F0745"/>
    <w:rsid w:val="008F0F77"/>
    <w:rsid w:val="008F1199"/>
    <w:rsid w:val="008F16A1"/>
    <w:rsid w:val="008F1875"/>
    <w:rsid w:val="008F2B67"/>
    <w:rsid w:val="008F320D"/>
    <w:rsid w:val="008F4A95"/>
    <w:rsid w:val="008F5070"/>
    <w:rsid w:val="008F5FE4"/>
    <w:rsid w:val="008F6EF9"/>
    <w:rsid w:val="00901E7F"/>
    <w:rsid w:val="00902401"/>
    <w:rsid w:val="00902881"/>
    <w:rsid w:val="00902C8D"/>
    <w:rsid w:val="00902EE2"/>
    <w:rsid w:val="0090310F"/>
    <w:rsid w:val="00903196"/>
    <w:rsid w:val="00903E39"/>
    <w:rsid w:val="00903F59"/>
    <w:rsid w:val="00904FAA"/>
    <w:rsid w:val="009050B3"/>
    <w:rsid w:val="009050B6"/>
    <w:rsid w:val="009053D3"/>
    <w:rsid w:val="00905944"/>
    <w:rsid w:val="009073B8"/>
    <w:rsid w:val="009103D9"/>
    <w:rsid w:val="009113EA"/>
    <w:rsid w:val="0091457A"/>
    <w:rsid w:val="00915B45"/>
    <w:rsid w:val="00916004"/>
    <w:rsid w:val="0091712E"/>
    <w:rsid w:val="0091742C"/>
    <w:rsid w:val="009177F1"/>
    <w:rsid w:val="0092036B"/>
    <w:rsid w:val="00920FBF"/>
    <w:rsid w:val="009215D1"/>
    <w:rsid w:val="00922F07"/>
    <w:rsid w:val="00923713"/>
    <w:rsid w:val="00923F9D"/>
    <w:rsid w:val="009241FA"/>
    <w:rsid w:val="00924B73"/>
    <w:rsid w:val="009279A0"/>
    <w:rsid w:val="00927E46"/>
    <w:rsid w:val="00930081"/>
    <w:rsid w:val="0093030A"/>
    <w:rsid w:val="0093174C"/>
    <w:rsid w:val="00931B79"/>
    <w:rsid w:val="009320B1"/>
    <w:rsid w:val="0093297E"/>
    <w:rsid w:val="00933AD4"/>
    <w:rsid w:val="00934224"/>
    <w:rsid w:val="0093436F"/>
    <w:rsid w:val="009344B8"/>
    <w:rsid w:val="00934D02"/>
    <w:rsid w:val="00935ADA"/>
    <w:rsid w:val="00936449"/>
    <w:rsid w:val="009367ED"/>
    <w:rsid w:val="00937E5C"/>
    <w:rsid w:val="00940980"/>
    <w:rsid w:val="00940D3C"/>
    <w:rsid w:val="00941239"/>
    <w:rsid w:val="00942BEB"/>
    <w:rsid w:val="00943D2C"/>
    <w:rsid w:val="009468B7"/>
    <w:rsid w:val="0095063E"/>
    <w:rsid w:val="0095077D"/>
    <w:rsid w:val="00950A3E"/>
    <w:rsid w:val="00951301"/>
    <w:rsid w:val="009513D9"/>
    <w:rsid w:val="00951D26"/>
    <w:rsid w:val="009551D2"/>
    <w:rsid w:val="00955F6F"/>
    <w:rsid w:val="00955FE4"/>
    <w:rsid w:val="00957787"/>
    <w:rsid w:val="0095782A"/>
    <w:rsid w:val="009609CD"/>
    <w:rsid w:val="00960AE7"/>
    <w:rsid w:val="009613C3"/>
    <w:rsid w:val="00961602"/>
    <w:rsid w:val="0096175E"/>
    <w:rsid w:val="009617B5"/>
    <w:rsid w:val="009618C5"/>
    <w:rsid w:val="00961BFB"/>
    <w:rsid w:val="00962090"/>
    <w:rsid w:val="009626C6"/>
    <w:rsid w:val="00963008"/>
    <w:rsid w:val="00963773"/>
    <w:rsid w:val="00963892"/>
    <w:rsid w:val="00963A89"/>
    <w:rsid w:val="0096400E"/>
    <w:rsid w:val="00964BC2"/>
    <w:rsid w:val="009652E2"/>
    <w:rsid w:val="009659CD"/>
    <w:rsid w:val="00965F3B"/>
    <w:rsid w:val="009666CC"/>
    <w:rsid w:val="00967476"/>
    <w:rsid w:val="00970AC9"/>
    <w:rsid w:val="00971EC5"/>
    <w:rsid w:val="00972185"/>
    <w:rsid w:val="009727B4"/>
    <w:rsid w:val="00973DB5"/>
    <w:rsid w:val="009746D1"/>
    <w:rsid w:val="009752B1"/>
    <w:rsid w:val="00975D8E"/>
    <w:rsid w:val="00976703"/>
    <w:rsid w:val="0097674C"/>
    <w:rsid w:val="00977A45"/>
    <w:rsid w:val="0098037B"/>
    <w:rsid w:val="009808C5"/>
    <w:rsid w:val="00980D2F"/>
    <w:rsid w:val="00980F9A"/>
    <w:rsid w:val="009830C1"/>
    <w:rsid w:val="00985BA5"/>
    <w:rsid w:val="00985C93"/>
    <w:rsid w:val="009860D6"/>
    <w:rsid w:val="00986409"/>
    <w:rsid w:val="00986605"/>
    <w:rsid w:val="00986E47"/>
    <w:rsid w:val="0098758E"/>
    <w:rsid w:val="00987BBE"/>
    <w:rsid w:val="00990341"/>
    <w:rsid w:val="0099192B"/>
    <w:rsid w:val="00991D61"/>
    <w:rsid w:val="009920F1"/>
    <w:rsid w:val="00993A03"/>
    <w:rsid w:val="0099429D"/>
    <w:rsid w:val="0099432D"/>
    <w:rsid w:val="009954CE"/>
    <w:rsid w:val="00995742"/>
    <w:rsid w:val="00996044"/>
    <w:rsid w:val="0099611C"/>
    <w:rsid w:val="009967C9"/>
    <w:rsid w:val="00997A35"/>
    <w:rsid w:val="009A086E"/>
    <w:rsid w:val="009A1687"/>
    <w:rsid w:val="009A2858"/>
    <w:rsid w:val="009A319C"/>
    <w:rsid w:val="009A4EE2"/>
    <w:rsid w:val="009A6975"/>
    <w:rsid w:val="009A6AD0"/>
    <w:rsid w:val="009A752E"/>
    <w:rsid w:val="009B0904"/>
    <w:rsid w:val="009B1011"/>
    <w:rsid w:val="009B1DF7"/>
    <w:rsid w:val="009B1F63"/>
    <w:rsid w:val="009B269D"/>
    <w:rsid w:val="009B2B49"/>
    <w:rsid w:val="009B3990"/>
    <w:rsid w:val="009B3B5C"/>
    <w:rsid w:val="009B3B6B"/>
    <w:rsid w:val="009B437C"/>
    <w:rsid w:val="009B49C2"/>
    <w:rsid w:val="009B57B7"/>
    <w:rsid w:val="009B59AA"/>
    <w:rsid w:val="009B5AB7"/>
    <w:rsid w:val="009B6787"/>
    <w:rsid w:val="009B69B4"/>
    <w:rsid w:val="009B79BA"/>
    <w:rsid w:val="009C01D8"/>
    <w:rsid w:val="009C0D87"/>
    <w:rsid w:val="009C1225"/>
    <w:rsid w:val="009C17DA"/>
    <w:rsid w:val="009C18E5"/>
    <w:rsid w:val="009C19E2"/>
    <w:rsid w:val="009C2B72"/>
    <w:rsid w:val="009C3C8B"/>
    <w:rsid w:val="009C45C8"/>
    <w:rsid w:val="009C588A"/>
    <w:rsid w:val="009C5BC0"/>
    <w:rsid w:val="009C6ADE"/>
    <w:rsid w:val="009C7F5D"/>
    <w:rsid w:val="009D22C5"/>
    <w:rsid w:val="009D4077"/>
    <w:rsid w:val="009D43C3"/>
    <w:rsid w:val="009D45F5"/>
    <w:rsid w:val="009D57BC"/>
    <w:rsid w:val="009D5998"/>
    <w:rsid w:val="009D6621"/>
    <w:rsid w:val="009D73A9"/>
    <w:rsid w:val="009D7673"/>
    <w:rsid w:val="009E02F0"/>
    <w:rsid w:val="009E156B"/>
    <w:rsid w:val="009E46CB"/>
    <w:rsid w:val="009E535B"/>
    <w:rsid w:val="009E5973"/>
    <w:rsid w:val="009E6B00"/>
    <w:rsid w:val="009E7807"/>
    <w:rsid w:val="009E7AB6"/>
    <w:rsid w:val="009F015E"/>
    <w:rsid w:val="009F0E9D"/>
    <w:rsid w:val="009F185F"/>
    <w:rsid w:val="009F2196"/>
    <w:rsid w:val="009F4A21"/>
    <w:rsid w:val="009F4F2B"/>
    <w:rsid w:val="009F5BB8"/>
    <w:rsid w:val="00A00084"/>
    <w:rsid w:val="00A007E8"/>
    <w:rsid w:val="00A01665"/>
    <w:rsid w:val="00A01B17"/>
    <w:rsid w:val="00A0231F"/>
    <w:rsid w:val="00A0374E"/>
    <w:rsid w:val="00A04277"/>
    <w:rsid w:val="00A04C9B"/>
    <w:rsid w:val="00A05128"/>
    <w:rsid w:val="00A054F0"/>
    <w:rsid w:val="00A05CED"/>
    <w:rsid w:val="00A05CFF"/>
    <w:rsid w:val="00A067DF"/>
    <w:rsid w:val="00A075B2"/>
    <w:rsid w:val="00A07849"/>
    <w:rsid w:val="00A103DD"/>
    <w:rsid w:val="00A10FAA"/>
    <w:rsid w:val="00A11CD2"/>
    <w:rsid w:val="00A12F66"/>
    <w:rsid w:val="00A14A4B"/>
    <w:rsid w:val="00A14AD7"/>
    <w:rsid w:val="00A156CB"/>
    <w:rsid w:val="00A15992"/>
    <w:rsid w:val="00A1602A"/>
    <w:rsid w:val="00A160DF"/>
    <w:rsid w:val="00A161AC"/>
    <w:rsid w:val="00A1669E"/>
    <w:rsid w:val="00A16981"/>
    <w:rsid w:val="00A16A0A"/>
    <w:rsid w:val="00A17967"/>
    <w:rsid w:val="00A200CC"/>
    <w:rsid w:val="00A20A09"/>
    <w:rsid w:val="00A21128"/>
    <w:rsid w:val="00A2121D"/>
    <w:rsid w:val="00A21897"/>
    <w:rsid w:val="00A2305F"/>
    <w:rsid w:val="00A2319D"/>
    <w:rsid w:val="00A23C79"/>
    <w:rsid w:val="00A2478C"/>
    <w:rsid w:val="00A25E05"/>
    <w:rsid w:val="00A25F8C"/>
    <w:rsid w:val="00A26302"/>
    <w:rsid w:val="00A26D3D"/>
    <w:rsid w:val="00A2710F"/>
    <w:rsid w:val="00A2732B"/>
    <w:rsid w:val="00A30B18"/>
    <w:rsid w:val="00A30FCF"/>
    <w:rsid w:val="00A31C67"/>
    <w:rsid w:val="00A3419C"/>
    <w:rsid w:val="00A34729"/>
    <w:rsid w:val="00A368A0"/>
    <w:rsid w:val="00A36EE1"/>
    <w:rsid w:val="00A402FC"/>
    <w:rsid w:val="00A4066E"/>
    <w:rsid w:val="00A414B2"/>
    <w:rsid w:val="00A42B3E"/>
    <w:rsid w:val="00A43D61"/>
    <w:rsid w:val="00A449CF"/>
    <w:rsid w:val="00A45202"/>
    <w:rsid w:val="00A45333"/>
    <w:rsid w:val="00A453C5"/>
    <w:rsid w:val="00A45D3E"/>
    <w:rsid w:val="00A5096E"/>
    <w:rsid w:val="00A52111"/>
    <w:rsid w:val="00A525CF"/>
    <w:rsid w:val="00A545C6"/>
    <w:rsid w:val="00A549BF"/>
    <w:rsid w:val="00A54EAE"/>
    <w:rsid w:val="00A56E1B"/>
    <w:rsid w:val="00A57439"/>
    <w:rsid w:val="00A57CA0"/>
    <w:rsid w:val="00A607C1"/>
    <w:rsid w:val="00A60960"/>
    <w:rsid w:val="00A60BDF"/>
    <w:rsid w:val="00A60D5C"/>
    <w:rsid w:val="00A617AC"/>
    <w:rsid w:val="00A622A8"/>
    <w:rsid w:val="00A62E8B"/>
    <w:rsid w:val="00A63431"/>
    <w:rsid w:val="00A634F4"/>
    <w:rsid w:val="00A63ACF"/>
    <w:rsid w:val="00A64FBA"/>
    <w:rsid w:val="00A65D35"/>
    <w:rsid w:val="00A67123"/>
    <w:rsid w:val="00A67708"/>
    <w:rsid w:val="00A67DD8"/>
    <w:rsid w:val="00A701EE"/>
    <w:rsid w:val="00A70D68"/>
    <w:rsid w:val="00A71395"/>
    <w:rsid w:val="00A721C9"/>
    <w:rsid w:val="00A729B3"/>
    <w:rsid w:val="00A76B2B"/>
    <w:rsid w:val="00A77AF1"/>
    <w:rsid w:val="00A80F34"/>
    <w:rsid w:val="00A81367"/>
    <w:rsid w:val="00A8179A"/>
    <w:rsid w:val="00A828FD"/>
    <w:rsid w:val="00A82B5C"/>
    <w:rsid w:val="00A83164"/>
    <w:rsid w:val="00A8360A"/>
    <w:rsid w:val="00A8376F"/>
    <w:rsid w:val="00A84064"/>
    <w:rsid w:val="00A85338"/>
    <w:rsid w:val="00A853AB"/>
    <w:rsid w:val="00A85429"/>
    <w:rsid w:val="00A85721"/>
    <w:rsid w:val="00A85EFF"/>
    <w:rsid w:val="00A8780A"/>
    <w:rsid w:val="00A87E5E"/>
    <w:rsid w:val="00A90B56"/>
    <w:rsid w:val="00A913F0"/>
    <w:rsid w:val="00A9152F"/>
    <w:rsid w:val="00A91EB9"/>
    <w:rsid w:val="00A945EE"/>
    <w:rsid w:val="00A94954"/>
    <w:rsid w:val="00A95039"/>
    <w:rsid w:val="00A963A5"/>
    <w:rsid w:val="00A96A05"/>
    <w:rsid w:val="00A96C07"/>
    <w:rsid w:val="00A972F4"/>
    <w:rsid w:val="00AA12B5"/>
    <w:rsid w:val="00AA1B25"/>
    <w:rsid w:val="00AA2F97"/>
    <w:rsid w:val="00AA32A3"/>
    <w:rsid w:val="00AA38F5"/>
    <w:rsid w:val="00AA3A4E"/>
    <w:rsid w:val="00AA3E8E"/>
    <w:rsid w:val="00AA4727"/>
    <w:rsid w:val="00AA4D4F"/>
    <w:rsid w:val="00AA5034"/>
    <w:rsid w:val="00AA5507"/>
    <w:rsid w:val="00AA6441"/>
    <w:rsid w:val="00AA6735"/>
    <w:rsid w:val="00AA6807"/>
    <w:rsid w:val="00AA7717"/>
    <w:rsid w:val="00AA79FD"/>
    <w:rsid w:val="00AB1FD8"/>
    <w:rsid w:val="00AB240D"/>
    <w:rsid w:val="00AB2942"/>
    <w:rsid w:val="00AB3214"/>
    <w:rsid w:val="00AB3648"/>
    <w:rsid w:val="00AB3CA1"/>
    <w:rsid w:val="00AB3ECF"/>
    <w:rsid w:val="00AB3F0C"/>
    <w:rsid w:val="00AB4922"/>
    <w:rsid w:val="00AB50B9"/>
    <w:rsid w:val="00AB610B"/>
    <w:rsid w:val="00AB7799"/>
    <w:rsid w:val="00AC0D1C"/>
    <w:rsid w:val="00AC0F07"/>
    <w:rsid w:val="00AC11F6"/>
    <w:rsid w:val="00AC1228"/>
    <w:rsid w:val="00AC2159"/>
    <w:rsid w:val="00AC2A2F"/>
    <w:rsid w:val="00AC3C58"/>
    <w:rsid w:val="00AC4C5F"/>
    <w:rsid w:val="00AC530D"/>
    <w:rsid w:val="00AC691C"/>
    <w:rsid w:val="00AC7A9E"/>
    <w:rsid w:val="00AC7D03"/>
    <w:rsid w:val="00AD0863"/>
    <w:rsid w:val="00AD2368"/>
    <w:rsid w:val="00AD2435"/>
    <w:rsid w:val="00AD24ED"/>
    <w:rsid w:val="00AD3D6B"/>
    <w:rsid w:val="00AD3F84"/>
    <w:rsid w:val="00AD415A"/>
    <w:rsid w:val="00AD49FF"/>
    <w:rsid w:val="00AD6347"/>
    <w:rsid w:val="00AD6419"/>
    <w:rsid w:val="00AD752B"/>
    <w:rsid w:val="00AD77B0"/>
    <w:rsid w:val="00AD7DE1"/>
    <w:rsid w:val="00AE019E"/>
    <w:rsid w:val="00AE1106"/>
    <w:rsid w:val="00AE22CC"/>
    <w:rsid w:val="00AE29BE"/>
    <w:rsid w:val="00AE3730"/>
    <w:rsid w:val="00AE5254"/>
    <w:rsid w:val="00AE59F7"/>
    <w:rsid w:val="00AE5F00"/>
    <w:rsid w:val="00AE66AF"/>
    <w:rsid w:val="00AE6840"/>
    <w:rsid w:val="00AE764E"/>
    <w:rsid w:val="00AF0116"/>
    <w:rsid w:val="00AF0766"/>
    <w:rsid w:val="00AF0A29"/>
    <w:rsid w:val="00AF1E43"/>
    <w:rsid w:val="00AF21FD"/>
    <w:rsid w:val="00AF2CB3"/>
    <w:rsid w:val="00AF39F9"/>
    <w:rsid w:val="00AF43D3"/>
    <w:rsid w:val="00AF4C9E"/>
    <w:rsid w:val="00AF540F"/>
    <w:rsid w:val="00AF5EEB"/>
    <w:rsid w:val="00AF6DD1"/>
    <w:rsid w:val="00AF6F87"/>
    <w:rsid w:val="00AF6FC9"/>
    <w:rsid w:val="00AF71CB"/>
    <w:rsid w:val="00B00638"/>
    <w:rsid w:val="00B00F61"/>
    <w:rsid w:val="00B00FA4"/>
    <w:rsid w:val="00B0194A"/>
    <w:rsid w:val="00B01E26"/>
    <w:rsid w:val="00B020EF"/>
    <w:rsid w:val="00B03A54"/>
    <w:rsid w:val="00B04F31"/>
    <w:rsid w:val="00B05ECF"/>
    <w:rsid w:val="00B061AD"/>
    <w:rsid w:val="00B06752"/>
    <w:rsid w:val="00B07ED8"/>
    <w:rsid w:val="00B07FA0"/>
    <w:rsid w:val="00B11B9B"/>
    <w:rsid w:val="00B1295C"/>
    <w:rsid w:val="00B13047"/>
    <w:rsid w:val="00B13346"/>
    <w:rsid w:val="00B13693"/>
    <w:rsid w:val="00B13B24"/>
    <w:rsid w:val="00B13B9F"/>
    <w:rsid w:val="00B14969"/>
    <w:rsid w:val="00B150D3"/>
    <w:rsid w:val="00B152BF"/>
    <w:rsid w:val="00B1549D"/>
    <w:rsid w:val="00B158FC"/>
    <w:rsid w:val="00B15F7C"/>
    <w:rsid w:val="00B17B1B"/>
    <w:rsid w:val="00B200F2"/>
    <w:rsid w:val="00B20118"/>
    <w:rsid w:val="00B206D1"/>
    <w:rsid w:val="00B207EA"/>
    <w:rsid w:val="00B22497"/>
    <w:rsid w:val="00B2284B"/>
    <w:rsid w:val="00B22E71"/>
    <w:rsid w:val="00B24191"/>
    <w:rsid w:val="00B26894"/>
    <w:rsid w:val="00B26956"/>
    <w:rsid w:val="00B26AFB"/>
    <w:rsid w:val="00B27327"/>
    <w:rsid w:val="00B27BA0"/>
    <w:rsid w:val="00B304CC"/>
    <w:rsid w:val="00B31BB5"/>
    <w:rsid w:val="00B338AF"/>
    <w:rsid w:val="00B33EF0"/>
    <w:rsid w:val="00B3555C"/>
    <w:rsid w:val="00B35CB7"/>
    <w:rsid w:val="00B35D24"/>
    <w:rsid w:val="00B35D82"/>
    <w:rsid w:val="00B37ADB"/>
    <w:rsid w:val="00B37CDF"/>
    <w:rsid w:val="00B4233A"/>
    <w:rsid w:val="00B42A44"/>
    <w:rsid w:val="00B42B10"/>
    <w:rsid w:val="00B44D3C"/>
    <w:rsid w:val="00B46DFE"/>
    <w:rsid w:val="00B473E5"/>
    <w:rsid w:val="00B50765"/>
    <w:rsid w:val="00B52144"/>
    <w:rsid w:val="00B52B12"/>
    <w:rsid w:val="00B52B94"/>
    <w:rsid w:val="00B53ABF"/>
    <w:rsid w:val="00B53C7F"/>
    <w:rsid w:val="00B53DFC"/>
    <w:rsid w:val="00B544BA"/>
    <w:rsid w:val="00B5452D"/>
    <w:rsid w:val="00B55B5B"/>
    <w:rsid w:val="00B55C7E"/>
    <w:rsid w:val="00B55FE1"/>
    <w:rsid w:val="00B5613B"/>
    <w:rsid w:val="00B57798"/>
    <w:rsid w:val="00B60305"/>
    <w:rsid w:val="00B610C1"/>
    <w:rsid w:val="00B612CD"/>
    <w:rsid w:val="00B62A07"/>
    <w:rsid w:val="00B633D5"/>
    <w:rsid w:val="00B645B9"/>
    <w:rsid w:val="00B64846"/>
    <w:rsid w:val="00B65049"/>
    <w:rsid w:val="00B6678B"/>
    <w:rsid w:val="00B66AF9"/>
    <w:rsid w:val="00B672E9"/>
    <w:rsid w:val="00B67AF6"/>
    <w:rsid w:val="00B713BB"/>
    <w:rsid w:val="00B724EA"/>
    <w:rsid w:val="00B735A2"/>
    <w:rsid w:val="00B73A36"/>
    <w:rsid w:val="00B73B7C"/>
    <w:rsid w:val="00B74A78"/>
    <w:rsid w:val="00B74E72"/>
    <w:rsid w:val="00B80082"/>
    <w:rsid w:val="00B802D4"/>
    <w:rsid w:val="00B80AFC"/>
    <w:rsid w:val="00B81596"/>
    <w:rsid w:val="00B836D2"/>
    <w:rsid w:val="00B84FB4"/>
    <w:rsid w:val="00B8557C"/>
    <w:rsid w:val="00B8770A"/>
    <w:rsid w:val="00B87DE1"/>
    <w:rsid w:val="00B91592"/>
    <w:rsid w:val="00B91E7E"/>
    <w:rsid w:val="00B943BB"/>
    <w:rsid w:val="00B9483A"/>
    <w:rsid w:val="00B9570B"/>
    <w:rsid w:val="00B95A0E"/>
    <w:rsid w:val="00B95B2A"/>
    <w:rsid w:val="00B970D0"/>
    <w:rsid w:val="00B97EFA"/>
    <w:rsid w:val="00BA0729"/>
    <w:rsid w:val="00BA139C"/>
    <w:rsid w:val="00BA1B87"/>
    <w:rsid w:val="00BA1DF6"/>
    <w:rsid w:val="00BA3E04"/>
    <w:rsid w:val="00BA6E8F"/>
    <w:rsid w:val="00BA7116"/>
    <w:rsid w:val="00BA72AC"/>
    <w:rsid w:val="00BA7B8C"/>
    <w:rsid w:val="00BB13EE"/>
    <w:rsid w:val="00BB1411"/>
    <w:rsid w:val="00BB1D10"/>
    <w:rsid w:val="00BB2F6E"/>
    <w:rsid w:val="00BB4EB6"/>
    <w:rsid w:val="00BB51E8"/>
    <w:rsid w:val="00BB5255"/>
    <w:rsid w:val="00BB5CF0"/>
    <w:rsid w:val="00BB64F9"/>
    <w:rsid w:val="00BB6F16"/>
    <w:rsid w:val="00BB74C0"/>
    <w:rsid w:val="00BB7EC2"/>
    <w:rsid w:val="00BC042D"/>
    <w:rsid w:val="00BC077A"/>
    <w:rsid w:val="00BC1EA3"/>
    <w:rsid w:val="00BC1EC4"/>
    <w:rsid w:val="00BC27CA"/>
    <w:rsid w:val="00BC4126"/>
    <w:rsid w:val="00BC4C6E"/>
    <w:rsid w:val="00BC5EE8"/>
    <w:rsid w:val="00BC64A7"/>
    <w:rsid w:val="00BC69FA"/>
    <w:rsid w:val="00BC737F"/>
    <w:rsid w:val="00BC79B7"/>
    <w:rsid w:val="00BC79BF"/>
    <w:rsid w:val="00BD021F"/>
    <w:rsid w:val="00BD063A"/>
    <w:rsid w:val="00BD067D"/>
    <w:rsid w:val="00BD0954"/>
    <w:rsid w:val="00BD0BDE"/>
    <w:rsid w:val="00BD1686"/>
    <w:rsid w:val="00BD1A60"/>
    <w:rsid w:val="00BD1D76"/>
    <w:rsid w:val="00BD2BC0"/>
    <w:rsid w:val="00BD2CDA"/>
    <w:rsid w:val="00BD3042"/>
    <w:rsid w:val="00BD492E"/>
    <w:rsid w:val="00BD4B60"/>
    <w:rsid w:val="00BD7BE8"/>
    <w:rsid w:val="00BE06AF"/>
    <w:rsid w:val="00BE0938"/>
    <w:rsid w:val="00BE126D"/>
    <w:rsid w:val="00BE137E"/>
    <w:rsid w:val="00BE1F2A"/>
    <w:rsid w:val="00BE1F70"/>
    <w:rsid w:val="00BE219F"/>
    <w:rsid w:val="00BE33EA"/>
    <w:rsid w:val="00BE3AF5"/>
    <w:rsid w:val="00BE3C0A"/>
    <w:rsid w:val="00BE3EA0"/>
    <w:rsid w:val="00BE4F7A"/>
    <w:rsid w:val="00BE51C8"/>
    <w:rsid w:val="00BE6D35"/>
    <w:rsid w:val="00BE78D5"/>
    <w:rsid w:val="00BF2BE7"/>
    <w:rsid w:val="00BF3417"/>
    <w:rsid w:val="00BF3475"/>
    <w:rsid w:val="00BF3ED5"/>
    <w:rsid w:val="00BF446E"/>
    <w:rsid w:val="00BF4EF8"/>
    <w:rsid w:val="00BF5710"/>
    <w:rsid w:val="00BF72A7"/>
    <w:rsid w:val="00BF7CD3"/>
    <w:rsid w:val="00C0022E"/>
    <w:rsid w:val="00C00DD7"/>
    <w:rsid w:val="00C0136E"/>
    <w:rsid w:val="00C022C5"/>
    <w:rsid w:val="00C03404"/>
    <w:rsid w:val="00C04181"/>
    <w:rsid w:val="00C049FE"/>
    <w:rsid w:val="00C056BA"/>
    <w:rsid w:val="00C06347"/>
    <w:rsid w:val="00C064BB"/>
    <w:rsid w:val="00C06F65"/>
    <w:rsid w:val="00C10857"/>
    <w:rsid w:val="00C10D51"/>
    <w:rsid w:val="00C1106D"/>
    <w:rsid w:val="00C1135E"/>
    <w:rsid w:val="00C12320"/>
    <w:rsid w:val="00C12E51"/>
    <w:rsid w:val="00C1373D"/>
    <w:rsid w:val="00C14319"/>
    <w:rsid w:val="00C1442E"/>
    <w:rsid w:val="00C14F27"/>
    <w:rsid w:val="00C1509F"/>
    <w:rsid w:val="00C15565"/>
    <w:rsid w:val="00C15BF7"/>
    <w:rsid w:val="00C15FD0"/>
    <w:rsid w:val="00C170F8"/>
    <w:rsid w:val="00C20A83"/>
    <w:rsid w:val="00C22326"/>
    <w:rsid w:val="00C225E4"/>
    <w:rsid w:val="00C239A8"/>
    <w:rsid w:val="00C2457B"/>
    <w:rsid w:val="00C24B01"/>
    <w:rsid w:val="00C26BD8"/>
    <w:rsid w:val="00C26FCD"/>
    <w:rsid w:val="00C27529"/>
    <w:rsid w:val="00C2784A"/>
    <w:rsid w:val="00C30796"/>
    <w:rsid w:val="00C32CBF"/>
    <w:rsid w:val="00C33767"/>
    <w:rsid w:val="00C3659A"/>
    <w:rsid w:val="00C3683E"/>
    <w:rsid w:val="00C37DFB"/>
    <w:rsid w:val="00C400D5"/>
    <w:rsid w:val="00C4025C"/>
    <w:rsid w:val="00C41082"/>
    <w:rsid w:val="00C41985"/>
    <w:rsid w:val="00C41F33"/>
    <w:rsid w:val="00C4279F"/>
    <w:rsid w:val="00C42B51"/>
    <w:rsid w:val="00C42C1F"/>
    <w:rsid w:val="00C42F9A"/>
    <w:rsid w:val="00C432A0"/>
    <w:rsid w:val="00C44B19"/>
    <w:rsid w:val="00C44C95"/>
    <w:rsid w:val="00C45A89"/>
    <w:rsid w:val="00C45E3A"/>
    <w:rsid w:val="00C469A0"/>
    <w:rsid w:val="00C46C90"/>
    <w:rsid w:val="00C46F28"/>
    <w:rsid w:val="00C47CAB"/>
    <w:rsid w:val="00C500E1"/>
    <w:rsid w:val="00C50A2C"/>
    <w:rsid w:val="00C51BC1"/>
    <w:rsid w:val="00C51D38"/>
    <w:rsid w:val="00C523B3"/>
    <w:rsid w:val="00C526AF"/>
    <w:rsid w:val="00C535DE"/>
    <w:rsid w:val="00C5365D"/>
    <w:rsid w:val="00C54F8D"/>
    <w:rsid w:val="00C56444"/>
    <w:rsid w:val="00C571EB"/>
    <w:rsid w:val="00C576D8"/>
    <w:rsid w:val="00C57799"/>
    <w:rsid w:val="00C57D07"/>
    <w:rsid w:val="00C610F8"/>
    <w:rsid w:val="00C6139B"/>
    <w:rsid w:val="00C62020"/>
    <w:rsid w:val="00C62089"/>
    <w:rsid w:val="00C626E7"/>
    <w:rsid w:val="00C62DA3"/>
    <w:rsid w:val="00C62FAF"/>
    <w:rsid w:val="00C6301E"/>
    <w:rsid w:val="00C63C58"/>
    <w:rsid w:val="00C64395"/>
    <w:rsid w:val="00C653DA"/>
    <w:rsid w:val="00C66297"/>
    <w:rsid w:val="00C70209"/>
    <w:rsid w:val="00C706BB"/>
    <w:rsid w:val="00C711B5"/>
    <w:rsid w:val="00C73F73"/>
    <w:rsid w:val="00C7456E"/>
    <w:rsid w:val="00C745BC"/>
    <w:rsid w:val="00C74A5C"/>
    <w:rsid w:val="00C74A98"/>
    <w:rsid w:val="00C74F22"/>
    <w:rsid w:val="00C75959"/>
    <w:rsid w:val="00C75F40"/>
    <w:rsid w:val="00C76D08"/>
    <w:rsid w:val="00C771CE"/>
    <w:rsid w:val="00C77487"/>
    <w:rsid w:val="00C8074C"/>
    <w:rsid w:val="00C810A5"/>
    <w:rsid w:val="00C819F8"/>
    <w:rsid w:val="00C82799"/>
    <w:rsid w:val="00C83B3B"/>
    <w:rsid w:val="00C84D12"/>
    <w:rsid w:val="00C864D3"/>
    <w:rsid w:val="00C86BE1"/>
    <w:rsid w:val="00C86D49"/>
    <w:rsid w:val="00C8719F"/>
    <w:rsid w:val="00C922DB"/>
    <w:rsid w:val="00C94482"/>
    <w:rsid w:val="00C94706"/>
    <w:rsid w:val="00C963CD"/>
    <w:rsid w:val="00C96F5F"/>
    <w:rsid w:val="00C97260"/>
    <w:rsid w:val="00C975E3"/>
    <w:rsid w:val="00C97DB8"/>
    <w:rsid w:val="00CA12DB"/>
    <w:rsid w:val="00CA274F"/>
    <w:rsid w:val="00CA37FB"/>
    <w:rsid w:val="00CA43CE"/>
    <w:rsid w:val="00CA4688"/>
    <w:rsid w:val="00CA4CE2"/>
    <w:rsid w:val="00CA59EA"/>
    <w:rsid w:val="00CA6C34"/>
    <w:rsid w:val="00CB07A5"/>
    <w:rsid w:val="00CB184A"/>
    <w:rsid w:val="00CB22F7"/>
    <w:rsid w:val="00CB4827"/>
    <w:rsid w:val="00CB4D29"/>
    <w:rsid w:val="00CB4DDE"/>
    <w:rsid w:val="00CB6564"/>
    <w:rsid w:val="00CB66B3"/>
    <w:rsid w:val="00CB68F3"/>
    <w:rsid w:val="00CB691B"/>
    <w:rsid w:val="00CB7634"/>
    <w:rsid w:val="00CB7789"/>
    <w:rsid w:val="00CB7AB2"/>
    <w:rsid w:val="00CC216A"/>
    <w:rsid w:val="00CC3226"/>
    <w:rsid w:val="00CC32E2"/>
    <w:rsid w:val="00CC64FB"/>
    <w:rsid w:val="00CC6701"/>
    <w:rsid w:val="00CC6847"/>
    <w:rsid w:val="00CC6A3C"/>
    <w:rsid w:val="00CC6FCD"/>
    <w:rsid w:val="00CC7574"/>
    <w:rsid w:val="00CC79A7"/>
    <w:rsid w:val="00CC7ADF"/>
    <w:rsid w:val="00CD014C"/>
    <w:rsid w:val="00CD0902"/>
    <w:rsid w:val="00CD1A08"/>
    <w:rsid w:val="00CD20F8"/>
    <w:rsid w:val="00CD3837"/>
    <w:rsid w:val="00CD3B46"/>
    <w:rsid w:val="00CD42FD"/>
    <w:rsid w:val="00CD4BED"/>
    <w:rsid w:val="00CD5534"/>
    <w:rsid w:val="00CD5697"/>
    <w:rsid w:val="00CD6918"/>
    <w:rsid w:val="00CE09BA"/>
    <w:rsid w:val="00CE13EE"/>
    <w:rsid w:val="00CE19B9"/>
    <w:rsid w:val="00CE1B01"/>
    <w:rsid w:val="00CE1F58"/>
    <w:rsid w:val="00CE34D5"/>
    <w:rsid w:val="00CE36E7"/>
    <w:rsid w:val="00CE3E93"/>
    <w:rsid w:val="00CE42C9"/>
    <w:rsid w:val="00CE4CBB"/>
    <w:rsid w:val="00CE5523"/>
    <w:rsid w:val="00CE559C"/>
    <w:rsid w:val="00CE7BFD"/>
    <w:rsid w:val="00CF0A8B"/>
    <w:rsid w:val="00CF10E7"/>
    <w:rsid w:val="00CF23C8"/>
    <w:rsid w:val="00CF2439"/>
    <w:rsid w:val="00CF264E"/>
    <w:rsid w:val="00CF311C"/>
    <w:rsid w:val="00CF3B3D"/>
    <w:rsid w:val="00CF3CB1"/>
    <w:rsid w:val="00CF4D8F"/>
    <w:rsid w:val="00CF6FF2"/>
    <w:rsid w:val="00CF76A5"/>
    <w:rsid w:val="00D00296"/>
    <w:rsid w:val="00D00832"/>
    <w:rsid w:val="00D00B66"/>
    <w:rsid w:val="00D015F2"/>
    <w:rsid w:val="00D025A3"/>
    <w:rsid w:val="00D05282"/>
    <w:rsid w:val="00D05E4A"/>
    <w:rsid w:val="00D068B6"/>
    <w:rsid w:val="00D06ABD"/>
    <w:rsid w:val="00D07C12"/>
    <w:rsid w:val="00D10C45"/>
    <w:rsid w:val="00D10D84"/>
    <w:rsid w:val="00D115E8"/>
    <w:rsid w:val="00D116D7"/>
    <w:rsid w:val="00D134B6"/>
    <w:rsid w:val="00D13949"/>
    <w:rsid w:val="00D15F6D"/>
    <w:rsid w:val="00D175C5"/>
    <w:rsid w:val="00D17868"/>
    <w:rsid w:val="00D17D49"/>
    <w:rsid w:val="00D22550"/>
    <w:rsid w:val="00D22FCF"/>
    <w:rsid w:val="00D230B1"/>
    <w:rsid w:val="00D245A6"/>
    <w:rsid w:val="00D24B04"/>
    <w:rsid w:val="00D2508D"/>
    <w:rsid w:val="00D255FA"/>
    <w:rsid w:val="00D266C2"/>
    <w:rsid w:val="00D26943"/>
    <w:rsid w:val="00D26FBF"/>
    <w:rsid w:val="00D301E3"/>
    <w:rsid w:val="00D329E9"/>
    <w:rsid w:val="00D32C0D"/>
    <w:rsid w:val="00D32F68"/>
    <w:rsid w:val="00D33991"/>
    <w:rsid w:val="00D33C78"/>
    <w:rsid w:val="00D34EE0"/>
    <w:rsid w:val="00D365A8"/>
    <w:rsid w:val="00D3764E"/>
    <w:rsid w:val="00D40F51"/>
    <w:rsid w:val="00D43259"/>
    <w:rsid w:val="00D4333D"/>
    <w:rsid w:val="00D43845"/>
    <w:rsid w:val="00D4407A"/>
    <w:rsid w:val="00D454E4"/>
    <w:rsid w:val="00D45CAF"/>
    <w:rsid w:val="00D45F0E"/>
    <w:rsid w:val="00D46087"/>
    <w:rsid w:val="00D46236"/>
    <w:rsid w:val="00D47852"/>
    <w:rsid w:val="00D47AA8"/>
    <w:rsid w:val="00D47AF4"/>
    <w:rsid w:val="00D47C3A"/>
    <w:rsid w:val="00D51B00"/>
    <w:rsid w:val="00D51F97"/>
    <w:rsid w:val="00D528F3"/>
    <w:rsid w:val="00D5327C"/>
    <w:rsid w:val="00D53E2A"/>
    <w:rsid w:val="00D53E84"/>
    <w:rsid w:val="00D54CD0"/>
    <w:rsid w:val="00D56248"/>
    <w:rsid w:val="00D5691E"/>
    <w:rsid w:val="00D578A3"/>
    <w:rsid w:val="00D57BA2"/>
    <w:rsid w:val="00D60291"/>
    <w:rsid w:val="00D60496"/>
    <w:rsid w:val="00D605C3"/>
    <w:rsid w:val="00D60C79"/>
    <w:rsid w:val="00D60F77"/>
    <w:rsid w:val="00D613BE"/>
    <w:rsid w:val="00D62215"/>
    <w:rsid w:val="00D62891"/>
    <w:rsid w:val="00D63102"/>
    <w:rsid w:val="00D6372B"/>
    <w:rsid w:val="00D63B03"/>
    <w:rsid w:val="00D63C58"/>
    <w:rsid w:val="00D63DF0"/>
    <w:rsid w:val="00D6450C"/>
    <w:rsid w:val="00D649E5"/>
    <w:rsid w:val="00D655A6"/>
    <w:rsid w:val="00D65908"/>
    <w:rsid w:val="00D67332"/>
    <w:rsid w:val="00D673C8"/>
    <w:rsid w:val="00D675E1"/>
    <w:rsid w:val="00D679C4"/>
    <w:rsid w:val="00D7030B"/>
    <w:rsid w:val="00D704BF"/>
    <w:rsid w:val="00D7096F"/>
    <w:rsid w:val="00D71292"/>
    <w:rsid w:val="00D720AB"/>
    <w:rsid w:val="00D72646"/>
    <w:rsid w:val="00D72B57"/>
    <w:rsid w:val="00D72BE6"/>
    <w:rsid w:val="00D72D76"/>
    <w:rsid w:val="00D7489C"/>
    <w:rsid w:val="00D77242"/>
    <w:rsid w:val="00D777B0"/>
    <w:rsid w:val="00D800EB"/>
    <w:rsid w:val="00D804B7"/>
    <w:rsid w:val="00D81171"/>
    <w:rsid w:val="00D819A4"/>
    <w:rsid w:val="00D82C61"/>
    <w:rsid w:val="00D83795"/>
    <w:rsid w:val="00D8394C"/>
    <w:rsid w:val="00D83FDA"/>
    <w:rsid w:val="00D84352"/>
    <w:rsid w:val="00D84A66"/>
    <w:rsid w:val="00D85435"/>
    <w:rsid w:val="00D8662C"/>
    <w:rsid w:val="00D86841"/>
    <w:rsid w:val="00D87117"/>
    <w:rsid w:val="00D901E1"/>
    <w:rsid w:val="00D903D5"/>
    <w:rsid w:val="00D924B2"/>
    <w:rsid w:val="00D93307"/>
    <w:rsid w:val="00D940BA"/>
    <w:rsid w:val="00D94B22"/>
    <w:rsid w:val="00D95F08"/>
    <w:rsid w:val="00D96C69"/>
    <w:rsid w:val="00D97813"/>
    <w:rsid w:val="00D97876"/>
    <w:rsid w:val="00D97F66"/>
    <w:rsid w:val="00DA07AC"/>
    <w:rsid w:val="00DA0A0C"/>
    <w:rsid w:val="00DA11CB"/>
    <w:rsid w:val="00DA20C2"/>
    <w:rsid w:val="00DA2E98"/>
    <w:rsid w:val="00DA49C4"/>
    <w:rsid w:val="00DA4B0E"/>
    <w:rsid w:val="00DA5C66"/>
    <w:rsid w:val="00DA6BE8"/>
    <w:rsid w:val="00DA6CDF"/>
    <w:rsid w:val="00DA7901"/>
    <w:rsid w:val="00DB0066"/>
    <w:rsid w:val="00DB099F"/>
    <w:rsid w:val="00DB35C4"/>
    <w:rsid w:val="00DB367D"/>
    <w:rsid w:val="00DB56CB"/>
    <w:rsid w:val="00DB57F2"/>
    <w:rsid w:val="00DB60F2"/>
    <w:rsid w:val="00DB6458"/>
    <w:rsid w:val="00DB64CD"/>
    <w:rsid w:val="00DB751E"/>
    <w:rsid w:val="00DB7BFF"/>
    <w:rsid w:val="00DC0A29"/>
    <w:rsid w:val="00DC1982"/>
    <w:rsid w:val="00DC2FDC"/>
    <w:rsid w:val="00DC36C8"/>
    <w:rsid w:val="00DC38E0"/>
    <w:rsid w:val="00DC38E3"/>
    <w:rsid w:val="00DC39F5"/>
    <w:rsid w:val="00DC53E7"/>
    <w:rsid w:val="00DC595B"/>
    <w:rsid w:val="00DC7488"/>
    <w:rsid w:val="00DC79D8"/>
    <w:rsid w:val="00DD08FF"/>
    <w:rsid w:val="00DD0EE5"/>
    <w:rsid w:val="00DD1133"/>
    <w:rsid w:val="00DD1B65"/>
    <w:rsid w:val="00DD1F4C"/>
    <w:rsid w:val="00DD3B39"/>
    <w:rsid w:val="00DD3C03"/>
    <w:rsid w:val="00DD40F7"/>
    <w:rsid w:val="00DD4C67"/>
    <w:rsid w:val="00DD4CAA"/>
    <w:rsid w:val="00DD4E07"/>
    <w:rsid w:val="00DD4F60"/>
    <w:rsid w:val="00DD5546"/>
    <w:rsid w:val="00DD715C"/>
    <w:rsid w:val="00DD7608"/>
    <w:rsid w:val="00DD778D"/>
    <w:rsid w:val="00DE0893"/>
    <w:rsid w:val="00DE18E5"/>
    <w:rsid w:val="00DE1F6B"/>
    <w:rsid w:val="00DE220E"/>
    <w:rsid w:val="00DE336F"/>
    <w:rsid w:val="00DE3933"/>
    <w:rsid w:val="00DE42AA"/>
    <w:rsid w:val="00DE437A"/>
    <w:rsid w:val="00DE4F01"/>
    <w:rsid w:val="00DE5DB5"/>
    <w:rsid w:val="00DE6708"/>
    <w:rsid w:val="00DE67E8"/>
    <w:rsid w:val="00DE6C34"/>
    <w:rsid w:val="00DE7514"/>
    <w:rsid w:val="00DF0299"/>
    <w:rsid w:val="00DF037E"/>
    <w:rsid w:val="00DF09C2"/>
    <w:rsid w:val="00DF13FA"/>
    <w:rsid w:val="00DF1619"/>
    <w:rsid w:val="00DF1898"/>
    <w:rsid w:val="00DF1921"/>
    <w:rsid w:val="00DF1CB3"/>
    <w:rsid w:val="00DF1E9D"/>
    <w:rsid w:val="00DF2BF3"/>
    <w:rsid w:val="00DF3B0D"/>
    <w:rsid w:val="00DF5062"/>
    <w:rsid w:val="00DF62A2"/>
    <w:rsid w:val="00DF78AD"/>
    <w:rsid w:val="00E009C0"/>
    <w:rsid w:val="00E00AF5"/>
    <w:rsid w:val="00E031FA"/>
    <w:rsid w:val="00E036A6"/>
    <w:rsid w:val="00E05AFA"/>
    <w:rsid w:val="00E05FB9"/>
    <w:rsid w:val="00E069C0"/>
    <w:rsid w:val="00E07E46"/>
    <w:rsid w:val="00E10996"/>
    <w:rsid w:val="00E10D0B"/>
    <w:rsid w:val="00E10E21"/>
    <w:rsid w:val="00E11E17"/>
    <w:rsid w:val="00E12827"/>
    <w:rsid w:val="00E138A7"/>
    <w:rsid w:val="00E14506"/>
    <w:rsid w:val="00E147E5"/>
    <w:rsid w:val="00E158B5"/>
    <w:rsid w:val="00E159CB"/>
    <w:rsid w:val="00E159E6"/>
    <w:rsid w:val="00E201CF"/>
    <w:rsid w:val="00E21F19"/>
    <w:rsid w:val="00E22959"/>
    <w:rsid w:val="00E22FB8"/>
    <w:rsid w:val="00E22FD4"/>
    <w:rsid w:val="00E235A8"/>
    <w:rsid w:val="00E23633"/>
    <w:rsid w:val="00E2450A"/>
    <w:rsid w:val="00E24842"/>
    <w:rsid w:val="00E25659"/>
    <w:rsid w:val="00E26345"/>
    <w:rsid w:val="00E32C47"/>
    <w:rsid w:val="00E332CD"/>
    <w:rsid w:val="00E34142"/>
    <w:rsid w:val="00E34409"/>
    <w:rsid w:val="00E345A4"/>
    <w:rsid w:val="00E35443"/>
    <w:rsid w:val="00E35E30"/>
    <w:rsid w:val="00E37546"/>
    <w:rsid w:val="00E377BA"/>
    <w:rsid w:val="00E41199"/>
    <w:rsid w:val="00E41AC4"/>
    <w:rsid w:val="00E41B1C"/>
    <w:rsid w:val="00E42A82"/>
    <w:rsid w:val="00E42B58"/>
    <w:rsid w:val="00E43DA7"/>
    <w:rsid w:val="00E453B6"/>
    <w:rsid w:val="00E45D6D"/>
    <w:rsid w:val="00E465C1"/>
    <w:rsid w:val="00E47AD2"/>
    <w:rsid w:val="00E47E47"/>
    <w:rsid w:val="00E50001"/>
    <w:rsid w:val="00E50234"/>
    <w:rsid w:val="00E504EB"/>
    <w:rsid w:val="00E51A2F"/>
    <w:rsid w:val="00E51BB6"/>
    <w:rsid w:val="00E53658"/>
    <w:rsid w:val="00E5756F"/>
    <w:rsid w:val="00E57D09"/>
    <w:rsid w:val="00E6040B"/>
    <w:rsid w:val="00E60648"/>
    <w:rsid w:val="00E60897"/>
    <w:rsid w:val="00E60DBE"/>
    <w:rsid w:val="00E616D7"/>
    <w:rsid w:val="00E617C5"/>
    <w:rsid w:val="00E628E0"/>
    <w:rsid w:val="00E6294B"/>
    <w:rsid w:val="00E62E6B"/>
    <w:rsid w:val="00E64C18"/>
    <w:rsid w:val="00E64E32"/>
    <w:rsid w:val="00E654FA"/>
    <w:rsid w:val="00E6563A"/>
    <w:rsid w:val="00E65A2F"/>
    <w:rsid w:val="00E66468"/>
    <w:rsid w:val="00E664C9"/>
    <w:rsid w:val="00E66D4F"/>
    <w:rsid w:val="00E66F5D"/>
    <w:rsid w:val="00E670A5"/>
    <w:rsid w:val="00E67F9F"/>
    <w:rsid w:val="00E71E73"/>
    <w:rsid w:val="00E724FF"/>
    <w:rsid w:val="00E72958"/>
    <w:rsid w:val="00E73160"/>
    <w:rsid w:val="00E73C58"/>
    <w:rsid w:val="00E73C60"/>
    <w:rsid w:val="00E747CD"/>
    <w:rsid w:val="00E7512F"/>
    <w:rsid w:val="00E765AB"/>
    <w:rsid w:val="00E76C6A"/>
    <w:rsid w:val="00E7714C"/>
    <w:rsid w:val="00E82BB7"/>
    <w:rsid w:val="00E82DAF"/>
    <w:rsid w:val="00E83257"/>
    <w:rsid w:val="00E853BA"/>
    <w:rsid w:val="00E8553B"/>
    <w:rsid w:val="00E85565"/>
    <w:rsid w:val="00E85E38"/>
    <w:rsid w:val="00E85E8E"/>
    <w:rsid w:val="00E90503"/>
    <w:rsid w:val="00E91364"/>
    <w:rsid w:val="00E923BF"/>
    <w:rsid w:val="00E92999"/>
    <w:rsid w:val="00E97411"/>
    <w:rsid w:val="00E97646"/>
    <w:rsid w:val="00EA018D"/>
    <w:rsid w:val="00EA0576"/>
    <w:rsid w:val="00EA0CBE"/>
    <w:rsid w:val="00EA101C"/>
    <w:rsid w:val="00EA1D45"/>
    <w:rsid w:val="00EA277D"/>
    <w:rsid w:val="00EA36C6"/>
    <w:rsid w:val="00EA4329"/>
    <w:rsid w:val="00EA4547"/>
    <w:rsid w:val="00EA67E8"/>
    <w:rsid w:val="00EA68A2"/>
    <w:rsid w:val="00EA6A08"/>
    <w:rsid w:val="00EA7107"/>
    <w:rsid w:val="00EB0BB1"/>
    <w:rsid w:val="00EB0C45"/>
    <w:rsid w:val="00EB13FE"/>
    <w:rsid w:val="00EB1483"/>
    <w:rsid w:val="00EB2A62"/>
    <w:rsid w:val="00EB3AA8"/>
    <w:rsid w:val="00EB4163"/>
    <w:rsid w:val="00EB4249"/>
    <w:rsid w:val="00EB4949"/>
    <w:rsid w:val="00EB49D8"/>
    <w:rsid w:val="00EB518E"/>
    <w:rsid w:val="00EB5E2C"/>
    <w:rsid w:val="00EB5F40"/>
    <w:rsid w:val="00EB5F45"/>
    <w:rsid w:val="00EB5FD9"/>
    <w:rsid w:val="00EB63A5"/>
    <w:rsid w:val="00EB63D2"/>
    <w:rsid w:val="00EB686C"/>
    <w:rsid w:val="00EB68D2"/>
    <w:rsid w:val="00EC2D86"/>
    <w:rsid w:val="00EC36F6"/>
    <w:rsid w:val="00EC3F58"/>
    <w:rsid w:val="00EC425C"/>
    <w:rsid w:val="00EC5D1F"/>
    <w:rsid w:val="00EC5FC7"/>
    <w:rsid w:val="00EC7098"/>
    <w:rsid w:val="00ED0107"/>
    <w:rsid w:val="00ED123E"/>
    <w:rsid w:val="00ED16F3"/>
    <w:rsid w:val="00ED1FAC"/>
    <w:rsid w:val="00ED24D0"/>
    <w:rsid w:val="00ED2902"/>
    <w:rsid w:val="00ED3549"/>
    <w:rsid w:val="00ED35BB"/>
    <w:rsid w:val="00ED3AC0"/>
    <w:rsid w:val="00ED47D0"/>
    <w:rsid w:val="00ED47F4"/>
    <w:rsid w:val="00ED4CA6"/>
    <w:rsid w:val="00ED56E5"/>
    <w:rsid w:val="00ED5801"/>
    <w:rsid w:val="00ED5FB7"/>
    <w:rsid w:val="00ED699F"/>
    <w:rsid w:val="00ED69CC"/>
    <w:rsid w:val="00ED6E99"/>
    <w:rsid w:val="00ED728E"/>
    <w:rsid w:val="00ED7DAE"/>
    <w:rsid w:val="00EE02B3"/>
    <w:rsid w:val="00EE1A3A"/>
    <w:rsid w:val="00EE2221"/>
    <w:rsid w:val="00EE2775"/>
    <w:rsid w:val="00EE2FA8"/>
    <w:rsid w:val="00EE420E"/>
    <w:rsid w:val="00EE4B06"/>
    <w:rsid w:val="00EE5BBF"/>
    <w:rsid w:val="00EE64AD"/>
    <w:rsid w:val="00EE6A94"/>
    <w:rsid w:val="00EE7C99"/>
    <w:rsid w:val="00EF0C0C"/>
    <w:rsid w:val="00EF139B"/>
    <w:rsid w:val="00EF29C9"/>
    <w:rsid w:val="00EF3ED5"/>
    <w:rsid w:val="00EF4A0F"/>
    <w:rsid w:val="00EF4B7F"/>
    <w:rsid w:val="00EF7CCB"/>
    <w:rsid w:val="00F001A0"/>
    <w:rsid w:val="00F00793"/>
    <w:rsid w:val="00F009F2"/>
    <w:rsid w:val="00F00AD4"/>
    <w:rsid w:val="00F036B0"/>
    <w:rsid w:val="00F037D3"/>
    <w:rsid w:val="00F03818"/>
    <w:rsid w:val="00F04563"/>
    <w:rsid w:val="00F04FDE"/>
    <w:rsid w:val="00F05369"/>
    <w:rsid w:val="00F0587F"/>
    <w:rsid w:val="00F05A4C"/>
    <w:rsid w:val="00F076B9"/>
    <w:rsid w:val="00F10BF8"/>
    <w:rsid w:val="00F10E96"/>
    <w:rsid w:val="00F1316C"/>
    <w:rsid w:val="00F13EE7"/>
    <w:rsid w:val="00F149A6"/>
    <w:rsid w:val="00F152EE"/>
    <w:rsid w:val="00F1597B"/>
    <w:rsid w:val="00F172CC"/>
    <w:rsid w:val="00F175F0"/>
    <w:rsid w:val="00F211EB"/>
    <w:rsid w:val="00F22485"/>
    <w:rsid w:val="00F22608"/>
    <w:rsid w:val="00F228C6"/>
    <w:rsid w:val="00F229FD"/>
    <w:rsid w:val="00F24065"/>
    <w:rsid w:val="00F24462"/>
    <w:rsid w:val="00F25260"/>
    <w:rsid w:val="00F27129"/>
    <w:rsid w:val="00F301A4"/>
    <w:rsid w:val="00F30877"/>
    <w:rsid w:val="00F30C2E"/>
    <w:rsid w:val="00F30EEB"/>
    <w:rsid w:val="00F312E8"/>
    <w:rsid w:val="00F31912"/>
    <w:rsid w:val="00F326DF"/>
    <w:rsid w:val="00F32A61"/>
    <w:rsid w:val="00F3357A"/>
    <w:rsid w:val="00F336AB"/>
    <w:rsid w:val="00F349E1"/>
    <w:rsid w:val="00F356BE"/>
    <w:rsid w:val="00F356DF"/>
    <w:rsid w:val="00F36453"/>
    <w:rsid w:val="00F364FE"/>
    <w:rsid w:val="00F3706D"/>
    <w:rsid w:val="00F3715A"/>
    <w:rsid w:val="00F37FC0"/>
    <w:rsid w:val="00F406CF"/>
    <w:rsid w:val="00F42F02"/>
    <w:rsid w:val="00F4314A"/>
    <w:rsid w:val="00F43610"/>
    <w:rsid w:val="00F43AA3"/>
    <w:rsid w:val="00F43E64"/>
    <w:rsid w:val="00F45365"/>
    <w:rsid w:val="00F45CD2"/>
    <w:rsid w:val="00F4659F"/>
    <w:rsid w:val="00F46947"/>
    <w:rsid w:val="00F46DC8"/>
    <w:rsid w:val="00F50644"/>
    <w:rsid w:val="00F5235E"/>
    <w:rsid w:val="00F53450"/>
    <w:rsid w:val="00F539F0"/>
    <w:rsid w:val="00F53C78"/>
    <w:rsid w:val="00F54488"/>
    <w:rsid w:val="00F547B5"/>
    <w:rsid w:val="00F54BA1"/>
    <w:rsid w:val="00F55144"/>
    <w:rsid w:val="00F55D06"/>
    <w:rsid w:val="00F56FA9"/>
    <w:rsid w:val="00F5717E"/>
    <w:rsid w:val="00F576F8"/>
    <w:rsid w:val="00F601BF"/>
    <w:rsid w:val="00F60B2C"/>
    <w:rsid w:val="00F61AE7"/>
    <w:rsid w:val="00F61B7F"/>
    <w:rsid w:val="00F6246E"/>
    <w:rsid w:val="00F62597"/>
    <w:rsid w:val="00F642F8"/>
    <w:rsid w:val="00F64610"/>
    <w:rsid w:val="00F647AA"/>
    <w:rsid w:val="00F65B5C"/>
    <w:rsid w:val="00F65B60"/>
    <w:rsid w:val="00F6633B"/>
    <w:rsid w:val="00F66803"/>
    <w:rsid w:val="00F669BB"/>
    <w:rsid w:val="00F66E67"/>
    <w:rsid w:val="00F707B2"/>
    <w:rsid w:val="00F7129D"/>
    <w:rsid w:val="00F71B95"/>
    <w:rsid w:val="00F71E15"/>
    <w:rsid w:val="00F72F7D"/>
    <w:rsid w:val="00F733EF"/>
    <w:rsid w:val="00F73BCE"/>
    <w:rsid w:val="00F73EF7"/>
    <w:rsid w:val="00F74A15"/>
    <w:rsid w:val="00F7588A"/>
    <w:rsid w:val="00F763E7"/>
    <w:rsid w:val="00F802EA"/>
    <w:rsid w:val="00F80DD9"/>
    <w:rsid w:val="00F819B6"/>
    <w:rsid w:val="00F82953"/>
    <w:rsid w:val="00F84944"/>
    <w:rsid w:val="00F84B7B"/>
    <w:rsid w:val="00F85CE2"/>
    <w:rsid w:val="00F85CFA"/>
    <w:rsid w:val="00F85D2E"/>
    <w:rsid w:val="00F85E0F"/>
    <w:rsid w:val="00F86147"/>
    <w:rsid w:val="00F92E7E"/>
    <w:rsid w:val="00F93848"/>
    <w:rsid w:val="00F94A78"/>
    <w:rsid w:val="00F94AD2"/>
    <w:rsid w:val="00F94B68"/>
    <w:rsid w:val="00F95800"/>
    <w:rsid w:val="00F95C5B"/>
    <w:rsid w:val="00F967C6"/>
    <w:rsid w:val="00F96A1A"/>
    <w:rsid w:val="00F97C3C"/>
    <w:rsid w:val="00F97F1E"/>
    <w:rsid w:val="00FA0105"/>
    <w:rsid w:val="00FA0A61"/>
    <w:rsid w:val="00FA0DFC"/>
    <w:rsid w:val="00FA231A"/>
    <w:rsid w:val="00FA2668"/>
    <w:rsid w:val="00FA2678"/>
    <w:rsid w:val="00FA285C"/>
    <w:rsid w:val="00FA2C62"/>
    <w:rsid w:val="00FA4103"/>
    <w:rsid w:val="00FA4C19"/>
    <w:rsid w:val="00FA5E0E"/>
    <w:rsid w:val="00FA64EA"/>
    <w:rsid w:val="00FA69A7"/>
    <w:rsid w:val="00FA71AA"/>
    <w:rsid w:val="00FA72E3"/>
    <w:rsid w:val="00FA7A6E"/>
    <w:rsid w:val="00FA7FD5"/>
    <w:rsid w:val="00FB08AF"/>
    <w:rsid w:val="00FB0C8D"/>
    <w:rsid w:val="00FB1618"/>
    <w:rsid w:val="00FB1CA2"/>
    <w:rsid w:val="00FB260B"/>
    <w:rsid w:val="00FB2763"/>
    <w:rsid w:val="00FB2D49"/>
    <w:rsid w:val="00FB32E8"/>
    <w:rsid w:val="00FB483D"/>
    <w:rsid w:val="00FB646D"/>
    <w:rsid w:val="00FB6BE9"/>
    <w:rsid w:val="00FB71DF"/>
    <w:rsid w:val="00FB7DF5"/>
    <w:rsid w:val="00FB7ECF"/>
    <w:rsid w:val="00FC066B"/>
    <w:rsid w:val="00FC07CF"/>
    <w:rsid w:val="00FC0A3F"/>
    <w:rsid w:val="00FC21DA"/>
    <w:rsid w:val="00FC575F"/>
    <w:rsid w:val="00FC61BF"/>
    <w:rsid w:val="00FC6CC2"/>
    <w:rsid w:val="00FC78FC"/>
    <w:rsid w:val="00FC7B1C"/>
    <w:rsid w:val="00FD0623"/>
    <w:rsid w:val="00FD1AC1"/>
    <w:rsid w:val="00FD1D5F"/>
    <w:rsid w:val="00FD37CB"/>
    <w:rsid w:val="00FD38FB"/>
    <w:rsid w:val="00FD55C9"/>
    <w:rsid w:val="00FD5F07"/>
    <w:rsid w:val="00FD61D2"/>
    <w:rsid w:val="00FD7C2F"/>
    <w:rsid w:val="00FE07C9"/>
    <w:rsid w:val="00FE0CC5"/>
    <w:rsid w:val="00FE1497"/>
    <w:rsid w:val="00FE14BD"/>
    <w:rsid w:val="00FE1740"/>
    <w:rsid w:val="00FE19BA"/>
    <w:rsid w:val="00FE1B6C"/>
    <w:rsid w:val="00FE3E6E"/>
    <w:rsid w:val="00FE52A9"/>
    <w:rsid w:val="00FE5EEA"/>
    <w:rsid w:val="00FE611E"/>
    <w:rsid w:val="00FE663D"/>
    <w:rsid w:val="00FE7D8D"/>
    <w:rsid w:val="00FE7E9E"/>
    <w:rsid w:val="00FF00B1"/>
    <w:rsid w:val="00FF01E6"/>
    <w:rsid w:val="00FF041B"/>
    <w:rsid w:val="00FF26DC"/>
    <w:rsid w:val="00FF36B8"/>
    <w:rsid w:val="00FF3B67"/>
    <w:rsid w:val="00FF3CC8"/>
    <w:rsid w:val="00FF4241"/>
    <w:rsid w:val="00FF47BA"/>
    <w:rsid w:val="00FF5769"/>
    <w:rsid w:val="00FF5778"/>
    <w:rsid w:val="00FF6951"/>
    <w:rsid w:val="00FF717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7"/>
    <o:shapelayout v:ext="edit">
      <o:idmap v:ext="edit" data="1"/>
    </o:shapelayout>
  </w:shapeDefaults>
  <w:decimalSymbol w:val=","/>
  <w:listSeparator w:val=";"/>
  <w15:docId w15:val="{52130B57-C8C1-4BC8-AE9E-EC45056F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locked="1"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C61"/>
    <w:pPr>
      <w:spacing w:after="200" w:line="276" w:lineRule="auto"/>
    </w:pPr>
    <w:rPr>
      <w:sz w:val="22"/>
      <w:szCs w:val="22"/>
      <w:lang w:eastAsia="en-US"/>
    </w:rPr>
  </w:style>
  <w:style w:type="paragraph" w:styleId="Heading1">
    <w:name w:val="heading 1"/>
    <w:aliases w:val="título 1,CarlBro 1,Main Heading Caracter,Main Heading Caracter Caracter,Main Heading Caracter Caracter Caracter Caracter Caracter,Main Heading Caracter Caracter Caracter"/>
    <w:basedOn w:val="Normal"/>
    <w:next w:val="Normal"/>
    <w:link w:val="Heading1Char"/>
    <w:uiPriority w:val="99"/>
    <w:qFormat/>
    <w:rsid w:val="00884ABD"/>
    <w:pPr>
      <w:keepNext/>
      <w:spacing w:before="240" w:after="60"/>
      <w:outlineLvl w:val="0"/>
    </w:pPr>
    <w:rPr>
      <w:rFonts w:ascii="Cambria" w:eastAsia="Times New Roman" w:hAnsi="Cambria"/>
      <w:b/>
      <w:bCs/>
      <w:kern w:val="32"/>
      <w:sz w:val="32"/>
      <w:szCs w:val="32"/>
    </w:rPr>
  </w:style>
  <w:style w:type="paragraph" w:styleId="Heading2">
    <w:name w:val="heading 2"/>
    <w:aliases w:val="an_Über 2,h2,level2,level 2,Heading 2subnumbered,Zweite Ebene,Zweite Ebene Char,Caracter Caracter,L2 Char,Section head Char,SH Char,L2,Section head,SH,h2 Caracter,h2 Caracter Caracter,h2 Caracter Caracter Caracter Caracter Caracter"/>
    <w:basedOn w:val="Normal"/>
    <w:next w:val="Normal"/>
    <w:link w:val="Heading2Char1"/>
    <w:uiPriority w:val="99"/>
    <w:qFormat/>
    <w:rsid w:val="00D34EE0"/>
    <w:pPr>
      <w:keepNext/>
      <w:spacing w:before="240" w:after="60"/>
      <w:outlineLvl w:val="1"/>
    </w:pPr>
    <w:rPr>
      <w:rFonts w:ascii="Cambria" w:hAnsi="Cambria"/>
      <w:b/>
      <w:i/>
      <w:sz w:val="28"/>
      <w:szCs w:val="20"/>
    </w:rPr>
  </w:style>
  <w:style w:type="paragraph" w:styleId="Heading3">
    <w:name w:val="heading 3"/>
    <w:aliases w:val="normal,h3,C Heading,Head3,Heading3,Section,Sub-heading,Z_hanging_3,h31,3,Titre 3,l3,CT,LetHead3,Normal Heading 3,MisHead3,Normalhead3,Sous-titre (3),level3,level 3,Dritte Ebene,heading 3 Char,Section SubHeading Char,L3 Char,L3 Carac"/>
    <w:basedOn w:val="Heading2"/>
    <w:next w:val="Normal"/>
    <w:link w:val="Heading3Char2"/>
    <w:uiPriority w:val="99"/>
    <w:qFormat/>
    <w:rsid w:val="000D5F44"/>
    <w:pPr>
      <w:tabs>
        <w:tab w:val="left" w:pos="-283"/>
        <w:tab w:val="num" w:pos="720"/>
      </w:tabs>
      <w:suppressAutoHyphens/>
      <w:spacing w:before="400" w:after="240" w:line="240" w:lineRule="auto"/>
      <w:ind w:left="720" w:hanging="720"/>
      <w:outlineLvl w:val="2"/>
    </w:pPr>
    <w:rPr>
      <w:rFonts w:ascii="Helvetica" w:hAnsi="Helvetica"/>
      <w:b w:val="0"/>
      <w:bCs/>
      <w:i w:val="0"/>
      <w:iCs/>
      <w:kern w:val="28"/>
      <w:sz w:val="26"/>
    </w:rPr>
  </w:style>
  <w:style w:type="paragraph" w:styleId="Heading4">
    <w:name w:val="heading 4"/>
    <w:aliases w:val="h4,level4,level 4,Vierte Ebene,Vierte Ebene Char,Heading 4 Char2,Heading 4 Char Char2,Heading 4 Char1 Char Char1,Heading 4 Char Char Char Char1,Heading 4 Char1 Char1,Heading 4 Char Char Char1,Heading 4 Char1 Char Char Char"/>
    <w:basedOn w:val="Heading3"/>
    <w:next w:val="Normal"/>
    <w:link w:val="Heading4Char"/>
    <w:uiPriority w:val="99"/>
    <w:qFormat/>
    <w:rsid w:val="000D5F44"/>
    <w:pPr>
      <w:tabs>
        <w:tab w:val="clear" w:pos="-283"/>
        <w:tab w:val="clear" w:pos="720"/>
        <w:tab w:val="num" w:pos="864"/>
      </w:tabs>
      <w:ind w:left="864" w:hanging="864"/>
      <w:outlineLvl w:val="3"/>
    </w:pPr>
  </w:style>
  <w:style w:type="paragraph" w:styleId="Heading5">
    <w:name w:val="heading 5"/>
    <w:basedOn w:val="BodyText"/>
    <w:next w:val="BodyText"/>
    <w:link w:val="Heading5Char"/>
    <w:uiPriority w:val="99"/>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Char,CarlBro 1 Char,Main Heading Caracter Char,Main Heading Caracter Caracter Char,Main Heading Caracter Caracter Caracter Caracter Caracter Char,Main Heading Caracter Caracter Caracter Char"/>
    <w:basedOn w:val="DefaultParagraphFont"/>
    <w:link w:val="Heading1"/>
    <w:uiPriority w:val="99"/>
    <w:locked/>
    <w:rsid w:val="00884ABD"/>
    <w:rPr>
      <w:rFonts w:ascii="Cambria" w:hAnsi="Cambria"/>
      <w:b/>
      <w:kern w:val="32"/>
      <w:sz w:val="32"/>
      <w:lang w:val="ro-RO"/>
    </w:rPr>
  </w:style>
  <w:style w:type="character" w:customStyle="1" w:styleId="Heading2Char">
    <w:name w:val="Heading 2 Char"/>
    <w:aliases w:val="an_Über 2 Char,h2 Char,level2 Char,level 2 Char,Heading 2subnumbered Char,Zweite Ebene Char1,Zweite Ebene Char Char,Caracter Caracter Char,L2 Char Char,Section head Char Char,SH Char Char,L2 Char1,Section head Char1,SH Char1"/>
    <w:basedOn w:val="DefaultParagraphFont"/>
    <w:uiPriority w:val="9"/>
    <w:semiHidden/>
    <w:rsid w:val="00755871"/>
    <w:rPr>
      <w:rFonts w:ascii="Cambria" w:eastAsia="Times New Roman" w:hAnsi="Cambria" w:cs="Times New Roman"/>
      <w:b/>
      <w:bCs/>
      <w:i/>
      <w:iCs/>
      <w:sz w:val="28"/>
      <w:szCs w:val="28"/>
      <w:lang w:val="ro-RO"/>
    </w:rPr>
  </w:style>
  <w:style w:type="character" w:customStyle="1" w:styleId="Heading3Char">
    <w:name w:val="Heading 3 Char"/>
    <w:aliases w:val="normal Char,h3 Char,C Heading Char,Head3 Char,Heading3 Char,Section Char,Sub-heading Char,Z_hanging_3 Char,h31 Char,3 Char,Titre 3 Char,l3 Char,CT Char,LetHead3 Char,Normal Heading 3 Char,MisHead3 Char,Normalhead3 Char,Sous-titre (3) Char"/>
    <w:basedOn w:val="DefaultParagraphFont"/>
    <w:uiPriority w:val="9"/>
    <w:semiHidden/>
    <w:rsid w:val="00755871"/>
    <w:rPr>
      <w:rFonts w:ascii="Cambria" w:eastAsia="Times New Roman" w:hAnsi="Cambria" w:cs="Times New Roman"/>
      <w:b/>
      <w:bCs/>
      <w:sz w:val="26"/>
      <w:szCs w:val="26"/>
      <w:lang w:val="ro-RO"/>
    </w:rPr>
  </w:style>
  <w:style w:type="character" w:customStyle="1" w:styleId="Heading4Char">
    <w:name w:val="Heading 4 Char"/>
    <w:aliases w:val="h4 Char,level4 Char,level 4 Char,Vierte Ebene Char1,Vierte Ebene Char Char,Heading 4 Char2 Char,Heading 4 Char Char2 Char,Heading 4 Char1 Char Char1 Char,Heading 4 Char Char Char Char1 Char,Heading 4 Char1 Char1 Char"/>
    <w:basedOn w:val="DefaultParagraphFont"/>
    <w:link w:val="Heading4"/>
    <w:uiPriority w:val="99"/>
    <w:locked/>
    <w:rsid w:val="000D5F44"/>
    <w:rPr>
      <w:rFonts w:ascii="Helvetica" w:hAnsi="Helvetica"/>
      <w:kern w:val="28"/>
      <w:sz w:val="26"/>
    </w:rPr>
  </w:style>
  <w:style w:type="character" w:customStyle="1" w:styleId="Heading5Char">
    <w:name w:val="Heading 5 Char"/>
    <w:basedOn w:val="DefaultParagraphFont"/>
    <w:link w:val="Heading5"/>
    <w:uiPriority w:val="99"/>
    <w:locked/>
    <w:rsid w:val="007D456F"/>
    <w:rPr>
      <w:rFonts w:ascii="Arial" w:hAnsi="Arial" w:cs="Times New Roman"/>
      <w:b/>
      <w:lang w:val="fr-FR" w:eastAsia="de-DE"/>
    </w:rPr>
  </w:style>
  <w:style w:type="character" w:customStyle="1" w:styleId="Heading2Char1">
    <w:name w:val="Heading 2 Char1"/>
    <w:aliases w:val="an_Über 2 Char1,h2 Char1,level2 Char1,level 2 Char1,Heading 2subnumbered Char1,Zweite Ebene Char2,Zweite Ebene Char Char1,Caracter Caracter Char1,L2 Char Char1,Section head Char Char1,SH Char Char1,L2 Char2,Section head Char2,SH Char2"/>
    <w:link w:val="Heading2"/>
    <w:uiPriority w:val="99"/>
    <w:locked/>
    <w:rsid w:val="00D34EE0"/>
    <w:rPr>
      <w:rFonts w:ascii="Cambria" w:hAnsi="Cambria"/>
      <w:b/>
      <w:i/>
      <w:sz w:val="28"/>
      <w:lang w:val="ro-RO"/>
    </w:rPr>
  </w:style>
  <w:style w:type="character" w:customStyle="1" w:styleId="Heading3Char2">
    <w:name w:val="Heading 3 Char2"/>
    <w:aliases w:val="normal Char1,h3 Char1,C Heading Char1,Head3 Char1,Heading3 Char1,Section Char1,Sub-heading Char1,Z_hanging_3 Char1,h31 Char1,3 Char1,Titre 3 Char1,l3 Char1,CT Char1,LetHead3 Char1,Normal Heading 3 Char1,MisHead3 Char1,Normalhead3 Char1"/>
    <w:link w:val="Heading3"/>
    <w:uiPriority w:val="99"/>
    <w:locked/>
    <w:rsid w:val="000D5F44"/>
    <w:rPr>
      <w:rFonts w:ascii="Helvetica" w:hAnsi="Helvetica"/>
      <w:kern w:val="28"/>
      <w:sz w:val="26"/>
    </w:rPr>
  </w:style>
  <w:style w:type="paragraph" w:styleId="BodyText">
    <w:name w:val="Body Text"/>
    <w:aliases w:val="heading3,BT,bt,Body Text - Level 2,Body TextA,Body,Te,Heading 41,b,Body single,text,Body Text2,Body Text Char,Caracter,TabelTekst,block style,Caracter Char Char"/>
    <w:basedOn w:val="Normal"/>
    <w:link w:val="BodyTextChar1"/>
    <w:uiPriority w:val="99"/>
    <w:rsid w:val="004237D1"/>
    <w:pPr>
      <w:spacing w:after="0" w:line="360" w:lineRule="auto"/>
      <w:jc w:val="both"/>
    </w:pPr>
    <w:rPr>
      <w:rFonts w:ascii="Times New Roman" w:eastAsia="Times New Roman" w:hAnsi="Times New Roman"/>
      <w:lang w:val="en-GB"/>
    </w:rPr>
  </w:style>
  <w:style w:type="character" w:customStyle="1" w:styleId="BodyTextChar1">
    <w:name w:val="Body Text Char1"/>
    <w:aliases w:val="heading3 Char,BT Char,bt Char,Body Text - Level 2 Char,Body TextA Char,Body Char,Te Char,Heading 41 Char,b Char,Body single Char,text Char,Body Text2 Char,Body Text Char Char,Caracter Char,TabelTekst Char,block style Char"/>
    <w:basedOn w:val="DefaultParagraphFont"/>
    <w:link w:val="BodyText"/>
    <w:uiPriority w:val="99"/>
    <w:locked/>
    <w:rsid w:val="004237D1"/>
    <w:rPr>
      <w:rFonts w:ascii="Times New Roman" w:hAnsi="Times New Roman"/>
      <w:sz w:val="22"/>
      <w:lang w:val="en-GB"/>
    </w:rPr>
  </w:style>
  <w:style w:type="paragraph" w:styleId="Header">
    <w:name w:val="header"/>
    <w:aliases w:val="Encabezado 2,encabezado,En-tête client,Header1"/>
    <w:basedOn w:val="Normal"/>
    <w:link w:val="HeaderChar"/>
    <w:uiPriority w:val="99"/>
    <w:rsid w:val="00141D50"/>
    <w:pPr>
      <w:tabs>
        <w:tab w:val="center" w:pos="4536"/>
        <w:tab w:val="right" w:pos="9072"/>
      </w:tabs>
      <w:spacing w:after="0" w:line="240" w:lineRule="auto"/>
    </w:pPr>
  </w:style>
  <w:style w:type="character" w:customStyle="1" w:styleId="HeaderChar">
    <w:name w:val="Header Char"/>
    <w:aliases w:val="Encabezado 2 Char,encabezado Char,En-tête client Char,Header1 Char"/>
    <w:basedOn w:val="DefaultParagraphFont"/>
    <w:link w:val="Header"/>
    <w:uiPriority w:val="99"/>
    <w:locked/>
    <w:rsid w:val="00141D50"/>
    <w:rPr>
      <w:rFonts w:cs="Times New Roman"/>
    </w:rPr>
  </w:style>
  <w:style w:type="paragraph" w:styleId="Footer">
    <w:name w:val="footer"/>
    <w:basedOn w:val="Normal"/>
    <w:link w:val="FooterChar"/>
    <w:uiPriority w:val="99"/>
    <w:rsid w:val="00141D5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41D50"/>
    <w:rPr>
      <w:rFonts w:cs="Times New Roman"/>
    </w:rPr>
  </w:style>
  <w:style w:type="paragraph" w:styleId="BalloonText">
    <w:name w:val="Balloon Text"/>
    <w:basedOn w:val="Normal"/>
    <w:link w:val="BalloonTextChar"/>
    <w:uiPriority w:val="99"/>
    <w:semiHidden/>
    <w:rsid w:val="00141D50"/>
    <w:pPr>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141D50"/>
    <w:rPr>
      <w:rFonts w:ascii="Tahoma" w:hAnsi="Tahoma"/>
      <w:sz w:val="16"/>
    </w:rPr>
  </w:style>
  <w:style w:type="table" w:styleId="TableGrid">
    <w:name w:val="Table Grid"/>
    <w:basedOn w:val="TableNormal"/>
    <w:uiPriority w:val="9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uiPriority w:val="99"/>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11">
    <w:name w:val="Medium Shading 11"/>
    <w:uiPriority w:val="99"/>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Textnormal">
    <w:name w:val="Text normal"/>
    <w:link w:val="TextnormalChar"/>
    <w:autoRedefine/>
    <w:uiPriority w:val="99"/>
    <w:rsid w:val="00D53E2A"/>
    <w:pPr>
      <w:tabs>
        <w:tab w:val="left" w:pos="851"/>
        <w:tab w:val="left" w:pos="7965"/>
      </w:tabs>
      <w:spacing w:after="120" w:line="360" w:lineRule="auto"/>
      <w:ind w:left="851" w:right="113"/>
      <w:jc w:val="both"/>
    </w:pPr>
    <w:rPr>
      <w:rFonts w:ascii="Arial" w:hAnsi="Arial"/>
      <w:sz w:val="24"/>
      <w:szCs w:val="22"/>
      <w:lang w:val="it-IT"/>
    </w:rPr>
  </w:style>
  <w:style w:type="character" w:customStyle="1" w:styleId="TextnormalChar">
    <w:name w:val="Text normal Char"/>
    <w:link w:val="Textnormal"/>
    <w:uiPriority w:val="99"/>
    <w:locked/>
    <w:rsid w:val="00D53E2A"/>
    <w:rPr>
      <w:rFonts w:ascii="Arial" w:hAnsi="Arial"/>
      <w:sz w:val="24"/>
      <w:szCs w:val="22"/>
      <w:lang w:val="it-IT" w:bidi="ar-SA"/>
    </w:rPr>
  </w:style>
  <w:style w:type="paragraph" w:customStyle="1" w:styleId="TextImportant">
    <w:name w:val="TextImportant"/>
    <w:basedOn w:val="Textnormal"/>
    <w:autoRedefine/>
    <w:uiPriority w:val="99"/>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basedOn w:val="DefaultParagraphFont"/>
    <w:uiPriority w:val="99"/>
    <w:rsid w:val="00D34EE0"/>
    <w:rPr>
      <w:rFonts w:cs="Times New Roman"/>
      <w:color w:val="0000FF"/>
      <w:u w:val="single"/>
    </w:rPr>
  </w:style>
  <w:style w:type="paragraph" w:styleId="TOC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TOC2">
    <w:name w:val="toc 2"/>
    <w:basedOn w:val="Normal"/>
    <w:next w:val="Normal"/>
    <w:autoRedefine/>
    <w:uiPriority w:val="39"/>
    <w:rsid w:val="00D34EE0"/>
    <w:pPr>
      <w:tabs>
        <w:tab w:val="left" w:pos="800"/>
        <w:tab w:val="right" w:leader="dot" w:pos="9923"/>
      </w:tabs>
      <w:spacing w:before="120" w:after="0" w:line="240" w:lineRule="auto"/>
    </w:pPr>
    <w:rPr>
      <w:rFonts w:ascii="Times New Roman" w:eastAsia="Times New Roman" w:hAnsi="Times New Roman"/>
      <w:i/>
      <w:iCs/>
      <w:sz w:val="20"/>
      <w:szCs w:val="20"/>
    </w:rPr>
  </w:style>
  <w:style w:type="paragraph" w:customStyle="1" w:styleId="Bulet">
    <w:name w:val="Bulet"/>
    <w:basedOn w:val="Textnormal"/>
    <w:link w:val="BuletCaracter"/>
    <w:autoRedefine/>
    <w:uiPriority w:val="99"/>
    <w:rsid w:val="00034D02"/>
    <w:pPr>
      <w:numPr>
        <w:numId w:val="6"/>
      </w:numPr>
      <w:spacing w:before="60" w:after="60"/>
    </w:pPr>
    <w:rPr>
      <w:bCs/>
      <w:iCs/>
    </w:rPr>
  </w:style>
  <w:style w:type="character" w:customStyle="1" w:styleId="BuletCaracter">
    <w:name w:val="Bulet Caracter"/>
    <w:link w:val="Bulet"/>
    <w:uiPriority w:val="99"/>
    <w:locked/>
    <w:rsid w:val="00034D02"/>
    <w:rPr>
      <w:rFonts w:ascii="Arial" w:hAnsi="Arial"/>
      <w:bCs/>
      <w:iCs/>
      <w:sz w:val="24"/>
      <w:szCs w:val="24"/>
      <w:lang w:val="it-IT" w:bidi="pa-IN"/>
    </w:rPr>
  </w:style>
  <w:style w:type="paragraph" w:customStyle="1" w:styleId="Subtitlu1">
    <w:name w:val="Subtitlu1"/>
    <w:basedOn w:val="Heading2"/>
    <w:link w:val="SubtitluChar"/>
    <w:autoRedefine/>
    <w:uiPriority w:val="99"/>
    <w:rsid w:val="00D34EE0"/>
    <w:pPr>
      <w:numPr>
        <w:ilvl w:val="1"/>
        <w:numId w:val="5"/>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uiPriority w:val="99"/>
    <w:locked/>
    <w:rsid w:val="00113DAC"/>
    <w:rPr>
      <w:rFonts w:ascii="Arial" w:eastAsia="Times New Roman" w:hAnsi="Arial"/>
      <w:b/>
      <w:bCs/>
      <w:i/>
      <w:iCs/>
      <w:caps/>
      <w:sz w:val="24"/>
      <w:szCs w:val="24"/>
      <w:shd w:val="clear" w:color="auto" w:fill="A6A6A6"/>
    </w:rPr>
  </w:style>
  <w:style w:type="paragraph" w:customStyle="1" w:styleId="Subsubtitlu">
    <w:name w:val="Subsubtitlu"/>
    <w:basedOn w:val="Subtitlu1"/>
    <w:link w:val="SubsubtitluCaracter"/>
    <w:autoRedefine/>
    <w:uiPriority w:val="99"/>
    <w:rsid w:val="00B6678B"/>
    <w:pPr>
      <w:numPr>
        <w:ilvl w:val="2"/>
      </w:numPr>
      <w:pBdr>
        <w:top w:val="single" w:sz="2" w:space="1" w:color="333333"/>
        <w:left w:val="single" w:sz="2" w:space="1" w:color="333333"/>
        <w:bottom w:val="single" w:sz="2" w:space="1" w:color="333333"/>
        <w:right w:val="single" w:sz="2" w:space="1" w:color="333333"/>
      </w:pBdr>
      <w:shd w:val="clear" w:color="auto" w:fill="BFBFBF"/>
      <w:spacing w:after="120"/>
      <w:ind w:left="0" w:firstLine="0"/>
    </w:pPr>
    <w:rPr>
      <w:i w:val="0"/>
      <w:caps w:val="0"/>
      <w:szCs w:val="20"/>
    </w:rPr>
  </w:style>
  <w:style w:type="character" w:customStyle="1" w:styleId="SubsubtitluCaracter">
    <w:name w:val="Subsubtitlu Caracter"/>
    <w:link w:val="Subsubtitlu"/>
    <w:uiPriority w:val="99"/>
    <w:locked/>
    <w:rsid w:val="00B6678B"/>
    <w:rPr>
      <w:rFonts w:ascii="Arial" w:eastAsia="Times New Roman" w:hAnsi="Arial"/>
      <w:b/>
      <w:bCs/>
      <w:iCs/>
      <w:sz w:val="24"/>
      <w:shd w:val="clear" w:color="auto" w:fill="BFBFBF"/>
    </w:rPr>
  </w:style>
  <w:style w:type="paragraph" w:customStyle="1" w:styleId="SubSubSubTitlu">
    <w:name w:val="SubSubSubTitlu"/>
    <w:basedOn w:val="Subsubtitlu"/>
    <w:link w:val="SubSubSubTitluChar"/>
    <w:autoRedefine/>
    <w:uiPriority w:val="99"/>
    <w:rsid w:val="00923F9D"/>
    <w:pPr>
      <w:numPr>
        <w:ilvl w:val="0"/>
        <w:numId w:val="0"/>
      </w:numPr>
      <w:pBdr>
        <w:top w:val="single" w:sz="2" w:space="1" w:color="000000"/>
        <w:left w:val="single" w:sz="2" w:space="1" w:color="000000"/>
        <w:bottom w:val="single" w:sz="2" w:space="1" w:color="000000"/>
        <w:right w:val="single" w:sz="2" w:space="1" w:color="000000"/>
      </w:pBdr>
      <w:shd w:val="clear" w:color="auto" w:fill="D9D9D9"/>
      <w:spacing w:after="60"/>
      <w:ind w:left="709"/>
    </w:pPr>
    <w:rPr>
      <w:bCs/>
      <w:i/>
      <w:iCs/>
    </w:rPr>
  </w:style>
  <w:style w:type="character" w:customStyle="1" w:styleId="SubSubSubTitluChar">
    <w:name w:val="SubSubSubTitlu Char"/>
    <w:link w:val="SubSubSubTitlu"/>
    <w:uiPriority w:val="99"/>
    <w:locked/>
    <w:rsid w:val="00923F9D"/>
    <w:rPr>
      <w:rFonts w:ascii="Arial" w:hAnsi="Arial"/>
      <w:b/>
      <w:i/>
      <w:sz w:val="24"/>
      <w:shd w:val="clear" w:color="auto" w:fill="D9D9D9"/>
      <w:lang w:eastAsia="en-US"/>
    </w:rPr>
  </w:style>
  <w:style w:type="paragraph" w:customStyle="1" w:styleId="Titlucapitol">
    <w:name w:val="Titlu capitol"/>
    <w:link w:val="TitlucapitolChar"/>
    <w:autoRedefine/>
    <w:uiPriority w:val="99"/>
    <w:rsid w:val="00CD3837"/>
    <w:pPr>
      <w:keepNext/>
      <w:pBdr>
        <w:top w:val="double" w:sz="2" w:space="0" w:color="auto"/>
        <w:left w:val="double" w:sz="2" w:space="1" w:color="auto"/>
        <w:bottom w:val="double" w:sz="2" w:space="1" w:color="auto"/>
        <w:right w:val="double" w:sz="2" w:space="1" w:color="auto"/>
      </w:pBdr>
      <w:shd w:val="clear" w:color="auto" w:fill="808080"/>
      <w:spacing w:before="240" w:after="120" w:line="276" w:lineRule="auto"/>
      <w:ind w:left="709" w:right="-286" w:hanging="709"/>
      <w:outlineLvl w:val="0"/>
    </w:pPr>
    <w:rPr>
      <w:rFonts w:ascii="Arial Bold" w:hAnsi="Arial Bold"/>
      <w:b/>
      <w:caps/>
      <w:sz w:val="24"/>
      <w:szCs w:val="22"/>
    </w:rPr>
  </w:style>
  <w:style w:type="character" w:customStyle="1" w:styleId="TitlucapitolChar">
    <w:name w:val="Titlu capitol Char"/>
    <w:link w:val="Titlucapitol"/>
    <w:uiPriority w:val="99"/>
    <w:locked/>
    <w:rsid w:val="00CD3837"/>
    <w:rPr>
      <w:rFonts w:ascii="Arial Bold" w:hAnsi="Arial Bold"/>
      <w:b/>
      <w:caps/>
      <w:sz w:val="24"/>
      <w:szCs w:val="22"/>
      <w:shd w:val="clear" w:color="auto" w:fill="808080"/>
      <w:lang w:bidi="ar-SA"/>
    </w:rPr>
  </w:style>
  <w:style w:type="paragraph" w:customStyle="1" w:styleId="SubSubSubSubTitlu">
    <w:name w:val="SubSubSubSubTitlu"/>
    <w:basedOn w:val="SubSubSubTitlu"/>
    <w:next w:val="Textnormal"/>
    <w:link w:val="SubSubSubSubTitluChar"/>
    <w:autoRedefine/>
    <w:uiPriority w:val="99"/>
    <w:rsid w:val="00D34EE0"/>
    <w:pPr>
      <w:numPr>
        <w:ilvl w:val="4"/>
        <w:numId w:val="5"/>
      </w:numPr>
      <w:pBdr>
        <w:top w:val="single" w:sz="2" w:space="1" w:color="auto"/>
        <w:left w:val="single" w:sz="2" w:space="1" w:color="auto"/>
        <w:bottom w:val="single" w:sz="2" w:space="1" w:color="auto"/>
        <w:right w:val="single" w:sz="2" w:space="1" w:color="auto"/>
      </w:pBdr>
      <w:shd w:val="clear" w:color="auto" w:fill="F2F2F2"/>
    </w:pPr>
    <w:rPr>
      <w:rFonts w:ascii="Calibri" w:hAnsi="Calibri"/>
    </w:rPr>
  </w:style>
  <w:style w:type="character" w:customStyle="1" w:styleId="SubSubSubSubTitluChar">
    <w:name w:val="SubSubSubSubTitlu Char"/>
    <w:link w:val="SubSubSubSubTitlu"/>
    <w:uiPriority w:val="99"/>
    <w:locked/>
    <w:rsid w:val="00113DAC"/>
    <w:rPr>
      <w:b/>
      <w:bCs/>
      <w:i/>
      <w:iCs/>
      <w:sz w:val="24"/>
      <w:shd w:val="clear" w:color="auto" w:fill="F2F2F2"/>
    </w:rPr>
  </w:style>
  <w:style w:type="paragraph" w:customStyle="1" w:styleId="StyleTextTabelBoldCentered">
    <w:name w:val="Style TextTabel + Bold Centered"/>
    <w:basedOn w:val="Normal"/>
    <w:uiPriority w:val="99"/>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uiPriority w:val="99"/>
    <w:rsid w:val="00113DAC"/>
    <w:rPr>
      <w:rFonts w:ascii="Calibri" w:hAnsi="Calibri"/>
      <w:caps w:val="0"/>
    </w:rPr>
  </w:style>
  <w:style w:type="character" w:customStyle="1" w:styleId="Style1Char">
    <w:name w:val="Style1 Char"/>
    <w:basedOn w:val="TitlucapitolChar"/>
    <w:link w:val="Style1"/>
    <w:uiPriority w:val="99"/>
    <w:locked/>
    <w:rsid w:val="00113DAC"/>
    <w:rPr>
      <w:rFonts w:ascii="Arial Bold" w:hAnsi="Arial Bold" w:cs="Times New Roman"/>
      <w:b/>
      <w:bCs/>
      <w:caps/>
      <w:sz w:val="24"/>
      <w:szCs w:val="24"/>
      <w:shd w:val="clear" w:color="auto" w:fill="808080"/>
      <w:lang w:bidi="ar-SA"/>
    </w:rPr>
  </w:style>
  <w:style w:type="paragraph" w:customStyle="1" w:styleId="Style2">
    <w:name w:val="Style2"/>
    <w:basedOn w:val="Subtitlu1"/>
    <w:link w:val="Style2Char"/>
    <w:uiPriority w:val="99"/>
    <w:rsid w:val="00113DAC"/>
    <w:rPr>
      <w:rFonts w:ascii="Calibri" w:hAnsi="Calibri"/>
      <w:caps w:val="0"/>
    </w:rPr>
  </w:style>
  <w:style w:type="character" w:customStyle="1" w:styleId="Style2Char">
    <w:name w:val="Style2 Char"/>
    <w:basedOn w:val="SubtitluChar"/>
    <w:link w:val="Style2"/>
    <w:uiPriority w:val="99"/>
    <w:locked/>
    <w:rsid w:val="00113DAC"/>
    <w:rPr>
      <w:rFonts w:ascii="Arial" w:eastAsia="Times New Roman" w:hAnsi="Arial" w:cs="Times New Roman"/>
      <w:b/>
      <w:bCs/>
      <w:i/>
      <w:iCs/>
      <w:caps/>
      <w:sz w:val="24"/>
      <w:szCs w:val="24"/>
      <w:shd w:val="clear" w:color="auto" w:fill="A6A6A6"/>
      <w:lang w:bidi="ar-SA"/>
    </w:rPr>
  </w:style>
  <w:style w:type="paragraph" w:customStyle="1" w:styleId="Style3">
    <w:name w:val="Style3"/>
    <w:basedOn w:val="Subsubtitlu"/>
    <w:link w:val="Style3Char"/>
    <w:uiPriority w:val="99"/>
    <w:rsid w:val="00113DAC"/>
  </w:style>
  <w:style w:type="character" w:customStyle="1" w:styleId="Style3Char">
    <w:name w:val="Style3 Char"/>
    <w:basedOn w:val="SubsubtitluCaracter"/>
    <w:link w:val="Style3"/>
    <w:uiPriority w:val="99"/>
    <w:locked/>
    <w:rsid w:val="00113DAC"/>
    <w:rPr>
      <w:rFonts w:ascii="Arial" w:eastAsia="Times New Roman" w:hAnsi="Arial" w:cs="Times New Roman"/>
      <w:b/>
      <w:bCs/>
      <w:iCs/>
      <w:sz w:val="24"/>
      <w:szCs w:val="22"/>
      <w:shd w:val="clear" w:color="auto" w:fill="BFBFBF"/>
      <w:lang w:bidi="ar-SA"/>
    </w:rPr>
  </w:style>
  <w:style w:type="paragraph" w:customStyle="1" w:styleId="Style4">
    <w:name w:val="Style4"/>
    <w:basedOn w:val="Style3"/>
    <w:link w:val="Style4Char"/>
    <w:uiPriority w:val="99"/>
    <w:rsid w:val="00113DAC"/>
    <w:pPr>
      <w:tabs>
        <w:tab w:val="num" w:pos="491"/>
      </w:tabs>
      <w:ind w:left="-229"/>
    </w:pPr>
  </w:style>
  <w:style w:type="character" w:customStyle="1" w:styleId="Style4Char">
    <w:name w:val="Style4 Char"/>
    <w:basedOn w:val="Style3Char"/>
    <w:link w:val="Style4"/>
    <w:uiPriority w:val="99"/>
    <w:locked/>
    <w:rsid w:val="00113DAC"/>
    <w:rPr>
      <w:rFonts w:ascii="Arial" w:eastAsia="Times New Roman" w:hAnsi="Arial" w:cs="Times New Roman"/>
      <w:b/>
      <w:bCs/>
      <w:iCs/>
      <w:sz w:val="24"/>
      <w:szCs w:val="22"/>
      <w:shd w:val="clear" w:color="auto" w:fill="BFBFBF"/>
      <w:lang w:bidi="ar-SA"/>
    </w:rPr>
  </w:style>
  <w:style w:type="paragraph" w:customStyle="1" w:styleId="Style5">
    <w:name w:val="Style5"/>
    <w:basedOn w:val="SubSubSubTitlu"/>
    <w:link w:val="Style5Char"/>
    <w:uiPriority w:val="99"/>
    <w:rsid w:val="00113DAC"/>
  </w:style>
  <w:style w:type="character" w:customStyle="1" w:styleId="Style5Char">
    <w:name w:val="Style5 Char"/>
    <w:basedOn w:val="SubSubSubTitluChar"/>
    <w:link w:val="Style5"/>
    <w:uiPriority w:val="99"/>
    <w:locked/>
    <w:rsid w:val="00113DAC"/>
    <w:rPr>
      <w:rFonts w:ascii="Arial" w:hAnsi="Arial" w:cs="Times New Roman"/>
      <w:b/>
      <w:bCs/>
      <w:i/>
      <w:iCs/>
      <w:sz w:val="24"/>
      <w:szCs w:val="24"/>
      <w:shd w:val="clear" w:color="auto" w:fill="D9D9D9"/>
      <w:lang w:eastAsia="en-US"/>
    </w:rPr>
  </w:style>
  <w:style w:type="paragraph" w:customStyle="1" w:styleId="Style6">
    <w:name w:val="Style6"/>
    <w:basedOn w:val="SubSubSubSubTitlu"/>
    <w:link w:val="Style6Char"/>
    <w:uiPriority w:val="99"/>
    <w:rsid w:val="00113DAC"/>
  </w:style>
  <w:style w:type="character" w:customStyle="1" w:styleId="Style6Char">
    <w:name w:val="Style6 Char"/>
    <w:basedOn w:val="SubSubSubSubTitluChar"/>
    <w:link w:val="Style6"/>
    <w:uiPriority w:val="99"/>
    <w:locked/>
    <w:rsid w:val="00113DAC"/>
    <w:rPr>
      <w:rFonts w:cs="Times New Roman"/>
      <w:b/>
      <w:bCs/>
      <w:i/>
      <w:iCs/>
      <w:sz w:val="24"/>
      <w:szCs w:val="22"/>
      <w:shd w:val="clear" w:color="auto" w:fill="F2F2F2"/>
      <w:lang w:bidi="ar-SA"/>
    </w:rPr>
  </w:style>
  <w:style w:type="paragraph" w:customStyle="1" w:styleId="Style7">
    <w:name w:val="Style7"/>
    <w:basedOn w:val="Textnormal"/>
    <w:link w:val="Style7Char"/>
    <w:uiPriority w:val="99"/>
    <w:rsid w:val="00113DAC"/>
  </w:style>
  <w:style w:type="character" w:customStyle="1" w:styleId="Style7Char">
    <w:name w:val="Style7 Char"/>
    <w:basedOn w:val="TextnormalChar"/>
    <w:link w:val="Style7"/>
    <w:uiPriority w:val="99"/>
    <w:locked/>
    <w:rsid w:val="00113DAC"/>
    <w:rPr>
      <w:rFonts w:ascii="Arial" w:hAnsi="Arial" w:cs="Times New Roman"/>
      <w:sz w:val="24"/>
      <w:szCs w:val="24"/>
      <w:lang w:val="it-IT" w:bidi="pa-IN"/>
    </w:rPr>
  </w:style>
  <w:style w:type="paragraph" w:customStyle="1" w:styleId="Style8">
    <w:name w:val="Style8"/>
    <w:basedOn w:val="Bulet"/>
    <w:link w:val="Style8Char"/>
    <w:uiPriority w:val="99"/>
    <w:rsid w:val="00113DAC"/>
  </w:style>
  <w:style w:type="character" w:customStyle="1" w:styleId="Style8Char">
    <w:name w:val="Style8 Char"/>
    <w:basedOn w:val="BuletCaracter"/>
    <w:link w:val="Style8"/>
    <w:uiPriority w:val="99"/>
    <w:locked/>
    <w:rsid w:val="00113DAC"/>
    <w:rPr>
      <w:rFonts w:ascii="Arial" w:hAnsi="Arial" w:cs="Times New Roman"/>
      <w:bCs/>
      <w:iCs/>
      <w:sz w:val="24"/>
      <w:szCs w:val="24"/>
      <w:lang w:val="it-IT" w:bidi="pa-IN"/>
    </w:rPr>
  </w:style>
  <w:style w:type="paragraph" w:customStyle="1" w:styleId="ListParagraph1">
    <w:name w:val="List Paragraph1"/>
    <w:aliases w:val="body 2,List Paragraph11"/>
    <w:basedOn w:val="Normal"/>
    <w:uiPriority w:val="99"/>
    <w:rsid w:val="00884ABD"/>
    <w:pPr>
      <w:ind w:left="720"/>
    </w:pPr>
    <w:rPr>
      <w:rFonts w:eastAsia="Times New Roman"/>
      <w:lang w:val="en-US"/>
    </w:rPr>
  </w:style>
  <w:style w:type="paragraph" w:customStyle="1" w:styleId="E1">
    <w:name w:val="E1"/>
    <w:basedOn w:val="Normal"/>
    <w:link w:val="E1Zchn"/>
    <w:uiPriority w:val="99"/>
    <w:rsid w:val="00C33767"/>
    <w:pPr>
      <w:suppressAutoHyphens/>
      <w:overflowPunct w:val="0"/>
      <w:autoSpaceDE w:val="0"/>
      <w:spacing w:after="160" w:line="320" w:lineRule="atLeast"/>
      <w:ind w:left="851"/>
      <w:jc w:val="both"/>
      <w:textAlignment w:val="baseline"/>
    </w:pPr>
    <w:rPr>
      <w:rFonts w:ascii="Arial" w:hAnsi="Arial"/>
      <w:szCs w:val="20"/>
      <w:lang w:val="de-DE" w:eastAsia="ar-SA"/>
    </w:rPr>
  </w:style>
  <w:style w:type="character" w:customStyle="1" w:styleId="E1Zchn">
    <w:name w:val="E1 Zchn"/>
    <w:link w:val="E1"/>
    <w:uiPriority w:val="99"/>
    <w:locked/>
    <w:rsid w:val="00893E7F"/>
    <w:rPr>
      <w:rFonts w:ascii="Arial" w:hAnsi="Arial"/>
      <w:sz w:val="22"/>
      <w:lang w:val="de-DE" w:eastAsia="ar-SA" w:bidi="ar-SA"/>
    </w:rPr>
  </w:style>
  <w:style w:type="paragraph" w:customStyle="1" w:styleId="ListParagraph2">
    <w:name w:val="List Paragraph2"/>
    <w:basedOn w:val="Normal"/>
    <w:uiPriority w:val="99"/>
    <w:rsid w:val="000D5F44"/>
    <w:pPr>
      <w:suppressAutoHyphens/>
      <w:spacing w:after="0" w:line="240" w:lineRule="auto"/>
      <w:ind w:left="720"/>
      <w:contextualSpacing/>
    </w:pPr>
    <w:rPr>
      <w:rFonts w:ascii="Times" w:eastAsia="Times New Roman" w:hAnsi="Times"/>
      <w:sz w:val="24"/>
      <w:szCs w:val="20"/>
      <w:lang w:val="en-US"/>
    </w:rPr>
  </w:style>
  <w:style w:type="paragraph" w:styleId="DocumentMap">
    <w:name w:val="Document Map"/>
    <w:basedOn w:val="Normal"/>
    <w:link w:val="DocumentMapChar"/>
    <w:uiPriority w:val="99"/>
    <w:rsid w:val="009967C9"/>
    <w:rPr>
      <w:rFonts w:ascii="Tahoma" w:hAnsi="Tahoma"/>
      <w:sz w:val="16"/>
      <w:szCs w:val="16"/>
    </w:rPr>
  </w:style>
  <w:style w:type="character" w:customStyle="1" w:styleId="DocumentMapChar">
    <w:name w:val="Document Map Char"/>
    <w:basedOn w:val="DefaultParagraphFont"/>
    <w:link w:val="DocumentMap"/>
    <w:uiPriority w:val="99"/>
    <w:locked/>
    <w:rsid w:val="009967C9"/>
    <w:rPr>
      <w:rFonts w:ascii="Tahoma" w:hAnsi="Tahoma"/>
      <w:sz w:val="16"/>
      <w:lang w:val="ro-RO"/>
    </w:rPr>
  </w:style>
  <w:style w:type="paragraph" w:customStyle="1" w:styleId="StyleMV">
    <w:name w:val="StyleMV"/>
    <w:basedOn w:val="Normal"/>
    <w:link w:val="StyleMVChar"/>
    <w:uiPriority w:val="99"/>
    <w:rsid w:val="000B2763"/>
    <w:pPr>
      <w:spacing w:after="0" w:line="240" w:lineRule="auto"/>
      <w:jc w:val="both"/>
    </w:pPr>
    <w:rPr>
      <w:rFonts w:ascii="Arial" w:hAnsi="Arial"/>
      <w:sz w:val="20"/>
      <w:szCs w:val="20"/>
      <w:lang w:eastAsia="ro-RO"/>
    </w:rPr>
  </w:style>
  <w:style w:type="character" w:customStyle="1" w:styleId="StyleMVChar">
    <w:name w:val="StyleMV Char"/>
    <w:link w:val="StyleMV"/>
    <w:uiPriority w:val="99"/>
    <w:locked/>
    <w:rsid w:val="000B2763"/>
    <w:rPr>
      <w:rFonts w:ascii="Arial" w:hAnsi="Arial"/>
      <w:lang w:val="ro-RO" w:eastAsia="ro-RO"/>
    </w:rPr>
  </w:style>
  <w:style w:type="paragraph" w:customStyle="1" w:styleId="GedankenstrichStandard1CharChar">
    <w:name w:val="Gedankenstrich Standard 1 Char Char"/>
    <w:basedOn w:val="Normal"/>
    <w:link w:val="GedankenstrichStandard1CharCharChar"/>
    <w:uiPriority w:val="99"/>
    <w:rsid w:val="00B544BA"/>
    <w:pPr>
      <w:autoSpaceDE w:val="0"/>
      <w:autoSpaceDN w:val="0"/>
      <w:spacing w:after="120" w:line="300" w:lineRule="exact"/>
      <w:jc w:val="both"/>
    </w:pPr>
    <w:rPr>
      <w:rFonts w:ascii="Arial" w:hAnsi="Arial"/>
      <w:szCs w:val="20"/>
      <w:lang w:val="en-GB"/>
    </w:rPr>
  </w:style>
  <w:style w:type="character" w:customStyle="1" w:styleId="GedankenstrichStandard1CharCharChar">
    <w:name w:val="Gedankenstrich Standard 1 Char Char Char"/>
    <w:link w:val="GedankenstrichStandard1CharChar"/>
    <w:uiPriority w:val="99"/>
    <w:locked/>
    <w:rsid w:val="00B544BA"/>
    <w:rPr>
      <w:rFonts w:ascii="Arial" w:hAnsi="Arial"/>
      <w:sz w:val="22"/>
      <w:lang w:val="en-GB"/>
    </w:rPr>
  </w:style>
  <w:style w:type="character" w:customStyle="1" w:styleId="Heading2Char2">
    <w:name w:val="Heading 2 Char2"/>
    <w:aliases w:val="an_Über 2 Char2,h2 Char2,level2 Char2,level 2 Char2,Heading 2subnumbered Char2,sous-chapitre Char Char1,sous-chapitre Char Char Char,sous-chapitre Char Char Char Char Char,sous-chapitre Char1,Caracter Caracter Char2,Section Char Char"/>
    <w:uiPriority w:val="99"/>
    <w:rsid w:val="00DA07AC"/>
    <w:rPr>
      <w:rFonts w:ascii="Arial Bold" w:hAnsi="Arial Bold"/>
      <w:b/>
      <w:sz w:val="22"/>
      <w:lang w:val="ro-RO"/>
    </w:rPr>
  </w:style>
  <w:style w:type="character" w:styleId="Emphasis">
    <w:name w:val="Emphasis"/>
    <w:basedOn w:val="DefaultParagraphFont"/>
    <w:uiPriority w:val="99"/>
    <w:qFormat/>
    <w:rsid w:val="00DA07AC"/>
    <w:rPr>
      <w:rFonts w:cs="Times New Roman"/>
      <w:i/>
    </w:rPr>
  </w:style>
  <w:style w:type="paragraph" w:customStyle="1" w:styleId="Default">
    <w:name w:val="Default"/>
    <w:uiPriority w:val="99"/>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Heading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color w:val="000000"/>
      <w:kern w:val="0"/>
      <w:sz w:val="20"/>
      <w:lang w:eastAsia="ro-RO"/>
    </w:rPr>
  </w:style>
  <w:style w:type="character" w:customStyle="1" w:styleId="hps">
    <w:name w:val="hps"/>
    <w:basedOn w:val="DefaultParagraphFont"/>
    <w:uiPriority w:val="99"/>
    <w:rsid w:val="00DA07AC"/>
    <w:rPr>
      <w:rFonts w:cs="Times New Roman"/>
    </w:rPr>
  </w:style>
  <w:style w:type="paragraph" w:customStyle="1" w:styleId="Body1">
    <w:name w:val="*Body 1"/>
    <w:uiPriority w:val="99"/>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e"/>
    <w:link w:val="StyleTitleLeftZchn"/>
    <w:autoRedefine/>
    <w:uiPriority w:val="99"/>
    <w:rsid w:val="004237D1"/>
    <w:pPr>
      <w:spacing w:before="120" w:after="120" w:line="240" w:lineRule="auto"/>
      <w:jc w:val="left"/>
      <w:outlineLvl w:val="9"/>
    </w:pPr>
    <w:rPr>
      <w:rFonts w:ascii="Verdana" w:eastAsia="Calibri" w:hAnsi="Verdana"/>
      <w:bCs w:val="0"/>
      <w:sz w:val="24"/>
      <w:szCs w:val="20"/>
      <w:lang w:eastAsia="en-GB"/>
    </w:rPr>
  </w:style>
  <w:style w:type="paragraph" w:styleId="Title">
    <w:name w:val="Title"/>
    <w:basedOn w:val="Normal"/>
    <w:next w:val="Normal"/>
    <w:link w:val="TitleChar"/>
    <w:uiPriority w:val="99"/>
    <w:qFormat/>
    <w:rsid w:val="004237D1"/>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4237D1"/>
    <w:rPr>
      <w:rFonts w:ascii="Cambria" w:hAnsi="Cambria"/>
      <w:b/>
      <w:kern w:val="28"/>
      <w:sz w:val="32"/>
      <w:lang w:val="ro-RO"/>
    </w:rPr>
  </w:style>
  <w:style w:type="character" w:customStyle="1" w:styleId="StyleTitleLeftZchn">
    <w:name w:val="Style Title + Left Zchn"/>
    <w:link w:val="StyleTitleLeft"/>
    <w:uiPriority w:val="99"/>
    <w:locked/>
    <w:rsid w:val="004237D1"/>
    <w:rPr>
      <w:rFonts w:ascii="Verdana" w:hAnsi="Verdana"/>
      <w:b/>
      <w:kern w:val="28"/>
      <w:sz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DefaultParagraphFont"/>
    <w:uiPriority w:val="99"/>
    <w:rsid w:val="00077CAF"/>
    <w:rPr>
      <w:rFonts w:cs="Times New Roman"/>
    </w:rPr>
  </w:style>
  <w:style w:type="paragraph" w:styleId="TOC3">
    <w:name w:val="toc 3"/>
    <w:basedOn w:val="Normal"/>
    <w:next w:val="Normal"/>
    <w:autoRedefine/>
    <w:uiPriority w:val="99"/>
    <w:rsid w:val="00B53ABF"/>
    <w:pPr>
      <w:spacing w:after="100"/>
      <w:ind w:left="440"/>
    </w:pPr>
    <w:rPr>
      <w:rFonts w:eastAsia="Times New Roman"/>
      <w:lang w:val="en-US"/>
    </w:rPr>
  </w:style>
  <w:style w:type="paragraph" w:styleId="TOC4">
    <w:name w:val="toc 4"/>
    <w:basedOn w:val="Normal"/>
    <w:next w:val="Normal"/>
    <w:autoRedefine/>
    <w:uiPriority w:val="99"/>
    <w:rsid w:val="00B53ABF"/>
    <w:pPr>
      <w:spacing w:after="100"/>
      <w:ind w:left="660"/>
    </w:pPr>
    <w:rPr>
      <w:rFonts w:eastAsia="Times New Roman"/>
      <w:lang w:val="en-US"/>
    </w:rPr>
  </w:style>
  <w:style w:type="paragraph" w:styleId="TOC5">
    <w:name w:val="toc 5"/>
    <w:basedOn w:val="Normal"/>
    <w:next w:val="Normal"/>
    <w:autoRedefine/>
    <w:uiPriority w:val="99"/>
    <w:rsid w:val="00B53ABF"/>
    <w:pPr>
      <w:spacing w:after="100"/>
      <w:ind w:left="880"/>
    </w:pPr>
    <w:rPr>
      <w:rFonts w:eastAsia="Times New Roman"/>
      <w:lang w:val="en-US"/>
    </w:rPr>
  </w:style>
  <w:style w:type="paragraph" w:styleId="TOC6">
    <w:name w:val="toc 6"/>
    <w:basedOn w:val="Normal"/>
    <w:next w:val="Normal"/>
    <w:autoRedefine/>
    <w:uiPriority w:val="99"/>
    <w:rsid w:val="00B53ABF"/>
    <w:pPr>
      <w:spacing w:after="100"/>
      <w:ind w:left="1100"/>
    </w:pPr>
    <w:rPr>
      <w:rFonts w:eastAsia="Times New Roman"/>
      <w:lang w:val="en-US"/>
    </w:rPr>
  </w:style>
  <w:style w:type="paragraph" w:styleId="TOC7">
    <w:name w:val="toc 7"/>
    <w:basedOn w:val="Normal"/>
    <w:next w:val="Normal"/>
    <w:autoRedefine/>
    <w:uiPriority w:val="99"/>
    <w:rsid w:val="00B53ABF"/>
    <w:pPr>
      <w:spacing w:after="100"/>
      <w:ind w:left="1320"/>
    </w:pPr>
    <w:rPr>
      <w:rFonts w:eastAsia="Times New Roman"/>
      <w:lang w:val="en-US"/>
    </w:rPr>
  </w:style>
  <w:style w:type="paragraph" w:styleId="TOC8">
    <w:name w:val="toc 8"/>
    <w:basedOn w:val="Normal"/>
    <w:next w:val="Normal"/>
    <w:autoRedefine/>
    <w:uiPriority w:val="99"/>
    <w:rsid w:val="00B53ABF"/>
    <w:pPr>
      <w:spacing w:after="100"/>
      <w:ind w:left="1540"/>
    </w:pPr>
    <w:rPr>
      <w:rFonts w:eastAsia="Times New Roman"/>
      <w:lang w:val="en-US"/>
    </w:rPr>
  </w:style>
  <w:style w:type="paragraph" w:styleId="TOC9">
    <w:name w:val="toc 9"/>
    <w:basedOn w:val="Normal"/>
    <w:next w:val="Normal"/>
    <w:autoRedefine/>
    <w:uiPriority w:val="99"/>
    <w:rsid w:val="00B53ABF"/>
    <w:pPr>
      <w:spacing w:after="100"/>
      <w:ind w:left="1760"/>
    </w:pPr>
    <w:rPr>
      <w:rFonts w:eastAsia="Times New Roman"/>
      <w:lang w:val="en-US"/>
    </w:rPr>
  </w:style>
  <w:style w:type="character" w:styleId="CommentReference">
    <w:name w:val="annotation reference"/>
    <w:basedOn w:val="DefaultParagraphFont"/>
    <w:uiPriority w:val="99"/>
    <w:semiHidden/>
    <w:rsid w:val="00BD0BDE"/>
    <w:rPr>
      <w:rFonts w:cs="Times New Roman"/>
      <w:sz w:val="16"/>
    </w:rPr>
  </w:style>
  <w:style w:type="paragraph" w:styleId="CommentText">
    <w:name w:val="annotation text"/>
    <w:basedOn w:val="Normal"/>
    <w:link w:val="CommentTextChar"/>
    <w:uiPriority w:val="99"/>
    <w:semiHidden/>
    <w:rsid w:val="00BD0BDE"/>
    <w:rPr>
      <w:sz w:val="20"/>
      <w:szCs w:val="20"/>
    </w:rPr>
  </w:style>
  <w:style w:type="character" w:customStyle="1" w:styleId="CommentTextChar">
    <w:name w:val="Comment Text Char"/>
    <w:basedOn w:val="DefaultParagraphFont"/>
    <w:link w:val="CommentText"/>
    <w:uiPriority w:val="99"/>
    <w:semiHidden/>
    <w:locked/>
    <w:rsid w:val="00BD0BDE"/>
    <w:rPr>
      <w:lang w:val="ro-RO"/>
    </w:rPr>
  </w:style>
  <w:style w:type="paragraph" w:styleId="CommentSubject">
    <w:name w:val="annotation subject"/>
    <w:basedOn w:val="CommentText"/>
    <w:next w:val="CommentText"/>
    <w:link w:val="CommentSubjectChar"/>
    <w:uiPriority w:val="99"/>
    <w:semiHidden/>
    <w:rsid w:val="00BD0BDE"/>
    <w:rPr>
      <w:b/>
      <w:bCs/>
    </w:rPr>
  </w:style>
  <w:style w:type="character" w:customStyle="1" w:styleId="CommentSubjectChar">
    <w:name w:val="Comment Subject Char"/>
    <w:basedOn w:val="CommentTextChar"/>
    <w:link w:val="CommentSubject"/>
    <w:uiPriority w:val="99"/>
    <w:semiHidden/>
    <w:locked/>
    <w:rsid w:val="00BD0BDE"/>
    <w:rPr>
      <w:b/>
      <w:lang w:val="ro-RO"/>
    </w:rPr>
  </w:style>
  <w:style w:type="paragraph" w:customStyle="1" w:styleId="P-Subheading">
    <w:name w:val="P-Subheading"/>
    <w:next w:val="Normal"/>
    <w:uiPriority w:val="99"/>
    <w:rsid w:val="002E2372"/>
    <w:pPr>
      <w:spacing w:before="60"/>
    </w:pPr>
    <w:rPr>
      <w:rFonts w:ascii="Times New Roman" w:eastAsia="Times New Roman" w:hAnsi="Times New Roman"/>
      <w:b/>
      <w:lang w:val="en-GB" w:eastAsia="en-US"/>
    </w:rPr>
  </w:style>
  <w:style w:type="paragraph" w:customStyle="1" w:styleId="Text1">
    <w:name w:val="Text 1"/>
    <w:basedOn w:val="Normal"/>
    <w:uiPriority w:val="99"/>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uiPriority w:val="99"/>
    <w:rsid w:val="00AC4C5F"/>
    <w:pPr>
      <w:suppressAutoHyphens/>
      <w:overflowPunct w:val="0"/>
      <w:autoSpaceDE w:val="0"/>
      <w:spacing w:after="240" w:line="240" w:lineRule="auto"/>
      <w:ind w:left="482"/>
      <w:jc w:val="both"/>
      <w:textAlignment w:val="baseline"/>
    </w:pPr>
    <w:rPr>
      <w:rFonts w:ascii="Times New Roman" w:hAnsi="Times New Roman"/>
      <w:sz w:val="20"/>
      <w:szCs w:val="20"/>
      <w:lang w:val="en-US" w:eastAsia="ar-SA"/>
    </w:rPr>
  </w:style>
  <w:style w:type="paragraph" w:styleId="BodyText2">
    <w:name w:val="Body Text 2"/>
    <w:basedOn w:val="Normal"/>
    <w:link w:val="BodyText2Char"/>
    <w:uiPriority w:val="99"/>
    <w:rsid w:val="00D00296"/>
    <w:pPr>
      <w:spacing w:after="120" w:line="480" w:lineRule="auto"/>
    </w:pPr>
  </w:style>
  <w:style w:type="character" w:customStyle="1" w:styleId="BodyText2Char">
    <w:name w:val="Body Text 2 Char"/>
    <w:basedOn w:val="DefaultParagraphFont"/>
    <w:link w:val="BodyText2"/>
    <w:uiPriority w:val="99"/>
    <w:locked/>
    <w:rsid w:val="00E34409"/>
    <w:rPr>
      <w:rFonts w:cs="Times New Roman"/>
      <w:sz w:val="22"/>
      <w:szCs w:val="22"/>
      <w:lang w:val="ro-RO"/>
    </w:rPr>
  </w:style>
  <w:style w:type="paragraph" w:styleId="BodyTextIndent">
    <w:name w:val="Body Text Indent"/>
    <w:basedOn w:val="Normal"/>
    <w:link w:val="BodyTextIndentChar"/>
    <w:uiPriority w:val="99"/>
    <w:rsid w:val="001D1948"/>
    <w:pPr>
      <w:spacing w:after="120"/>
      <w:ind w:left="360"/>
    </w:pPr>
  </w:style>
  <w:style w:type="character" w:customStyle="1" w:styleId="BodyTextIndentChar">
    <w:name w:val="Body Text Indent Char"/>
    <w:basedOn w:val="DefaultParagraphFont"/>
    <w:link w:val="BodyTextIndent"/>
    <w:uiPriority w:val="99"/>
    <w:semiHidden/>
    <w:rsid w:val="00755871"/>
    <w:rPr>
      <w:lang w:val="ro-RO"/>
    </w:rPr>
  </w:style>
  <w:style w:type="paragraph" w:customStyle="1" w:styleId="Heading1general">
    <w:name w:val="Heading 1 general"/>
    <w:basedOn w:val="Heading1"/>
    <w:uiPriority w:val="99"/>
    <w:rsid w:val="00142AE1"/>
    <w:pPr>
      <w:numPr>
        <w:numId w:val="7"/>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Heading2"/>
    <w:uiPriority w:val="99"/>
    <w:rsid w:val="00142AE1"/>
    <w:pPr>
      <w:tabs>
        <w:tab w:val="num" w:pos="720"/>
      </w:tabs>
      <w:spacing w:before="120" w:line="240" w:lineRule="auto"/>
      <w:ind w:left="432" w:hanging="432"/>
      <w:jc w:val="both"/>
    </w:pPr>
    <w:rPr>
      <w:rFonts w:ascii="Arial Narrow" w:hAnsi="Arial Narrow"/>
      <w:lang w:eastAsia="en-GB"/>
    </w:rPr>
  </w:style>
  <w:style w:type="paragraph" w:customStyle="1" w:styleId="Parnormtext">
    <w:name w:val="Par_norm_text"/>
    <w:basedOn w:val="Normal"/>
    <w:uiPriority w:val="99"/>
    <w:rsid w:val="00F3715A"/>
    <w:pPr>
      <w:suppressAutoHyphens/>
      <w:autoSpaceDE w:val="0"/>
      <w:spacing w:after="60"/>
      <w:jc w:val="both"/>
    </w:pPr>
    <w:rPr>
      <w:rFonts w:ascii="Times New Roman" w:hAnsi="Times New Roman"/>
      <w:sz w:val="24"/>
      <w:szCs w:val="24"/>
      <w:lang w:eastAsia="ar-SA"/>
    </w:rPr>
  </w:style>
  <w:style w:type="paragraph" w:customStyle="1" w:styleId="Tabletext">
    <w:name w:val="Table text"/>
    <w:basedOn w:val="Normal"/>
    <w:next w:val="Normal"/>
    <w:autoRedefine/>
    <w:uiPriority w:val="99"/>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ha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uiPriority w:val="99"/>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DefaultParagraphFont"/>
    <w:link w:val="StandardtextCaracterCaracterCaracterCaracter"/>
    <w:uiPriority w:val="99"/>
    <w:locked/>
    <w:rsid w:val="007D456F"/>
    <w:rPr>
      <w:rFonts w:ascii="Arial" w:hAnsi="Arial" w:cs="Times New Roman"/>
      <w:lang w:eastAsia="de-DE"/>
    </w:rPr>
  </w:style>
  <w:style w:type="paragraph" w:customStyle="1" w:styleId="StandardtextCaracterCaracterCaracter">
    <w:name w:val="Standardtext Caracter Caracter Caracter"/>
    <w:basedOn w:val="Normal"/>
    <w:link w:val="StandardtextCaracterCaracterCaracterCaracter3"/>
    <w:uiPriority w:val="99"/>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DefaultParagraphFont"/>
    <w:link w:val="StandardtextCaracterCaracterCaracter"/>
    <w:uiPriority w:val="99"/>
    <w:locked/>
    <w:rsid w:val="007D456F"/>
    <w:rPr>
      <w:rFonts w:ascii="Arial" w:hAnsi="Arial" w:cs="Times New Roman"/>
      <w:lang w:eastAsia="de-DE"/>
    </w:rPr>
  </w:style>
  <w:style w:type="character" w:customStyle="1" w:styleId="ft">
    <w:name w:val="ft"/>
    <w:basedOn w:val="DefaultParagraphFont"/>
    <w:uiPriority w:val="99"/>
    <w:rsid w:val="007D456F"/>
    <w:rPr>
      <w:rFonts w:cs="Times New Roman"/>
    </w:rPr>
  </w:style>
  <w:style w:type="paragraph" w:styleId="ListBullet">
    <w:name w:val="List Bullet"/>
    <w:basedOn w:val="Normal"/>
    <w:link w:val="ListBulletChar"/>
    <w:autoRedefine/>
    <w:uiPriority w:val="99"/>
    <w:rsid w:val="009E535B"/>
    <w:pPr>
      <w:tabs>
        <w:tab w:val="left" w:pos="851"/>
        <w:tab w:val="num" w:pos="1160"/>
      </w:tabs>
      <w:spacing w:after="0" w:line="260" w:lineRule="exact"/>
      <w:ind w:left="709"/>
      <w:jc w:val="both"/>
    </w:pPr>
    <w:rPr>
      <w:rFonts w:ascii="Arial" w:eastAsia="Times New Roman" w:hAnsi="Arial" w:cs="Arial"/>
      <w:color w:val="000000"/>
      <w:sz w:val="24"/>
      <w:szCs w:val="24"/>
      <w:lang w:val="en-GB"/>
    </w:rPr>
  </w:style>
  <w:style w:type="character" w:customStyle="1" w:styleId="ListBulletChar">
    <w:name w:val="List Bullet Char"/>
    <w:basedOn w:val="DefaultParagraphFont"/>
    <w:link w:val="ListBullet"/>
    <w:uiPriority w:val="99"/>
    <w:locked/>
    <w:rsid w:val="009E535B"/>
    <w:rPr>
      <w:rFonts w:ascii="Arial" w:hAnsi="Arial" w:cs="Arial"/>
      <w:color w:val="000000"/>
      <w:sz w:val="24"/>
      <w:szCs w:val="24"/>
      <w:lang w:val="en-GB" w:eastAsia="en-US"/>
    </w:rPr>
  </w:style>
  <w:style w:type="paragraph" w:customStyle="1" w:styleId="Subtitlu2">
    <w:name w:val="Subtitlu2"/>
    <w:basedOn w:val="Heading2"/>
    <w:autoRedefine/>
    <w:uiPriority w:val="99"/>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caps/>
      <w:sz w:val="24"/>
      <w:szCs w:val="24"/>
    </w:rPr>
  </w:style>
  <w:style w:type="paragraph" w:customStyle="1" w:styleId="ListBullet1">
    <w:name w:val="List Bullet 1"/>
    <w:basedOn w:val="ListBullet"/>
    <w:autoRedefine/>
    <w:uiPriority w:val="99"/>
    <w:rsid w:val="00731D6F"/>
    <w:pPr>
      <w:numPr>
        <w:numId w:val="11"/>
      </w:numPr>
      <w:spacing w:after="120" w:line="360" w:lineRule="auto"/>
    </w:pPr>
  </w:style>
  <w:style w:type="paragraph" w:styleId="Caption">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BodyText"/>
    <w:link w:val="CaptionChar"/>
    <w:autoRedefine/>
    <w:uiPriority w:val="99"/>
    <w:qFormat/>
    <w:rsid w:val="00183667"/>
    <w:pPr>
      <w:tabs>
        <w:tab w:val="left" w:pos="4860"/>
        <w:tab w:val="left" w:pos="5947"/>
      </w:tabs>
      <w:autoSpaceDE w:val="0"/>
      <w:autoSpaceDN w:val="0"/>
      <w:adjustRightInd w:val="0"/>
      <w:spacing w:after="120" w:line="360" w:lineRule="auto"/>
      <w:ind w:left="709"/>
      <w:jc w:val="both"/>
    </w:pPr>
    <w:rPr>
      <w:rFonts w:ascii="Arial" w:eastAsia="Times New Roman" w:hAnsi="Arial" w:cs="Arial"/>
      <w:b/>
      <w:bCs/>
      <w:i/>
      <w:shadow/>
      <w:sz w:val="24"/>
      <w:szCs w:val="24"/>
      <w:lang w:val="en-GB" w:eastAsia="de-DE"/>
    </w:rPr>
  </w:style>
  <w:style w:type="paragraph" w:customStyle="1" w:styleId="StyleBodyText8ptBefore0ptLinespacingsingle">
    <w:name w:val="Style Body Text + 8 pt Before:  0 pt Line spacing:  single"/>
    <w:basedOn w:val="BodyText"/>
    <w:uiPriority w:val="99"/>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ph">
    <w:name w:val="List Paragraph"/>
    <w:basedOn w:val="Normal"/>
    <w:link w:val="ListParagraphChar"/>
    <w:uiPriority w:val="99"/>
    <w:qFormat/>
    <w:rsid w:val="005928B5"/>
    <w:pPr>
      <w:ind w:left="720"/>
      <w:contextualSpacing/>
    </w:pPr>
    <w:rPr>
      <w:rFonts w:eastAsia="Times New Roman"/>
      <w:lang w:val="en-US"/>
    </w:rPr>
  </w:style>
  <w:style w:type="paragraph" w:customStyle="1" w:styleId="Beschriftung-Figures">
    <w:name w:val="Beschriftung-Figures"/>
    <w:basedOn w:val="Caption"/>
    <w:next w:val="StandardtextCaracterCaracterCaracter"/>
    <w:autoRedefine/>
    <w:uiPriority w:val="99"/>
    <w:rsid w:val="00E05AFA"/>
    <w:pPr>
      <w:widowControl w:val="0"/>
      <w:tabs>
        <w:tab w:val="clear" w:pos="4860"/>
        <w:tab w:val="clear" w:pos="5947"/>
      </w:tabs>
      <w:autoSpaceDE/>
      <w:autoSpaceDN/>
      <w:adjustRightInd/>
      <w:spacing w:line="240" w:lineRule="auto"/>
      <w:jc w:val="left"/>
    </w:pPr>
    <w:rPr>
      <w:bCs w:val="0"/>
      <w:i w:val="0"/>
      <w:shadow w:val="0"/>
      <w:sz w:val="20"/>
      <w:szCs w:val="20"/>
      <w:lang w:val="it-IT"/>
    </w:rPr>
  </w:style>
  <w:style w:type="paragraph" w:styleId="FootnoteText">
    <w:name w:val="footnote text"/>
    <w:aliases w:val="Podrozdział,Footnote Text Char Char,Fußnote,single space,FOOTNOTES,fn,stile 1,Footnote,Footnote1,Footnote2,Footnote3,Footnote4,Footnote5,Footnote6,Footnote7,Footnote8,Footnote9,Footnote10,Footnote11"/>
    <w:basedOn w:val="Normal"/>
    <w:link w:val="FootnoteTextChar2"/>
    <w:autoRedefine/>
    <w:uiPriority w:val="99"/>
    <w:semiHidden/>
    <w:rsid w:val="00885924"/>
    <w:pPr>
      <w:spacing w:after="40" w:line="240" w:lineRule="auto"/>
      <w:jc w:val="both"/>
    </w:pPr>
    <w:rPr>
      <w:rFonts w:ascii="Arial Narrow" w:eastAsia="Times New Roman" w:hAnsi="Arial Narrow"/>
      <w:noProof/>
      <w:sz w:val="18"/>
      <w:szCs w:val="24"/>
      <w:lang w:eastAsia="ro-RO"/>
    </w:rPr>
  </w:style>
  <w:style w:type="character" w:customStyle="1" w:styleId="FootnoteTextChar">
    <w:name w:val="Footnote Text Char"/>
    <w:aliases w:val="Podrozdział Char,Footnote Text Char Char Char,Fußnote Char,single space Char,FOOTNOTES Char,fn Char,stile 1 Char,Footnote Char,Footnote1 Char,Footnote2 Char,Footnote3 Char,Footnote4 Char,Footnote5 Char,Footnote6 Char,Footnote7 Char"/>
    <w:basedOn w:val="DefaultParagraphFont"/>
    <w:uiPriority w:val="99"/>
    <w:semiHidden/>
    <w:rsid w:val="00755871"/>
    <w:rPr>
      <w:sz w:val="20"/>
      <w:szCs w:val="20"/>
      <w:lang w:val="ro-RO"/>
    </w:rPr>
  </w:style>
  <w:style w:type="character" w:customStyle="1" w:styleId="FootnoteTextChar2">
    <w:name w:val="Footnote Text Char2"/>
    <w:aliases w:val="Podrozdział Char1,Footnote Text Char Char Char1,Fußnote Char1,single space Char1,FOOTNOTES Char1,fn Char1,stile 1 Char1,Footnote Char1,Footnote1 Char1,Footnote2 Char1,Footnote3 Char1,Footnote4 Char1,Footnote5 Char2,Footnote6 Char1"/>
    <w:basedOn w:val="DefaultParagraphFont"/>
    <w:link w:val="FootnoteText"/>
    <w:uiPriority w:val="99"/>
    <w:semiHidden/>
    <w:locked/>
    <w:rsid w:val="00885924"/>
    <w:rPr>
      <w:rFonts w:ascii="Arial Narrow" w:hAnsi="Arial Narrow" w:cs="Times New Roman"/>
      <w:noProof/>
      <w:sz w:val="24"/>
      <w:szCs w:val="24"/>
      <w:lang w:val="ro-RO" w:eastAsia="ro-RO"/>
    </w:rPr>
  </w:style>
  <w:style w:type="paragraph" w:styleId="TableofFigures">
    <w:name w:val="table of figures"/>
    <w:basedOn w:val="Normal"/>
    <w:next w:val="Normal"/>
    <w:uiPriority w:val="99"/>
    <w:semiHidden/>
    <w:rsid w:val="00885924"/>
    <w:pPr>
      <w:spacing w:after="0"/>
      <w:ind w:left="440" w:hanging="440"/>
    </w:pPr>
    <w:rPr>
      <w:caps/>
      <w:sz w:val="20"/>
      <w:szCs w:val="20"/>
    </w:rPr>
  </w:style>
  <w:style w:type="paragraph" w:customStyle="1" w:styleId="StyleHeading1After18pt">
    <w:name w:val="Style Heading 1 + After:  18 pt"/>
    <w:basedOn w:val="Heading1"/>
    <w:autoRedefine/>
    <w:uiPriority w:val="99"/>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Caption"/>
    <w:next w:val="Normal"/>
    <w:uiPriority w:val="99"/>
    <w:rsid w:val="00885924"/>
    <w:pPr>
      <w:tabs>
        <w:tab w:val="clear" w:pos="4860"/>
        <w:tab w:val="clear" w:pos="5947"/>
      </w:tabs>
      <w:autoSpaceDE/>
      <w:autoSpaceDN/>
      <w:adjustRightInd/>
      <w:spacing w:before="120" w:after="60" w:line="240" w:lineRule="auto"/>
      <w:jc w:val="center"/>
    </w:pPr>
    <w:rPr>
      <w:rFonts w:cs="Times New Roman"/>
      <w:i w:val="0"/>
      <w:shadow w:val="0"/>
      <w:noProof/>
      <w:sz w:val="22"/>
      <w:lang w:eastAsia="ro-RO"/>
    </w:rPr>
  </w:style>
  <w:style w:type="paragraph" w:customStyle="1" w:styleId="Formatvorlage10pt1">
    <w:name w:val="Formatvorlage 10 pt1"/>
    <w:basedOn w:val="Normal"/>
    <w:uiPriority w:val="99"/>
    <w:rsid w:val="00885924"/>
    <w:pPr>
      <w:spacing w:after="0" w:line="240" w:lineRule="auto"/>
      <w:ind w:left="181"/>
    </w:pPr>
    <w:rPr>
      <w:rFonts w:eastAsia="Times New Roman"/>
      <w:sz w:val="20"/>
      <w:szCs w:val="24"/>
      <w:lang w:val="en-US"/>
    </w:rPr>
  </w:style>
  <w:style w:type="paragraph" w:customStyle="1" w:styleId="Standardtext">
    <w:name w:val="Standardtext"/>
    <w:basedOn w:val="Normal"/>
    <w:link w:val="StandardtextCaracter2"/>
    <w:uiPriority w:val="99"/>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DefaultParagraphFont"/>
    <w:uiPriority w:val="99"/>
    <w:rsid w:val="00D72D76"/>
    <w:rPr>
      <w:rFonts w:cs="Times New Roman"/>
    </w:rPr>
  </w:style>
  <w:style w:type="character" w:customStyle="1" w:styleId="longtext1">
    <w:name w:val="long_text1"/>
    <w:basedOn w:val="DefaultParagraphFont"/>
    <w:uiPriority w:val="99"/>
    <w:rsid w:val="00D72D76"/>
    <w:rPr>
      <w:rFonts w:cs="Times New Roman"/>
      <w:sz w:val="22"/>
      <w:szCs w:val="22"/>
    </w:rPr>
  </w:style>
  <w:style w:type="character" w:customStyle="1" w:styleId="StandardtextCaracter2">
    <w:name w:val="Standardtext Caracter2"/>
    <w:basedOn w:val="DefaultParagraphFont"/>
    <w:link w:val="Standardtext"/>
    <w:uiPriority w:val="99"/>
    <w:locked/>
    <w:rsid w:val="00D72D76"/>
    <w:rPr>
      <w:rFonts w:ascii="Arial" w:hAnsi="Arial" w:cs="Times New Roman"/>
      <w:sz w:val="22"/>
      <w:lang w:eastAsia="de-DE"/>
    </w:rPr>
  </w:style>
  <w:style w:type="character" w:customStyle="1" w:styleId="CaptionChar">
    <w:name w:val="Caption Char"/>
    <w:aliases w:val="Beschriftung-Tables Char,Caracter Caracter1 Char,Caracter Caracter Caracter Char,Caracter Caracter Caracter Caracter Caracter1 Char,Caracter Caracter Caracter Caracter1 Char"/>
    <w:basedOn w:val="DefaultParagraphFont"/>
    <w:link w:val="Caption"/>
    <w:uiPriority w:val="99"/>
    <w:locked/>
    <w:rsid w:val="00183667"/>
    <w:rPr>
      <w:rFonts w:ascii="Arial" w:hAnsi="Arial" w:cs="Arial"/>
      <w:b/>
      <w:bCs/>
      <w:i/>
      <w:shadow/>
      <w:sz w:val="24"/>
      <w:szCs w:val="24"/>
      <w:lang w:val="en-GB" w:eastAsia="de-DE"/>
    </w:rPr>
  </w:style>
  <w:style w:type="character" w:styleId="FootnoteReference">
    <w:name w:val="footnote reference"/>
    <w:aliases w:val="note de bas de page"/>
    <w:basedOn w:val="DefaultParagraphFont"/>
    <w:uiPriority w:val="99"/>
    <w:semiHidden/>
    <w:rsid w:val="004A3AD5"/>
    <w:rPr>
      <w:rFonts w:cs="Times New Roman"/>
      <w:vertAlign w:val="superscript"/>
    </w:rPr>
  </w:style>
  <w:style w:type="character" w:customStyle="1" w:styleId="StandardtextZchn">
    <w:name w:val="Standardtext Zchn"/>
    <w:basedOn w:val="DefaultParagraphFont"/>
    <w:uiPriority w:val="99"/>
    <w:rsid w:val="004A3AD5"/>
    <w:rPr>
      <w:rFonts w:ascii="Arial" w:hAnsi="Arial" w:cs="Times New Roman"/>
      <w:lang w:val="en-US" w:eastAsia="de-DE" w:bidi="ar-SA"/>
    </w:rPr>
  </w:style>
  <w:style w:type="paragraph" w:customStyle="1" w:styleId="Beschriftung-FiguresCaracter">
    <w:name w:val="Beschriftung-Figures Caracter"/>
    <w:basedOn w:val="Caption"/>
    <w:next w:val="StandardtextCaracterCaracterCaracterCaracter"/>
    <w:link w:val="Beschriftung-FiguresCaracterCaracter"/>
    <w:autoRedefine/>
    <w:uiPriority w:val="99"/>
    <w:rsid w:val="000C6FE3"/>
    <w:pPr>
      <w:widowControl w:val="0"/>
      <w:tabs>
        <w:tab w:val="clear" w:pos="4860"/>
        <w:tab w:val="clear" w:pos="5947"/>
      </w:tabs>
      <w:autoSpaceDE/>
      <w:autoSpaceDN/>
      <w:adjustRightInd/>
      <w:spacing w:line="240" w:lineRule="auto"/>
    </w:pPr>
    <w:rPr>
      <w:i w:val="0"/>
      <w:shadow w:val="0"/>
      <w:lang w:val="ro-RO"/>
    </w:rPr>
  </w:style>
  <w:style w:type="character" w:customStyle="1" w:styleId="Beschriftung-FiguresCaracterCaracter">
    <w:name w:val="Beschriftung-Figures Caracter Caracter"/>
    <w:basedOn w:val="CaptionChar"/>
    <w:link w:val="Beschriftung-FiguresCaracter"/>
    <w:uiPriority w:val="99"/>
    <w:locked/>
    <w:rsid w:val="000C6FE3"/>
    <w:rPr>
      <w:rFonts w:ascii="Arial" w:hAnsi="Arial" w:cs="Arial"/>
      <w:b/>
      <w:bCs/>
      <w:i/>
      <w:shadow/>
      <w:sz w:val="24"/>
      <w:szCs w:val="24"/>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uiPriority w:val="99"/>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DefaultParagraphFont"/>
    <w:link w:val="E1Caracter"/>
    <w:uiPriority w:val="99"/>
    <w:locked/>
    <w:rsid w:val="001F22D7"/>
    <w:rPr>
      <w:rFonts w:ascii="Arial" w:hAnsi="Arial" w:cs="Times New Roman"/>
      <w:sz w:val="22"/>
      <w:szCs w:val="22"/>
      <w:lang w:val="de-DE" w:eastAsia="de-DE"/>
    </w:rPr>
  </w:style>
  <w:style w:type="character" w:customStyle="1" w:styleId="Heading3Char1">
    <w:name w:val="Heading 3 Char1"/>
    <w:aliases w:val="Caracter Char1,Section SubHeading Char Char,L3 Char Char,Section SubHeading Char1,L3 Caracter Char,L3 Caracter Caracter Caracter Caracter Caracter Caracter Caracter Caracter Caracter Caracter Caracter Char,L3 Caracter Caracter Char"/>
    <w:basedOn w:val="DefaultParagraphFont"/>
    <w:uiPriority w:val="99"/>
    <w:rsid w:val="00E34409"/>
    <w:rPr>
      <w:rFonts w:ascii="Arial" w:hAnsi="Arial" w:cs="Times New Roman"/>
      <w:b/>
      <w:sz w:val="20"/>
      <w:szCs w:val="20"/>
      <w:lang w:val="en-US" w:eastAsia="de-DE"/>
    </w:rPr>
  </w:style>
  <w:style w:type="paragraph" w:styleId="TOCHeading">
    <w:name w:val="TOC Heading"/>
    <w:basedOn w:val="Heading1"/>
    <w:next w:val="Normal"/>
    <w:uiPriority w:val="99"/>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2,Footnote Text Char Char Char2,Fußnote Char2,single space Char2,footnote text Char,FOOTNOTES Char2,fn Char2,stile 1 Char2,Footnote Char2,Footnote1 Char2,Footnote2 Char2,Footnote3 Char2,Footnote4 Char2,Footnote5 Char1"/>
    <w:basedOn w:val="DefaultParagraphFont"/>
    <w:uiPriority w:val="99"/>
    <w:semiHidden/>
    <w:rsid w:val="00E34409"/>
    <w:rPr>
      <w:rFonts w:ascii="Arial" w:hAnsi="Arial" w:cs="Times New Roman"/>
      <w:sz w:val="20"/>
      <w:szCs w:val="20"/>
      <w:lang w:val="fr-FR" w:eastAsia="de-DE"/>
    </w:rPr>
  </w:style>
  <w:style w:type="paragraph" w:customStyle="1" w:styleId="Text">
    <w:name w:val="Text"/>
    <w:basedOn w:val="Normal"/>
    <w:next w:val="Normal"/>
    <w:link w:val="TextChar"/>
    <w:uiPriority w:val="99"/>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DefaultParagraphFont"/>
    <w:link w:val="Text"/>
    <w:uiPriority w:val="99"/>
    <w:locked/>
    <w:rsid w:val="00E34409"/>
    <w:rPr>
      <w:rFonts w:ascii="Times New Roman" w:hAnsi="Times New Roman" w:cs="Times New Roman"/>
      <w:sz w:val="24"/>
      <w:szCs w:val="24"/>
    </w:rPr>
  </w:style>
  <w:style w:type="paragraph" w:customStyle="1" w:styleId="TTabel">
    <w:name w:val="T_Tabel"/>
    <w:basedOn w:val="Normal"/>
    <w:next w:val="Normal"/>
    <w:uiPriority w:val="99"/>
    <w:rsid w:val="00E34409"/>
    <w:pPr>
      <w:spacing w:before="120" w:after="120" w:line="240" w:lineRule="auto"/>
    </w:pPr>
    <w:rPr>
      <w:rFonts w:ascii="Times New Roman" w:eastAsia="Times New Roman" w:hAnsi="Times New Roman"/>
      <w:b/>
      <w:szCs w:val="24"/>
      <w:lang w:val="en-US"/>
    </w:rPr>
  </w:style>
  <w:style w:type="paragraph" w:customStyle="1" w:styleId="TParagraf123">
    <w:name w:val="T_Paragraf_1.2.3."/>
    <w:basedOn w:val="Normal"/>
    <w:uiPriority w:val="99"/>
    <w:rsid w:val="00E34409"/>
    <w:pPr>
      <w:spacing w:before="120" w:after="120" w:line="240" w:lineRule="auto"/>
      <w:ind w:left="504"/>
    </w:pPr>
    <w:rPr>
      <w:rFonts w:ascii="Times New Roman" w:eastAsia="Times New Roman" w:hAnsi="Times New Roman"/>
      <w:b/>
      <w:szCs w:val="24"/>
      <w:lang w:val="en-US"/>
    </w:rPr>
  </w:style>
  <w:style w:type="paragraph" w:customStyle="1" w:styleId="TSubcapitol12">
    <w:name w:val="T_Subcapitol_1.2."/>
    <w:basedOn w:val="Normal"/>
    <w:uiPriority w:val="99"/>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uiPriority w:val="99"/>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har">
    <w:name w:val="Normal (Web) Char"/>
    <w:basedOn w:val="DefaultParagraphFont"/>
    <w:link w:val="NormalWeb"/>
    <w:uiPriority w:val="99"/>
    <w:locked/>
    <w:rsid w:val="00B04F31"/>
    <w:rPr>
      <w:rFonts w:ascii="Times New Roman" w:hAnsi="Times New Roman" w:cs="Times New Roman"/>
      <w:sz w:val="24"/>
      <w:szCs w:val="24"/>
      <w:lang w:val="en-US" w:eastAsia="en-US"/>
    </w:rPr>
  </w:style>
  <w:style w:type="paragraph" w:styleId="NoSpacing">
    <w:name w:val="No Spacing"/>
    <w:uiPriority w:val="99"/>
    <w:qFormat/>
    <w:rsid w:val="009F5BB8"/>
    <w:rPr>
      <w:rFonts w:eastAsia="Times New Roman"/>
      <w:sz w:val="22"/>
      <w:szCs w:val="22"/>
      <w:lang w:val="en-US" w:eastAsia="en-US"/>
    </w:rPr>
  </w:style>
  <w:style w:type="character" w:customStyle="1" w:styleId="ListParagraphChar">
    <w:name w:val="List Paragraph Char"/>
    <w:basedOn w:val="DefaultParagraphFont"/>
    <w:link w:val="ListParagraph"/>
    <w:uiPriority w:val="99"/>
    <w:locked/>
    <w:rsid w:val="00A525CF"/>
    <w:rPr>
      <w:rFonts w:eastAsia="Times New Roman" w:cs="Times New Roman"/>
      <w:sz w:val="22"/>
      <w:szCs w:val="22"/>
      <w:lang w:val="en-US" w:eastAsia="en-US"/>
    </w:rPr>
  </w:style>
  <w:style w:type="paragraph" w:styleId="BodyTextIndent3">
    <w:name w:val="Body Text Indent 3"/>
    <w:basedOn w:val="Normal"/>
    <w:link w:val="BodyTextIndent3Char"/>
    <w:uiPriority w:val="99"/>
    <w:semiHidden/>
    <w:rsid w:val="007F47C8"/>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7F47C8"/>
    <w:rPr>
      <w:rFonts w:cs="Times New Roman"/>
      <w:sz w:val="16"/>
      <w:szCs w:val="16"/>
      <w:lang w:eastAsia="en-US"/>
    </w:rPr>
  </w:style>
  <w:style w:type="paragraph" w:customStyle="1" w:styleId="Char">
    <w:name w:val="Char"/>
    <w:basedOn w:val="Normal"/>
    <w:uiPriority w:val="99"/>
    <w:rsid w:val="00305766"/>
    <w:pPr>
      <w:spacing w:after="0" w:line="240" w:lineRule="auto"/>
    </w:pPr>
    <w:rPr>
      <w:rFonts w:ascii="Times New Roman" w:eastAsia="Times New Roman" w:hAnsi="Times New Roman"/>
      <w:sz w:val="24"/>
      <w:szCs w:val="24"/>
      <w:lang w:val="pl-PL" w:eastAsia="pl-PL"/>
    </w:rPr>
  </w:style>
  <w:style w:type="table" w:styleId="TableElegant">
    <w:name w:val="Table Elegant"/>
    <w:basedOn w:val="TableNormal"/>
    <w:uiPriority w:val="99"/>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Table">
    <w:name w:val="Table"/>
    <w:uiPriority w:val="99"/>
    <w:rsid w:val="00697D34"/>
    <w:pPr>
      <w:spacing w:line="190" w:lineRule="atLeast"/>
      <w:jc w:val="both"/>
    </w:pPr>
    <w:rPr>
      <w:rFonts w:ascii="Univers" w:eastAsia="Times New Roman" w:hAnsi="Univers"/>
      <w:kern w:val="17"/>
      <w:sz w:val="17"/>
      <w:lang w:val="nl" w:eastAsia="en-GB"/>
    </w:rPr>
  </w:style>
  <w:style w:type="paragraph" w:styleId="ListBullet2">
    <w:name w:val="List Bullet 2"/>
    <w:basedOn w:val="Normal"/>
    <w:uiPriority w:val="99"/>
    <w:semiHidden/>
    <w:rsid w:val="001E6BFA"/>
    <w:pPr>
      <w:tabs>
        <w:tab w:val="num" w:pos="643"/>
      </w:tabs>
      <w:ind w:left="643" w:hanging="360"/>
      <w:contextualSpacing/>
    </w:pPr>
  </w:style>
  <w:style w:type="character" w:customStyle="1" w:styleId="shorttext1">
    <w:name w:val="short_text1"/>
    <w:basedOn w:val="DefaultParagraphFont"/>
    <w:uiPriority w:val="99"/>
    <w:rsid w:val="00E22959"/>
    <w:rPr>
      <w:rFonts w:cs="Times New Roman"/>
      <w:sz w:val="19"/>
      <w:szCs w:val="19"/>
    </w:rPr>
  </w:style>
  <w:style w:type="paragraph" w:customStyle="1" w:styleId="StandardtextCaracterCaracterCaracterCaracter1">
    <w:name w:val="Standardtext Caracter Caracter Caracter Caracter1"/>
    <w:basedOn w:val="Normal"/>
    <w:link w:val="StandardtextCaracterCaracterCaracterCaracter1Caracter"/>
    <w:uiPriority w:val="99"/>
    <w:rsid w:val="00AD2368"/>
    <w:pPr>
      <w:spacing w:after="120" w:line="360" w:lineRule="auto"/>
      <w:jc w:val="both"/>
    </w:pPr>
    <w:rPr>
      <w:rFonts w:ascii="Arial" w:eastAsia="Times New Roman" w:hAnsi="Arial"/>
      <w:szCs w:val="20"/>
      <w:lang w:val="en-US" w:eastAsia="de-DE"/>
    </w:rPr>
  </w:style>
  <w:style w:type="character" w:customStyle="1" w:styleId="StandardtextCaracterCaracterCaracterCaracter1Caracter">
    <w:name w:val="Standardtext Caracter Caracter Caracter Caracter1 Caracter"/>
    <w:basedOn w:val="DefaultParagraphFont"/>
    <w:link w:val="StandardtextCaracterCaracterCaracterCaracter1"/>
    <w:uiPriority w:val="99"/>
    <w:locked/>
    <w:rsid w:val="00AD2368"/>
    <w:rPr>
      <w:rFonts w:ascii="Arial" w:hAnsi="Arial" w:cs="Times New Roman"/>
      <w:sz w:val="22"/>
      <w:lang w:val="en-US" w:eastAsia="de-DE"/>
    </w:rPr>
  </w:style>
  <w:style w:type="character" w:customStyle="1" w:styleId="BodyText3Char">
    <w:name w:val="Body Text 3 Char"/>
    <w:basedOn w:val="DefaultParagraphFont"/>
    <w:uiPriority w:val="99"/>
    <w:rsid w:val="007C20DA"/>
    <w:rPr>
      <w:rFonts w:ascii="Arial" w:hAnsi="Arial" w:cs="Arial"/>
      <w:bCs/>
      <w:color w:val="000000"/>
      <w:sz w:val="24"/>
      <w:szCs w:val="24"/>
      <w:lang w:val="ro-RO"/>
    </w:rPr>
  </w:style>
  <w:style w:type="character" w:customStyle="1" w:styleId="ZchnZchn2">
    <w:name w:val="Zchn Zchn2"/>
    <w:basedOn w:val="DefaultParagraphFont"/>
    <w:uiPriority w:val="99"/>
    <w:rsid w:val="00183667"/>
    <w:rPr>
      <w:rFonts w:ascii="Arial" w:hAnsi="Arial" w:cs="Times New Roman"/>
      <w:b/>
      <w:bCs/>
      <w:sz w:val="22"/>
      <w:szCs w:val="22"/>
      <w:lang w:val="en-GB" w:eastAsia="de-DE" w:bidi="ar-SA"/>
    </w:rPr>
  </w:style>
  <w:style w:type="paragraph" w:customStyle="1" w:styleId="ListNumberLevel3">
    <w:name w:val="List Number (Level 3)"/>
    <w:basedOn w:val="Normal"/>
    <w:uiPriority w:val="99"/>
    <w:rsid w:val="002A2E48"/>
    <w:pPr>
      <w:tabs>
        <w:tab w:val="num" w:pos="360"/>
      </w:tabs>
      <w:spacing w:before="120" w:after="120" w:line="312" w:lineRule="auto"/>
      <w:jc w:val="both"/>
    </w:pPr>
    <w:rPr>
      <w:rFonts w:ascii="Times New Roman" w:eastAsia="Times New Roman" w:hAnsi="Times New Roman"/>
      <w:szCs w:val="20"/>
      <w:lang w:val="en-GB" w:eastAsia="zh-CN"/>
    </w:rPr>
  </w:style>
  <w:style w:type="character" w:customStyle="1" w:styleId="shorttext">
    <w:name w:val="short_text"/>
    <w:basedOn w:val="DefaultParagraphFont"/>
    <w:uiPriority w:val="99"/>
    <w:rsid w:val="00470E71"/>
    <w:rPr>
      <w:rFonts w:cs="Times New Roman"/>
    </w:rPr>
  </w:style>
  <w:style w:type="character" w:customStyle="1" w:styleId="mediumtext">
    <w:name w:val="medium_text"/>
    <w:basedOn w:val="DefaultParagraphFont"/>
    <w:uiPriority w:val="99"/>
    <w:rsid w:val="00B14969"/>
    <w:rPr>
      <w:rFonts w:cs="Times New Roman"/>
    </w:rPr>
  </w:style>
  <w:style w:type="paragraph" w:customStyle="1" w:styleId="E1Caracter2">
    <w:name w:val="E1 Caracter2"/>
    <w:basedOn w:val="Normal"/>
    <w:link w:val="E1CaracterCaracter1"/>
    <w:uiPriority w:val="99"/>
    <w:rsid w:val="00B17B1B"/>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1">
    <w:name w:val="E1 Caracter Caracter1"/>
    <w:basedOn w:val="DefaultParagraphFont"/>
    <w:link w:val="E1Caracter2"/>
    <w:uiPriority w:val="99"/>
    <w:locked/>
    <w:rsid w:val="00B17B1B"/>
    <w:rPr>
      <w:rFonts w:ascii="Arial" w:hAnsi="Arial" w:cs="Times New Roman"/>
      <w:sz w:val="22"/>
      <w:szCs w:val="22"/>
      <w:lang w:val="de-DE" w:eastAsia="de-DE"/>
    </w:rPr>
  </w:style>
  <w:style w:type="character" w:styleId="PlaceholderText">
    <w:name w:val="Placeholder Text"/>
    <w:basedOn w:val="DefaultParagraphFont"/>
    <w:uiPriority w:val="99"/>
    <w:semiHidden/>
    <w:rsid w:val="00A160DF"/>
    <w:rPr>
      <w:rFonts w:cs="Times New Roman"/>
      <w:color w:val="808080"/>
    </w:rPr>
  </w:style>
  <w:style w:type="character" w:styleId="FollowedHyperlink">
    <w:name w:val="FollowedHyperlink"/>
    <w:basedOn w:val="DefaultParagraphFont"/>
    <w:uiPriority w:val="99"/>
    <w:semiHidden/>
    <w:rsid w:val="00A160DF"/>
    <w:rPr>
      <w:rFonts w:cs="Times New Roman"/>
      <w:color w:val="800080"/>
      <w:u w:val="single"/>
    </w:rPr>
  </w:style>
  <w:style w:type="paragraph" w:customStyle="1" w:styleId="font5">
    <w:name w:val="font5"/>
    <w:basedOn w:val="Normal"/>
    <w:uiPriority w:val="99"/>
    <w:rsid w:val="00A160DF"/>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6">
    <w:name w:val="font6"/>
    <w:basedOn w:val="Normal"/>
    <w:uiPriority w:val="99"/>
    <w:rsid w:val="00A160DF"/>
    <w:pP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xl64">
    <w:name w:val="xl64"/>
    <w:basedOn w:val="Normal"/>
    <w:uiPriority w:val="99"/>
    <w:rsid w:val="00A160DF"/>
    <w:pP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65">
    <w:name w:val="xl65"/>
    <w:basedOn w:val="Normal"/>
    <w:uiPriority w:val="99"/>
    <w:rsid w:val="00A160DF"/>
    <w:pP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66">
    <w:name w:val="xl66"/>
    <w:basedOn w:val="Normal"/>
    <w:uiPriority w:val="99"/>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67">
    <w:name w:val="xl67"/>
    <w:basedOn w:val="Normal"/>
    <w:uiPriority w:val="99"/>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68">
    <w:name w:val="xl68"/>
    <w:basedOn w:val="Normal"/>
    <w:uiPriority w:val="99"/>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69">
    <w:name w:val="xl69"/>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0">
    <w:name w:val="xl70"/>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71">
    <w:name w:val="xl71"/>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2">
    <w:name w:val="xl72"/>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3">
    <w:name w:val="xl73"/>
    <w:basedOn w:val="Normal"/>
    <w:uiPriority w:val="99"/>
    <w:rsid w:val="00A160D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4">
    <w:name w:val="xl74"/>
    <w:basedOn w:val="Normal"/>
    <w:uiPriority w:val="99"/>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5">
    <w:name w:val="xl75"/>
    <w:basedOn w:val="Normal"/>
    <w:uiPriority w:val="99"/>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6">
    <w:name w:val="xl76"/>
    <w:basedOn w:val="Normal"/>
    <w:uiPriority w:val="99"/>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7">
    <w:name w:val="xl77"/>
    <w:basedOn w:val="Normal"/>
    <w:uiPriority w:val="99"/>
    <w:rsid w:val="00A160DF"/>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8">
    <w:name w:val="xl78"/>
    <w:basedOn w:val="Normal"/>
    <w:uiPriority w:val="99"/>
    <w:rsid w:val="00A160DF"/>
    <w:pP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79">
    <w:name w:val="xl79"/>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0">
    <w:name w:val="xl80"/>
    <w:basedOn w:val="Normal"/>
    <w:uiPriority w:val="99"/>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1">
    <w:name w:val="xl81"/>
    <w:basedOn w:val="Normal"/>
    <w:uiPriority w:val="99"/>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2">
    <w:name w:val="xl82"/>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3">
    <w:name w:val="xl83"/>
    <w:basedOn w:val="Normal"/>
    <w:uiPriority w:val="99"/>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4">
    <w:name w:val="xl84"/>
    <w:basedOn w:val="Normal"/>
    <w:uiPriority w:val="99"/>
    <w:rsid w:val="00A160DF"/>
    <w:pPr>
      <w:pBdr>
        <w:top w:val="single" w:sz="8"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5">
    <w:name w:val="xl85"/>
    <w:basedOn w:val="Normal"/>
    <w:uiPriority w:val="99"/>
    <w:rsid w:val="00A160DF"/>
    <w:pPr>
      <w:pBdr>
        <w:top w:val="single" w:sz="8"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6">
    <w:name w:val="xl86"/>
    <w:basedOn w:val="Normal"/>
    <w:uiPriority w:val="99"/>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7">
    <w:name w:val="xl87"/>
    <w:basedOn w:val="Normal"/>
    <w:uiPriority w:val="99"/>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8">
    <w:name w:val="xl88"/>
    <w:basedOn w:val="Normal"/>
    <w:uiPriority w:val="99"/>
    <w:rsid w:val="00A160D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89">
    <w:name w:val="xl89"/>
    <w:basedOn w:val="Normal"/>
    <w:uiPriority w:val="99"/>
    <w:rsid w:val="00A160D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90">
    <w:name w:val="xl90"/>
    <w:basedOn w:val="Normal"/>
    <w:uiPriority w:val="99"/>
    <w:rsid w:val="00A160DF"/>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91">
    <w:name w:val="xl91"/>
    <w:basedOn w:val="Normal"/>
    <w:uiPriority w:val="99"/>
    <w:rsid w:val="00A160D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2">
    <w:name w:val="xl92"/>
    <w:basedOn w:val="Normal"/>
    <w:uiPriority w:val="99"/>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3">
    <w:name w:val="xl93"/>
    <w:basedOn w:val="Normal"/>
    <w:uiPriority w:val="99"/>
    <w:rsid w:val="00A160D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4">
    <w:name w:val="xl94"/>
    <w:basedOn w:val="Normal"/>
    <w:uiPriority w:val="99"/>
    <w:rsid w:val="00A160DF"/>
    <w:pPr>
      <w:pBdr>
        <w:top w:val="single" w:sz="4" w:space="0" w:color="auto"/>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5">
    <w:name w:val="xl95"/>
    <w:basedOn w:val="Normal"/>
    <w:uiPriority w:val="99"/>
    <w:rsid w:val="00A160DF"/>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6">
    <w:name w:val="xl96"/>
    <w:basedOn w:val="Normal"/>
    <w:uiPriority w:val="99"/>
    <w:rsid w:val="00A160DF"/>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7">
    <w:name w:val="xl97"/>
    <w:basedOn w:val="Normal"/>
    <w:uiPriority w:val="99"/>
    <w:rsid w:val="00A160DF"/>
    <w:pPr>
      <w:pBdr>
        <w:top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8">
    <w:name w:val="xl98"/>
    <w:basedOn w:val="Normal"/>
    <w:uiPriority w:val="99"/>
    <w:rsid w:val="00A160DF"/>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9">
    <w:name w:val="xl99"/>
    <w:basedOn w:val="Normal"/>
    <w:uiPriority w:val="99"/>
    <w:rsid w:val="00A160DF"/>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sz w:val="24"/>
      <w:szCs w:val="24"/>
      <w:lang w:val="en-GB" w:eastAsia="en-GB"/>
    </w:rPr>
  </w:style>
  <w:style w:type="paragraph" w:customStyle="1" w:styleId="xl100">
    <w:name w:val="xl100"/>
    <w:basedOn w:val="Normal"/>
    <w:uiPriority w:val="99"/>
    <w:rsid w:val="00A160DF"/>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1">
    <w:name w:val="xl101"/>
    <w:basedOn w:val="Normal"/>
    <w:uiPriority w:val="99"/>
    <w:rsid w:val="00A160DF"/>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102">
    <w:name w:val="xl102"/>
    <w:basedOn w:val="Normal"/>
    <w:uiPriority w:val="99"/>
    <w:rsid w:val="00A160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24"/>
      <w:szCs w:val="24"/>
      <w:lang w:val="en-GB" w:eastAsia="en-GB"/>
    </w:rPr>
  </w:style>
  <w:style w:type="paragraph" w:customStyle="1" w:styleId="xl103">
    <w:name w:val="xl103"/>
    <w:basedOn w:val="Normal"/>
    <w:uiPriority w:val="99"/>
    <w:rsid w:val="00A160DF"/>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4">
    <w:name w:val="xl104"/>
    <w:basedOn w:val="Normal"/>
    <w:uiPriority w:val="99"/>
    <w:rsid w:val="00A160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color w:val="000000"/>
      <w:sz w:val="24"/>
      <w:szCs w:val="24"/>
      <w:lang w:val="en-GB" w:eastAsia="en-GB"/>
    </w:rPr>
  </w:style>
  <w:style w:type="paragraph" w:customStyle="1" w:styleId="xl105">
    <w:name w:val="xl105"/>
    <w:basedOn w:val="Normal"/>
    <w:uiPriority w:val="99"/>
    <w:rsid w:val="00A160DF"/>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6">
    <w:name w:val="xl106"/>
    <w:basedOn w:val="Normal"/>
    <w:uiPriority w:val="99"/>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7">
    <w:name w:val="xl107"/>
    <w:basedOn w:val="Normal"/>
    <w:uiPriority w:val="99"/>
    <w:rsid w:val="00A160D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08">
    <w:name w:val="xl108"/>
    <w:basedOn w:val="Normal"/>
    <w:uiPriority w:val="99"/>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9">
    <w:name w:val="xl109"/>
    <w:basedOn w:val="Normal"/>
    <w:uiPriority w:val="99"/>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0">
    <w:name w:val="xl110"/>
    <w:basedOn w:val="Normal"/>
    <w:uiPriority w:val="99"/>
    <w:rsid w:val="00A160D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11">
    <w:name w:val="xl111"/>
    <w:basedOn w:val="Normal"/>
    <w:uiPriority w:val="99"/>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2">
    <w:name w:val="xl112"/>
    <w:basedOn w:val="Normal"/>
    <w:uiPriority w:val="99"/>
    <w:rsid w:val="00A160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13">
    <w:name w:val="xl113"/>
    <w:basedOn w:val="Normal"/>
    <w:uiPriority w:val="99"/>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4">
    <w:name w:val="xl114"/>
    <w:basedOn w:val="Normal"/>
    <w:uiPriority w:val="99"/>
    <w:rsid w:val="00A160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numbering" w:customStyle="1" w:styleId="Bumbi">
    <w:name w:val="Bumbi"/>
    <w:rsid w:val="00755871"/>
    <w:pPr>
      <w:numPr>
        <w:numId w:val="8"/>
      </w:numPr>
    </w:pPr>
  </w:style>
  <w:style w:type="numbering" w:customStyle="1" w:styleId="Bumbiabc">
    <w:name w:val="Bumbi abc"/>
    <w:rsid w:val="0075587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120616">
      <w:marLeft w:val="0"/>
      <w:marRight w:val="0"/>
      <w:marTop w:val="0"/>
      <w:marBottom w:val="0"/>
      <w:divBdr>
        <w:top w:val="none" w:sz="0" w:space="0" w:color="auto"/>
        <w:left w:val="none" w:sz="0" w:space="0" w:color="auto"/>
        <w:bottom w:val="none" w:sz="0" w:space="0" w:color="auto"/>
        <w:right w:val="none" w:sz="0" w:space="0" w:color="auto"/>
      </w:divBdr>
    </w:div>
    <w:div w:id="1466120617">
      <w:marLeft w:val="0"/>
      <w:marRight w:val="0"/>
      <w:marTop w:val="0"/>
      <w:marBottom w:val="0"/>
      <w:divBdr>
        <w:top w:val="none" w:sz="0" w:space="0" w:color="auto"/>
        <w:left w:val="none" w:sz="0" w:space="0" w:color="auto"/>
        <w:bottom w:val="none" w:sz="0" w:space="0" w:color="auto"/>
        <w:right w:val="none" w:sz="0" w:space="0" w:color="auto"/>
      </w:divBdr>
    </w:div>
    <w:div w:id="1466120618">
      <w:marLeft w:val="0"/>
      <w:marRight w:val="0"/>
      <w:marTop w:val="0"/>
      <w:marBottom w:val="0"/>
      <w:divBdr>
        <w:top w:val="none" w:sz="0" w:space="0" w:color="auto"/>
        <w:left w:val="none" w:sz="0" w:space="0" w:color="auto"/>
        <w:bottom w:val="none" w:sz="0" w:space="0" w:color="auto"/>
        <w:right w:val="none" w:sz="0" w:space="0" w:color="auto"/>
      </w:divBdr>
    </w:div>
    <w:div w:id="1466120619">
      <w:marLeft w:val="0"/>
      <w:marRight w:val="0"/>
      <w:marTop w:val="0"/>
      <w:marBottom w:val="0"/>
      <w:divBdr>
        <w:top w:val="none" w:sz="0" w:space="0" w:color="auto"/>
        <w:left w:val="none" w:sz="0" w:space="0" w:color="auto"/>
        <w:bottom w:val="none" w:sz="0" w:space="0" w:color="auto"/>
        <w:right w:val="none" w:sz="0" w:space="0" w:color="auto"/>
      </w:divBdr>
    </w:div>
    <w:div w:id="1466120620">
      <w:marLeft w:val="0"/>
      <w:marRight w:val="0"/>
      <w:marTop w:val="0"/>
      <w:marBottom w:val="0"/>
      <w:divBdr>
        <w:top w:val="none" w:sz="0" w:space="0" w:color="auto"/>
        <w:left w:val="none" w:sz="0" w:space="0" w:color="auto"/>
        <w:bottom w:val="none" w:sz="0" w:space="0" w:color="auto"/>
        <w:right w:val="none" w:sz="0" w:space="0" w:color="auto"/>
      </w:divBdr>
    </w:div>
    <w:div w:id="1466120622">
      <w:marLeft w:val="0"/>
      <w:marRight w:val="0"/>
      <w:marTop w:val="0"/>
      <w:marBottom w:val="0"/>
      <w:divBdr>
        <w:top w:val="none" w:sz="0" w:space="0" w:color="auto"/>
        <w:left w:val="none" w:sz="0" w:space="0" w:color="auto"/>
        <w:bottom w:val="none" w:sz="0" w:space="0" w:color="auto"/>
        <w:right w:val="none" w:sz="0" w:space="0" w:color="auto"/>
      </w:divBdr>
    </w:div>
    <w:div w:id="1466120623">
      <w:marLeft w:val="0"/>
      <w:marRight w:val="0"/>
      <w:marTop w:val="0"/>
      <w:marBottom w:val="0"/>
      <w:divBdr>
        <w:top w:val="none" w:sz="0" w:space="0" w:color="auto"/>
        <w:left w:val="none" w:sz="0" w:space="0" w:color="auto"/>
        <w:bottom w:val="none" w:sz="0" w:space="0" w:color="auto"/>
        <w:right w:val="none" w:sz="0" w:space="0" w:color="auto"/>
      </w:divBdr>
    </w:div>
    <w:div w:id="1466120624">
      <w:marLeft w:val="0"/>
      <w:marRight w:val="0"/>
      <w:marTop w:val="0"/>
      <w:marBottom w:val="0"/>
      <w:divBdr>
        <w:top w:val="none" w:sz="0" w:space="0" w:color="auto"/>
        <w:left w:val="none" w:sz="0" w:space="0" w:color="auto"/>
        <w:bottom w:val="none" w:sz="0" w:space="0" w:color="auto"/>
        <w:right w:val="none" w:sz="0" w:space="0" w:color="auto"/>
      </w:divBdr>
    </w:div>
    <w:div w:id="1466120625">
      <w:marLeft w:val="0"/>
      <w:marRight w:val="0"/>
      <w:marTop w:val="0"/>
      <w:marBottom w:val="0"/>
      <w:divBdr>
        <w:top w:val="none" w:sz="0" w:space="0" w:color="auto"/>
        <w:left w:val="none" w:sz="0" w:space="0" w:color="auto"/>
        <w:bottom w:val="none" w:sz="0" w:space="0" w:color="auto"/>
        <w:right w:val="none" w:sz="0" w:space="0" w:color="auto"/>
      </w:divBdr>
    </w:div>
    <w:div w:id="1466120626">
      <w:marLeft w:val="0"/>
      <w:marRight w:val="0"/>
      <w:marTop w:val="0"/>
      <w:marBottom w:val="0"/>
      <w:divBdr>
        <w:top w:val="none" w:sz="0" w:space="0" w:color="auto"/>
        <w:left w:val="none" w:sz="0" w:space="0" w:color="auto"/>
        <w:bottom w:val="none" w:sz="0" w:space="0" w:color="auto"/>
        <w:right w:val="none" w:sz="0" w:space="0" w:color="auto"/>
      </w:divBdr>
    </w:div>
    <w:div w:id="1466120627">
      <w:marLeft w:val="0"/>
      <w:marRight w:val="0"/>
      <w:marTop w:val="0"/>
      <w:marBottom w:val="0"/>
      <w:divBdr>
        <w:top w:val="none" w:sz="0" w:space="0" w:color="auto"/>
        <w:left w:val="none" w:sz="0" w:space="0" w:color="auto"/>
        <w:bottom w:val="none" w:sz="0" w:space="0" w:color="auto"/>
        <w:right w:val="none" w:sz="0" w:space="0" w:color="auto"/>
      </w:divBdr>
    </w:div>
    <w:div w:id="1466120628">
      <w:marLeft w:val="0"/>
      <w:marRight w:val="0"/>
      <w:marTop w:val="0"/>
      <w:marBottom w:val="0"/>
      <w:divBdr>
        <w:top w:val="none" w:sz="0" w:space="0" w:color="auto"/>
        <w:left w:val="none" w:sz="0" w:space="0" w:color="auto"/>
        <w:bottom w:val="none" w:sz="0" w:space="0" w:color="auto"/>
        <w:right w:val="none" w:sz="0" w:space="0" w:color="auto"/>
      </w:divBdr>
    </w:div>
    <w:div w:id="1466120629">
      <w:marLeft w:val="0"/>
      <w:marRight w:val="0"/>
      <w:marTop w:val="0"/>
      <w:marBottom w:val="0"/>
      <w:divBdr>
        <w:top w:val="none" w:sz="0" w:space="0" w:color="auto"/>
        <w:left w:val="none" w:sz="0" w:space="0" w:color="auto"/>
        <w:bottom w:val="none" w:sz="0" w:space="0" w:color="auto"/>
        <w:right w:val="none" w:sz="0" w:space="0" w:color="auto"/>
      </w:divBdr>
    </w:div>
    <w:div w:id="1466120631">
      <w:marLeft w:val="0"/>
      <w:marRight w:val="0"/>
      <w:marTop w:val="0"/>
      <w:marBottom w:val="0"/>
      <w:divBdr>
        <w:top w:val="none" w:sz="0" w:space="0" w:color="auto"/>
        <w:left w:val="none" w:sz="0" w:space="0" w:color="auto"/>
        <w:bottom w:val="none" w:sz="0" w:space="0" w:color="auto"/>
        <w:right w:val="none" w:sz="0" w:space="0" w:color="auto"/>
      </w:divBdr>
    </w:div>
    <w:div w:id="1466120632">
      <w:marLeft w:val="0"/>
      <w:marRight w:val="0"/>
      <w:marTop w:val="0"/>
      <w:marBottom w:val="0"/>
      <w:divBdr>
        <w:top w:val="none" w:sz="0" w:space="0" w:color="auto"/>
        <w:left w:val="none" w:sz="0" w:space="0" w:color="auto"/>
        <w:bottom w:val="none" w:sz="0" w:space="0" w:color="auto"/>
        <w:right w:val="none" w:sz="0" w:space="0" w:color="auto"/>
      </w:divBdr>
      <w:divsChild>
        <w:div w:id="1466120653">
          <w:marLeft w:val="0"/>
          <w:marRight w:val="0"/>
          <w:marTop w:val="0"/>
          <w:marBottom w:val="0"/>
          <w:divBdr>
            <w:top w:val="single" w:sz="6" w:space="0" w:color="666666"/>
            <w:left w:val="single" w:sz="6" w:space="0" w:color="666666"/>
            <w:bottom w:val="single" w:sz="6" w:space="0" w:color="666666"/>
            <w:right w:val="single" w:sz="6" w:space="0" w:color="666666"/>
          </w:divBdr>
          <w:divsChild>
            <w:div w:id="1466120675">
              <w:marLeft w:val="3000"/>
              <w:marRight w:val="0"/>
              <w:marTop w:val="300"/>
              <w:marBottom w:val="0"/>
              <w:divBdr>
                <w:top w:val="none" w:sz="0" w:space="0" w:color="auto"/>
                <w:left w:val="none" w:sz="0" w:space="0" w:color="auto"/>
                <w:bottom w:val="none" w:sz="0" w:space="0" w:color="auto"/>
                <w:right w:val="none" w:sz="0" w:space="0" w:color="auto"/>
              </w:divBdr>
            </w:div>
          </w:divsChild>
        </w:div>
      </w:divsChild>
    </w:div>
    <w:div w:id="1466120636">
      <w:marLeft w:val="0"/>
      <w:marRight w:val="0"/>
      <w:marTop w:val="0"/>
      <w:marBottom w:val="0"/>
      <w:divBdr>
        <w:top w:val="none" w:sz="0" w:space="0" w:color="auto"/>
        <w:left w:val="none" w:sz="0" w:space="0" w:color="auto"/>
        <w:bottom w:val="none" w:sz="0" w:space="0" w:color="auto"/>
        <w:right w:val="none" w:sz="0" w:space="0" w:color="auto"/>
      </w:divBdr>
    </w:div>
    <w:div w:id="1466120638">
      <w:marLeft w:val="0"/>
      <w:marRight w:val="0"/>
      <w:marTop w:val="0"/>
      <w:marBottom w:val="0"/>
      <w:divBdr>
        <w:top w:val="none" w:sz="0" w:space="0" w:color="auto"/>
        <w:left w:val="none" w:sz="0" w:space="0" w:color="auto"/>
        <w:bottom w:val="none" w:sz="0" w:space="0" w:color="auto"/>
        <w:right w:val="none" w:sz="0" w:space="0" w:color="auto"/>
      </w:divBdr>
    </w:div>
    <w:div w:id="1466120639">
      <w:marLeft w:val="0"/>
      <w:marRight w:val="0"/>
      <w:marTop w:val="0"/>
      <w:marBottom w:val="0"/>
      <w:divBdr>
        <w:top w:val="none" w:sz="0" w:space="0" w:color="auto"/>
        <w:left w:val="none" w:sz="0" w:space="0" w:color="auto"/>
        <w:bottom w:val="none" w:sz="0" w:space="0" w:color="auto"/>
        <w:right w:val="none" w:sz="0" w:space="0" w:color="auto"/>
      </w:divBdr>
    </w:div>
    <w:div w:id="1466120641">
      <w:marLeft w:val="0"/>
      <w:marRight w:val="0"/>
      <w:marTop w:val="0"/>
      <w:marBottom w:val="0"/>
      <w:divBdr>
        <w:top w:val="none" w:sz="0" w:space="0" w:color="auto"/>
        <w:left w:val="none" w:sz="0" w:space="0" w:color="auto"/>
        <w:bottom w:val="none" w:sz="0" w:space="0" w:color="auto"/>
        <w:right w:val="none" w:sz="0" w:space="0" w:color="auto"/>
      </w:divBdr>
    </w:div>
    <w:div w:id="1466120642">
      <w:marLeft w:val="0"/>
      <w:marRight w:val="0"/>
      <w:marTop w:val="0"/>
      <w:marBottom w:val="0"/>
      <w:divBdr>
        <w:top w:val="none" w:sz="0" w:space="0" w:color="auto"/>
        <w:left w:val="none" w:sz="0" w:space="0" w:color="auto"/>
        <w:bottom w:val="none" w:sz="0" w:space="0" w:color="auto"/>
        <w:right w:val="none" w:sz="0" w:space="0" w:color="auto"/>
      </w:divBdr>
    </w:div>
    <w:div w:id="1466120643">
      <w:marLeft w:val="0"/>
      <w:marRight w:val="0"/>
      <w:marTop w:val="0"/>
      <w:marBottom w:val="0"/>
      <w:divBdr>
        <w:top w:val="none" w:sz="0" w:space="0" w:color="auto"/>
        <w:left w:val="none" w:sz="0" w:space="0" w:color="auto"/>
        <w:bottom w:val="none" w:sz="0" w:space="0" w:color="auto"/>
        <w:right w:val="none" w:sz="0" w:space="0" w:color="auto"/>
      </w:divBdr>
    </w:div>
    <w:div w:id="1466120645">
      <w:marLeft w:val="0"/>
      <w:marRight w:val="0"/>
      <w:marTop w:val="0"/>
      <w:marBottom w:val="0"/>
      <w:divBdr>
        <w:top w:val="none" w:sz="0" w:space="0" w:color="auto"/>
        <w:left w:val="none" w:sz="0" w:space="0" w:color="auto"/>
        <w:bottom w:val="none" w:sz="0" w:space="0" w:color="auto"/>
        <w:right w:val="none" w:sz="0" w:space="0" w:color="auto"/>
      </w:divBdr>
    </w:div>
    <w:div w:id="1466120646">
      <w:marLeft w:val="0"/>
      <w:marRight w:val="0"/>
      <w:marTop w:val="0"/>
      <w:marBottom w:val="0"/>
      <w:divBdr>
        <w:top w:val="none" w:sz="0" w:space="0" w:color="auto"/>
        <w:left w:val="none" w:sz="0" w:space="0" w:color="auto"/>
        <w:bottom w:val="none" w:sz="0" w:space="0" w:color="auto"/>
        <w:right w:val="none" w:sz="0" w:space="0" w:color="auto"/>
      </w:divBdr>
    </w:div>
    <w:div w:id="1466120647">
      <w:marLeft w:val="0"/>
      <w:marRight w:val="0"/>
      <w:marTop w:val="0"/>
      <w:marBottom w:val="0"/>
      <w:divBdr>
        <w:top w:val="none" w:sz="0" w:space="0" w:color="auto"/>
        <w:left w:val="none" w:sz="0" w:space="0" w:color="auto"/>
        <w:bottom w:val="none" w:sz="0" w:space="0" w:color="auto"/>
        <w:right w:val="none" w:sz="0" w:space="0" w:color="auto"/>
      </w:divBdr>
      <w:divsChild>
        <w:div w:id="1466120679">
          <w:marLeft w:val="0"/>
          <w:marRight w:val="0"/>
          <w:marTop w:val="0"/>
          <w:marBottom w:val="0"/>
          <w:divBdr>
            <w:top w:val="none" w:sz="0" w:space="0" w:color="auto"/>
            <w:left w:val="none" w:sz="0" w:space="0" w:color="auto"/>
            <w:bottom w:val="none" w:sz="0" w:space="0" w:color="auto"/>
            <w:right w:val="none" w:sz="0" w:space="0" w:color="auto"/>
          </w:divBdr>
          <w:divsChild>
            <w:div w:id="1466120615">
              <w:marLeft w:val="0"/>
              <w:marRight w:val="0"/>
              <w:marTop w:val="100"/>
              <w:marBottom w:val="100"/>
              <w:divBdr>
                <w:top w:val="none" w:sz="0" w:space="0" w:color="auto"/>
                <w:left w:val="none" w:sz="0" w:space="0" w:color="auto"/>
                <w:bottom w:val="none" w:sz="0" w:space="0" w:color="auto"/>
                <w:right w:val="none" w:sz="0" w:space="0" w:color="auto"/>
              </w:divBdr>
              <w:divsChild>
                <w:div w:id="1466120621">
                  <w:marLeft w:val="0"/>
                  <w:marRight w:val="0"/>
                  <w:marTop w:val="204"/>
                  <w:marBottom w:val="0"/>
                  <w:divBdr>
                    <w:top w:val="none" w:sz="0" w:space="0" w:color="auto"/>
                    <w:left w:val="none" w:sz="0" w:space="0" w:color="auto"/>
                    <w:bottom w:val="none" w:sz="0" w:space="0" w:color="auto"/>
                    <w:right w:val="none" w:sz="0" w:space="0" w:color="auto"/>
                  </w:divBdr>
                  <w:divsChild>
                    <w:div w:id="1466120671">
                      <w:marLeft w:val="204"/>
                      <w:marRight w:val="0"/>
                      <w:marTop w:val="0"/>
                      <w:marBottom w:val="0"/>
                      <w:divBdr>
                        <w:top w:val="none" w:sz="0" w:space="0" w:color="auto"/>
                        <w:left w:val="none" w:sz="0" w:space="0" w:color="auto"/>
                        <w:bottom w:val="none" w:sz="0" w:space="0" w:color="auto"/>
                        <w:right w:val="none" w:sz="0" w:space="0" w:color="auto"/>
                      </w:divBdr>
                      <w:divsChild>
                        <w:div w:id="1466120630">
                          <w:marLeft w:val="0"/>
                          <w:marRight w:val="0"/>
                          <w:marTop w:val="0"/>
                          <w:marBottom w:val="204"/>
                          <w:divBdr>
                            <w:top w:val="none" w:sz="0" w:space="0" w:color="auto"/>
                            <w:left w:val="none" w:sz="0" w:space="0" w:color="auto"/>
                            <w:bottom w:val="none" w:sz="0" w:space="0" w:color="auto"/>
                            <w:right w:val="none" w:sz="0" w:space="0" w:color="auto"/>
                          </w:divBdr>
                          <w:divsChild>
                            <w:div w:id="14661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120648">
      <w:marLeft w:val="0"/>
      <w:marRight w:val="0"/>
      <w:marTop w:val="0"/>
      <w:marBottom w:val="0"/>
      <w:divBdr>
        <w:top w:val="none" w:sz="0" w:space="0" w:color="auto"/>
        <w:left w:val="none" w:sz="0" w:space="0" w:color="auto"/>
        <w:bottom w:val="none" w:sz="0" w:space="0" w:color="auto"/>
        <w:right w:val="none" w:sz="0" w:space="0" w:color="auto"/>
      </w:divBdr>
    </w:div>
    <w:div w:id="1466120650">
      <w:marLeft w:val="0"/>
      <w:marRight w:val="0"/>
      <w:marTop w:val="0"/>
      <w:marBottom w:val="0"/>
      <w:divBdr>
        <w:top w:val="none" w:sz="0" w:space="0" w:color="auto"/>
        <w:left w:val="none" w:sz="0" w:space="0" w:color="auto"/>
        <w:bottom w:val="none" w:sz="0" w:space="0" w:color="auto"/>
        <w:right w:val="none" w:sz="0" w:space="0" w:color="auto"/>
      </w:divBdr>
    </w:div>
    <w:div w:id="1466120651">
      <w:marLeft w:val="0"/>
      <w:marRight w:val="0"/>
      <w:marTop w:val="0"/>
      <w:marBottom w:val="0"/>
      <w:divBdr>
        <w:top w:val="none" w:sz="0" w:space="0" w:color="auto"/>
        <w:left w:val="none" w:sz="0" w:space="0" w:color="auto"/>
        <w:bottom w:val="none" w:sz="0" w:space="0" w:color="auto"/>
        <w:right w:val="none" w:sz="0" w:space="0" w:color="auto"/>
      </w:divBdr>
    </w:div>
    <w:div w:id="1466120652">
      <w:marLeft w:val="0"/>
      <w:marRight w:val="0"/>
      <w:marTop w:val="0"/>
      <w:marBottom w:val="0"/>
      <w:divBdr>
        <w:top w:val="none" w:sz="0" w:space="0" w:color="auto"/>
        <w:left w:val="none" w:sz="0" w:space="0" w:color="auto"/>
        <w:bottom w:val="none" w:sz="0" w:space="0" w:color="auto"/>
        <w:right w:val="none" w:sz="0" w:space="0" w:color="auto"/>
      </w:divBdr>
    </w:div>
    <w:div w:id="1466120654">
      <w:marLeft w:val="0"/>
      <w:marRight w:val="0"/>
      <w:marTop w:val="0"/>
      <w:marBottom w:val="0"/>
      <w:divBdr>
        <w:top w:val="none" w:sz="0" w:space="0" w:color="auto"/>
        <w:left w:val="none" w:sz="0" w:space="0" w:color="auto"/>
        <w:bottom w:val="none" w:sz="0" w:space="0" w:color="auto"/>
        <w:right w:val="none" w:sz="0" w:space="0" w:color="auto"/>
      </w:divBdr>
    </w:div>
    <w:div w:id="1466120655">
      <w:marLeft w:val="0"/>
      <w:marRight w:val="0"/>
      <w:marTop w:val="0"/>
      <w:marBottom w:val="0"/>
      <w:divBdr>
        <w:top w:val="none" w:sz="0" w:space="0" w:color="auto"/>
        <w:left w:val="none" w:sz="0" w:space="0" w:color="auto"/>
        <w:bottom w:val="none" w:sz="0" w:space="0" w:color="auto"/>
        <w:right w:val="none" w:sz="0" w:space="0" w:color="auto"/>
      </w:divBdr>
    </w:div>
    <w:div w:id="1466120656">
      <w:marLeft w:val="0"/>
      <w:marRight w:val="0"/>
      <w:marTop w:val="0"/>
      <w:marBottom w:val="0"/>
      <w:divBdr>
        <w:top w:val="none" w:sz="0" w:space="0" w:color="auto"/>
        <w:left w:val="none" w:sz="0" w:space="0" w:color="auto"/>
        <w:bottom w:val="none" w:sz="0" w:space="0" w:color="auto"/>
        <w:right w:val="none" w:sz="0" w:space="0" w:color="auto"/>
      </w:divBdr>
    </w:div>
    <w:div w:id="1466120657">
      <w:marLeft w:val="0"/>
      <w:marRight w:val="0"/>
      <w:marTop w:val="0"/>
      <w:marBottom w:val="0"/>
      <w:divBdr>
        <w:top w:val="none" w:sz="0" w:space="0" w:color="auto"/>
        <w:left w:val="none" w:sz="0" w:space="0" w:color="auto"/>
        <w:bottom w:val="none" w:sz="0" w:space="0" w:color="auto"/>
        <w:right w:val="none" w:sz="0" w:space="0" w:color="auto"/>
      </w:divBdr>
    </w:div>
    <w:div w:id="1466120658">
      <w:marLeft w:val="0"/>
      <w:marRight w:val="0"/>
      <w:marTop w:val="0"/>
      <w:marBottom w:val="0"/>
      <w:divBdr>
        <w:top w:val="none" w:sz="0" w:space="0" w:color="auto"/>
        <w:left w:val="none" w:sz="0" w:space="0" w:color="auto"/>
        <w:bottom w:val="none" w:sz="0" w:space="0" w:color="auto"/>
        <w:right w:val="none" w:sz="0" w:space="0" w:color="auto"/>
      </w:divBdr>
    </w:div>
    <w:div w:id="1466120659">
      <w:marLeft w:val="0"/>
      <w:marRight w:val="0"/>
      <w:marTop w:val="0"/>
      <w:marBottom w:val="0"/>
      <w:divBdr>
        <w:top w:val="none" w:sz="0" w:space="0" w:color="auto"/>
        <w:left w:val="none" w:sz="0" w:space="0" w:color="auto"/>
        <w:bottom w:val="none" w:sz="0" w:space="0" w:color="auto"/>
        <w:right w:val="none" w:sz="0" w:space="0" w:color="auto"/>
      </w:divBdr>
    </w:div>
    <w:div w:id="1466120660">
      <w:marLeft w:val="0"/>
      <w:marRight w:val="0"/>
      <w:marTop w:val="0"/>
      <w:marBottom w:val="0"/>
      <w:divBdr>
        <w:top w:val="none" w:sz="0" w:space="0" w:color="auto"/>
        <w:left w:val="none" w:sz="0" w:space="0" w:color="auto"/>
        <w:bottom w:val="none" w:sz="0" w:space="0" w:color="auto"/>
        <w:right w:val="none" w:sz="0" w:space="0" w:color="auto"/>
      </w:divBdr>
    </w:div>
    <w:div w:id="1466120661">
      <w:marLeft w:val="0"/>
      <w:marRight w:val="0"/>
      <w:marTop w:val="0"/>
      <w:marBottom w:val="0"/>
      <w:divBdr>
        <w:top w:val="none" w:sz="0" w:space="0" w:color="auto"/>
        <w:left w:val="none" w:sz="0" w:space="0" w:color="auto"/>
        <w:bottom w:val="none" w:sz="0" w:space="0" w:color="auto"/>
        <w:right w:val="none" w:sz="0" w:space="0" w:color="auto"/>
      </w:divBdr>
    </w:div>
    <w:div w:id="1466120662">
      <w:marLeft w:val="0"/>
      <w:marRight w:val="0"/>
      <w:marTop w:val="0"/>
      <w:marBottom w:val="0"/>
      <w:divBdr>
        <w:top w:val="none" w:sz="0" w:space="0" w:color="auto"/>
        <w:left w:val="none" w:sz="0" w:space="0" w:color="auto"/>
        <w:bottom w:val="none" w:sz="0" w:space="0" w:color="auto"/>
        <w:right w:val="none" w:sz="0" w:space="0" w:color="auto"/>
      </w:divBdr>
      <w:divsChild>
        <w:div w:id="1466120674">
          <w:marLeft w:val="0"/>
          <w:marRight w:val="0"/>
          <w:marTop w:val="0"/>
          <w:marBottom w:val="0"/>
          <w:divBdr>
            <w:top w:val="none" w:sz="0" w:space="0" w:color="auto"/>
            <w:left w:val="none" w:sz="0" w:space="0" w:color="auto"/>
            <w:bottom w:val="none" w:sz="0" w:space="0" w:color="auto"/>
            <w:right w:val="none" w:sz="0" w:space="0" w:color="auto"/>
          </w:divBdr>
          <w:divsChild>
            <w:div w:id="1466120637">
              <w:marLeft w:val="167"/>
              <w:marRight w:val="167"/>
              <w:marTop w:val="167"/>
              <w:marBottom w:val="167"/>
              <w:divBdr>
                <w:top w:val="none" w:sz="0" w:space="0" w:color="auto"/>
                <w:left w:val="none" w:sz="0" w:space="0" w:color="auto"/>
                <w:bottom w:val="none" w:sz="0" w:space="0" w:color="auto"/>
                <w:right w:val="none" w:sz="0" w:space="0" w:color="auto"/>
              </w:divBdr>
            </w:div>
            <w:div w:id="1466120666">
              <w:marLeft w:val="167"/>
              <w:marRight w:val="167"/>
              <w:marTop w:val="167"/>
              <w:marBottom w:val="167"/>
              <w:divBdr>
                <w:top w:val="none" w:sz="0" w:space="0" w:color="auto"/>
                <w:left w:val="none" w:sz="0" w:space="0" w:color="auto"/>
                <w:bottom w:val="none" w:sz="0" w:space="0" w:color="auto"/>
                <w:right w:val="none" w:sz="0" w:space="0" w:color="auto"/>
              </w:divBdr>
            </w:div>
          </w:divsChild>
        </w:div>
      </w:divsChild>
    </w:div>
    <w:div w:id="1466120663">
      <w:marLeft w:val="0"/>
      <w:marRight w:val="0"/>
      <w:marTop w:val="0"/>
      <w:marBottom w:val="0"/>
      <w:divBdr>
        <w:top w:val="none" w:sz="0" w:space="0" w:color="auto"/>
        <w:left w:val="none" w:sz="0" w:space="0" w:color="auto"/>
        <w:bottom w:val="none" w:sz="0" w:space="0" w:color="auto"/>
        <w:right w:val="none" w:sz="0" w:space="0" w:color="auto"/>
      </w:divBdr>
    </w:div>
    <w:div w:id="1466120664">
      <w:marLeft w:val="0"/>
      <w:marRight w:val="0"/>
      <w:marTop w:val="0"/>
      <w:marBottom w:val="0"/>
      <w:divBdr>
        <w:top w:val="none" w:sz="0" w:space="0" w:color="auto"/>
        <w:left w:val="none" w:sz="0" w:space="0" w:color="auto"/>
        <w:bottom w:val="none" w:sz="0" w:space="0" w:color="auto"/>
        <w:right w:val="none" w:sz="0" w:space="0" w:color="auto"/>
      </w:divBdr>
      <w:divsChild>
        <w:div w:id="1466120633">
          <w:marLeft w:val="0"/>
          <w:marRight w:val="0"/>
          <w:marTop w:val="0"/>
          <w:marBottom w:val="0"/>
          <w:divBdr>
            <w:top w:val="none" w:sz="0" w:space="0" w:color="auto"/>
            <w:left w:val="none" w:sz="0" w:space="0" w:color="auto"/>
            <w:bottom w:val="none" w:sz="0" w:space="0" w:color="auto"/>
            <w:right w:val="none" w:sz="0" w:space="0" w:color="auto"/>
          </w:divBdr>
          <w:divsChild>
            <w:div w:id="1466120694">
              <w:marLeft w:val="0"/>
              <w:marRight w:val="0"/>
              <w:marTop w:val="0"/>
              <w:marBottom w:val="0"/>
              <w:divBdr>
                <w:top w:val="none" w:sz="0" w:space="0" w:color="auto"/>
                <w:left w:val="none" w:sz="0" w:space="0" w:color="auto"/>
                <w:bottom w:val="none" w:sz="0" w:space="0" w:color="auto"/>
                <w:right w:val="none" w:sz="0" w:space="0" w:color="auto"/>
              </w:divBdr>
              <w:divsChild>
                <w:div w:id="1466120681">
                  <w:marLeft w:val="0"/>
                  <w:marRight w:val="0"/>
                  <w:marTop w:val="0"/>
                  <w:marBottom w:val="0"/>
                  <w:divBdr>
                    <w:top w:val="none" w:sz="0" w:space="0" w:color="auto"/>
                    <w:left w:val="none" w:sz="0" w:space="0" w:color="auto"/>
                    <w:bottom w:val="none" w:sz="0" w:space="0" w:color="auto"/>
                    <w:right w:val="none" w:sz="0" w:space="0" w:color="auto"/>
                  </w:divBdr>
                  <w:divsChild>
                    <w:div w:id="1466120649">
                      <w:marLeft w:val="0"/>
                      <w:marRight w:val="0"/>
                      <w:marTop w:val="0"/>
                      <w:marBottom w:val="0"/>
                      <w:divBdr>
                        <w:top w:val="none" w:sz="0" w:space="0" w:color="auto"/>
                        <w:left w:val="none" w:sz="0" w:space="0" w:color="auto"/>
                        <w:bottom w:val="none" w:sz="0" w:space="0" w:color="auto"/>
                        <w:right w:val="none" w:sz="0" w:space="0" w:color="auto"/>
                      </w:divBdr>
                      <w:divsChild>
                        <w:div w:id="1466120640">
                          <w:marLeft w:val="0"/>
                          <w:marRight w:val="0"/>
                          <w:marTop w:val="0"/>
                          <w:marBottom w:val="0"/>
                          <w:divBdr>
                            <w:top w:val="none" w:sz="0" w:space="0" w:color="auto"/>
                            <w:left w:val="none" w:sz="0" w:space="0" w:color="auto"/>
                            <w:bottom w:val="none" w:sz="0" w:space="0" w:color="auto"/>
                            <w:right w:val="none" w:sz="0" w:space="0" w:color="auto"/>
                          </w:divBdr>
                          <w:divsChild>
                            <w:div w:id="1466120634">
                              <w:marLeft w:val="0"/>
                              <w:marRight w:val="0"/>
                              <w:marTop w:val="0"/>
                              <w:marBottom w:val="0"/>
                              <w:divBdr>
                                <w:top w:val="none" w:sz="0" w:space="0" w:color="auto"/>
                                <w:left w:val="none" w:sz="0" w:space="0" w:color="auto"/>
                                <w:bottom w:val="none" w:sz="0" w:space="0" w:color="auto"/>
                                <w:right w:val="none" w:sz="0" w:space="0" w:color="auto"/>
                              </w:divBdr>
                              <w:divsChild>
                                <w:div w:id="1466120685">
                                  <w:marLeft w:val="0"/>
                                  <w:marRight w:val="0"/>
                                  <w:marTop w:val="0"/>
                                  <w:marBottom w:val="0"/>
                                  <w:divBdr>
                                    <w:top w:val="none" w:sz="0" w:space="0" w:color="auto"/>
                                    <w:left w:val="none" w:sz="0" w:space="0" w:color="auto"/>
                                    <w:bottom w:val="none" w:sz="0" w:space="0" w:color="auto"/>
                                    <w:right w:val="none" w:sz="0" w:space="0" w:color="auto"/>
                                  </w:divBdr>
                                  <w:divsChild>
                                    <w:div w:id="1466120667">
                                      <w:marLeft w:val="0"/>
                                      <w:marRight w:val="0"/>
                                      <w:marTop w:val="0"/>
                                      <w:marBottom w:val="0"/>
                                      <w:divBdr>
                                        <w:top w:val="none" w:sz="0" w:space="0" w:color="auto"/>
                                        <w:left w:val="none" w:sz="0" w:space="0" w:color="auto"/>
                                        <w:bottom w:val="none" w:sz="0" w:space="0" w:color="auto"/>
                                        <w:right w:val="none" w:sz="0" w:space="0" w:color="auto"/>
                                      </w:divBdr>
                                      <w:divsChild>
                                        <w:div w:id="146612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120665">
      <w:marLeft w:val="0"/>
      <w:marRight w:val="0"/>
      <w:marTop w:val="0"/>
      <w:marBottom w:val="0"/>
      <w:divBdr>
        <w:top w:val="none" w:sz="0" w:space="0" w:color="auto"/>
        <w:left w:val="none" w:sz="0" w:space="0" w:color="auto"/>
        <w:bottom w:val="none" w:sz="0" w:space="0" w:color="auto"/>
        <w:right w:val="none" w:sz="0" w:space="0" w:color="auto"/>
      </w:divBdr>
    </w:div>
    <w:div w:id="1466120668">
      <w:marLeft w:val="0"/>
      <w:marRight w:val="0"/>
      <w:marTop w:val="0"/>
      <w:marBottom w:val="0"/>
      <w:divBdr>
        <w:top w:val="none" w:sz="0" w:space="0" w:color="auto"/>
        <w:left w:val="none" w:sz="0" w:space="0" w:color="auto"/>
        <w:bottom w:val="none" w:sz="0" w:space="0" w:color="auto"/>
        <w:right w:val="none" w:sz="0" w:space="0" w:color="auto"/>
      </w:divBdr>
    </w:div>
    <w:div w:id="1466120669">
      <w:marLeft w:val="0"/>
      <w:marRight w:val="0"/>
      <w:marTop w:val="0"/>
      <w:marBottom w:val="0"/>
      <w:divBdr>
        <w:top w:val="none" w:sz="0" w:space="0" w:color="auto"/>
        <w:left w:val="none" w:sz="0" w:space="0" w:color="auto"/>
        <w:bottom w:val="none" w:sz="0" w:space="0" w:color="auto"/>
        <w:right w:val="none" w:sz="0" w:space="0" w:color="auto"/>
      </w:divBdr>
    </w:div>
    <w:div w:id="1466120670">
      <w:marLeft w:val="0"/>
      <w:marRight w:val="0"/>
      <w:marTop w:val="0"/>
      <w:marBottom w:val="0"/>
      <w:divBdr>
        <w:top w:val="none" w:sz="0" w:space="0" w:color="auto"/>
        <w:left w:val="none" w:sz="0" w:space="0" w:color="auto"/>
        <w:bottom w:val="none" w:sz="0" w:space="0" w:color="auto"/>
        <w:right w:val="none" w:sz="0" w:space="0" w:color="auto"/>
      </w:divBdr>
    </w:div>
    <w:div w:id="1466120672">
      <w:marLeft w:val="0"/>
      <w:marRight w:val="0"/>
      <w:marTop w:val="0"/>
      <w:marBottom w:val="0"/>
      <w:divBdr>
        <w:top w:val="none" w:sz="0" w:space="0" w:color="auto"/>
        <w:left w:val="none" w:sz="0" w:space="0" w:color="auto"/>
        <w:bottom w:val="none" w:sz="0" w:space="0" w:color="auto"/>
        <w:right w:val="none" w:sz="0" w:space="0" w:color="auto"/>
      </w:divBdr>
    </w:div>
    <w:div w:id="1466120673">
      <w:marLeft w:val="0"/>
      <w:marRight w:val="0"/>
      <w:marTop w:val="0"/>
      <w:marBottom w:val="0"/>
      <w:divBdr>
        <w:top w:val="none" w:sz="0" w:space="0" w:color="auto"/>
        <w:left w:val="none" w:sz="0" w:space="0" w:color="auto"/>
        <w:bottom w:val="none" w:sz="0" w:space="0" w:color="auto"/>
        <w:right w:val="none" w:sz="0" w:space="0" w:color="auto"/>
      </w:divBdr>
    </w:div>
    <w:div w:id="1466120676">
      <w:marLeft w:val="0"/>
      <w:marRight w:val="0"/>
      <w:marTop w:val="0"/>
      <w:marBottom w:val="0"/>
      <w:divBdr>
        <w:top w:val="none" w:sz="0" w:space="0" w:color="auto"/>
        <w:left w:val="none" w:sz="0" w:space="0" w:color="auto"/>
        <w:bottom w:val="none" w:sz="0" w:space="0" w:color="auto"/>
        <w:right w:val="none" w:sz="0" w:space="0" w:color="auto"/>
      </w:divBdr>
    </w:div>
    <w:div w:id="1466120677">
      <w:marLeft w:val="0"/>
      <w:marRight w:val="0"/>
      <w:marTop w:val="0"/>
      <w:marBottom w:val="0"/>
      <w:divBdr>
        <w:top w:val="none" w:sz="0" w:space="0" w:color="auto"/>
        <w:left w:val="none" w:sz="0" w:space="0" w:color="auto"/>
        <w:bottom w:val="none" w:sz="0" w:space="0" w:color="auto"/>
        <w:right w:val="none" w:sz="0" w:space="0" w:color="auto"/>
      </w:divBdr>
    </w:div>
    <w:div w:id="1466120678">
      <w:marLeft w:val="0"/>
      <w:marRight w:val="0"/>
      <w:marTop w:val="0"/>
      <w:marBottom w:val="0"/>
      <w:divBdr>
        <w:top w:val="none" w:sz="0" w:space="0" w:color="auto"/>
        <w:left w:val="none" w:sz="0" w:space="0" w:color="auto"/>
        <w:bottom w:val="none" w:sz="0" w:space="0" w:color="auto"/>
        <w:right w:val="none" w:sz="0" w:space="0" w:color="auto"/>
      </w:divBdr>
    </w:div>
    <w:div w:id="1466120680">
      <w:marLeft w:val="0"/>
      <w:marRight w:val="0"/>
      <w:marTop w:val="0"/>
      <w:marBottom w:val="0"/>
      <w:divBdr>
        <w:top w:val="none" w:sz="0" w:space="0" w:color="auto"/>
        <w:left w:val="none" w:sz="0" w:space="0" w:color="auto"/>
        <w:bottom w:val="none" w:sz="0" w:space="0" w:color="auto"/>
        <w:right w:val="none" w:sz="0" w:space="0" w:color="auto"/>
      </w:divBdr>
    </w:div>
    <w:div w:id="1466120682">
      <w:marLeft w:val="0"/>
      <w:marRight w:val="0"/>
      <w:marTop w:val="0"/>
      <w:marBottom w:val="0"/>
      <w:divBdr>
        <w:top w:val="none" w:sz="0" w:space="0" w:color="auto"/>
        <w:left w:val="none" w:sz="0" w:space="0" w:color="auto"/>
        <w:bottom w:val="none" w:sz="0" w:space="0" w:color="auto"/>
        <w:right w:val="none" w:sz="0" w:space="0" w:color="auto"/>
      </w:divBdr>
    </w:div>
    <w:div w:id="1466120683">
      <w:marLeft w:val="0"/>
      <w:marRight w:val="0"/>
      <w:marTop w:val="0"/>
      <w:marBottom w:val="0"/>
      <w:divBdr>
        <w:top w:val="none" w:sz="0" w:space="0" w:color="auto"/>
        <w:left w:val="none" w:sz="0" w:space="0" w:color="auto"/>
        <w:bottom w:val="none" w:sz="0" w:space="0" w:color="auto"/>
        <w:right w:val="none" w:sz="0" w:space="0" w:color="auto"/>
      </w:divBdr>
    </w:div>
    <w:div w:id="1466120684">
      <w:marLeft w:val="0"/>
      <w:marRight w:val="0"/>
      <w:marTop w:val="0"/>
      <w:marBottom w:val="0"/>
      <w:divBdr>
        <w:top w:val="none" w:sz="0" w:space="0" w:color="auto"/>
        <w:left w:val="none" w:sz="0" w:space="0" w:color="auto"/>
        <w:bottom w:val="none" w:sz="0" w:space="0" w:color="auto"/>
        <w:right w:val="none" w:sz="0" w:space="0" w:color="auto"/>
      </w:divBdr>
    </w:div>
    <w:div w:id="1466120686">
      <w:marLeft w:val="0"/>
      <w:marRight w:val="0"/>
      <w:marTop w:val="0"/>
      <w:marBottom w:val="0"/>
      <w:divBdr>
        <w:top w:val="none" w:sz="0" w:space="0" w:color="auto"/>
        <w:left w:val="none" w:sz="0" w:space="0" w:color="auto"/>
        <w:bottom w:val="none" w:sz="0" w:space="0" w:color="auto"/>
        <w:right w:val="none" w:sz="0" w:space="0" w:color="auto"/>
      </w:divBdr>
    </w:div>
    <w:div w:id="1466120687">
      <w:marLeft w:val="0"/>
      <w:marRight w:val="0"/>
      <w:marTop w:val="0"/>
      <w:marBottom w:val="0"/>
      <w:divBdr>
        <w:top w:val="none" w:sz="0" w:space="0" w:color="auto"/>
        <w:left w:val="none" w:sz="0" w:space="0" w:color="auto"/>
        <w:bottom w:val="none" w:sz="0" w:space="0" w:color="auto"/>
        <w:right w:val="none" w:sz="0" w:space="0" w:color="auto"/>
      </w:divBdr>
    </w:div>
    <w:div w:id="1466120688">
      <w:marLeft w:val="0"/>
      <w:marRight w:val="0"/>
      <w:marTop w:val="0"/>
      <w:marBottom w:val="0"/>
      <w:divBdr>
        <w:top w:val="none" w:sz="0" w:space="0" w:color="auto"/>
        <w:left w:val="none" w:sz="0" w:space="0" w:color="auto"/>
        <w:bottom w:val="none" w:sz="0" w:space="0" w:color="auto"/>
        <w:right w:val="none" w:sz="0" w:space="0" w:color="auto"/>
      </w:divBdr>
    </w:div>
    <w:div w:id="1466120689">
      <w:marLeft w:val="0"/>
      <w:marRight w:val="0"/>
      <w:marTop w:val="0"/>
      <w:marBottom w:val="0"/>
      <w:divBdr>
        <w:top w:val="none" w:sz="0" w:space="0" w:color="auto"/>
        <w:left w:val="none" w:sz="0" w:space="0" w:color="auto"/>
        <w:bottom w:val="none" w:sz="0" w:space="0" w:color="auto"/>
        <w:right w:val="none" w:sz="0" w:space="0" w:color="auto"/>
      </w:divBdr>
    </w:div>
    <w:div w:id="1466120690">
      <w:marLeft w:val="0"/>
      <w:marRight w:val="0"/>
      <w:marTop w:val="0"/>
      <w:marBottom w:val="0"/>
      <w:divBdr>
        <w:top w:val="none" w:sz="0" w:space="0" w:color="auto"/>
        <w:left w:val="none" w:sz="0" w:space="0" w:color="auto"/>
        <w:bottom w:val="none" w:sz="0" w:space="0" w:color="auto"/>
        <w:right w:val="none" w:sz="0" w:space="0" w:color="auto"/>
      </w:divBdr>
    </w:div>
    <w:div w:id="1466120691">
      <w:marLeft w:val="0"/>
      <w:marRight w:val="0"/>
      <w:marTop w:val="0"/>
      <w:marBottom w:val="0"/>
      <w:divBdr>
        <w:top w:val="none" w:sz="0" w:space="0" w:color="auto"/>
        <w:left w:val="none" w:sz="0" w:space="0" w:color="auto"/>
        <w:bottom w:val="none" w:sz="0" w:space="0" w:color="auto"/>
        <w:right w:val="none" w:sz="0" w:space="0" w:color="auto"/>
      </w:divBdr>
    </w:div>
    <w:div w:id="1466120692">
      <w:marLeft w:val="0"/>
      <w:marRight w:val="0"/>
      <w:marTop w:val="0"/>
      <w:marBottom w:val="0"/>
      <w:divBdr>
        <w:top w:val="none" w:sz="0" w:space="0" w:color="auto"/>
        <w:left w:val="none" w:sz="0" w:space="0" w:color="auto"/>
        <w:bottom w:val="none" w:sz="0" w:space="0" w:color="auto"/>
        <w:right w:val="none" w:sz="0" w:space="0" w:color="auto"/>
      </w:divBdr>
    </w:div>
    <w:div w:id="1466120693">
      <w:marLeft w:val="0"/>
      <w:marRight w:val="0"/>
      <w:marTop w:val="0"/>
      <w:marBottom w:val="0"/>
      <w:divBdr>
        <w:top w:val="none" w:sz="0" w:space="0" w:color="auto"/>
        <w:left w:val="none" w:sz="0" w:space="0" w:color="auto"/>
        <w:bottom w:val="none" w:sz="0" w:space="0" w:color="auto"/>
        <w:right w:val="none" w:sz="0" w:space="0" w:color="auto"/>
      </w:divBdr>
    </w:div>
    <w:div w:id="1466120695">
      <w:marLeft w:val="0"/>
      <w:marRight w:val="0"/>
      <w:marTop w:val="0"/>
      <w:marBottom w:val="0"/>
      <w:divBdr>
        <w:top w:val="none" w:sz="0" w:space="0" w:color="auto"/>
        <w:left w:val="none" w:sz="0" w:space="0" w:color="auto"/>
        <w:bottom w:val="none" w:sz="0" w:space="0" w:color="auto"/>
        <w:right w:val="none" w:sz="0" w:space="0" w:color="auto"/>
      </w:divBdr>
    </w:div>
    <w:div w:id="1466120696">
      <w:marLeft w:val="0"/>
      <w:marRight w:val="0"/>
      <w:marTop w:val="0"/>
      <w:marBottom w:val="0"/>
      <w:divBdr>
        <w:top w:val="none" w:sz="0" w:space="0" w:color="auto"/>
        <w:left w:val="none" w:sz="0" w:space="0" w:color="auto"/>
        <w:bottom w:val="none" w:sz="0" w:space="0" w:color="auto"/>
        <w:right w:val="none" w:sz="0" w:space="0" w:color="auto"/>
      </w:divBdr>
    </w:div>
    <w:div w:id="1466120697">
      <w:marLeft w:val="0"/>
      <w:marRight w:val="0"/>
      <w:marTop w:val="0"/>
      <w:marBottom w:val="0"/>
      <w:divBdr>
        <w:top w:val="none" w:sz="0" w:space="0" w:color="auto"/>
        <w:left w:val="none" w:sz="0" w:space="0" w:color="auto"/>
        <w:bottom w:val="none" w:sz="0" w:space="0" w:color="auto"/>
        <w:right w:val="none" w:sz="0" w:space="0" w:color="auto"/>
      </w:divBdr>
    </w:div>
    <w:div w:id="1466120698">
      <w:marLeft w:val="0"/>
      <w:marRight w:val="0"/>
      <w:marTop w:val="0"/>
      <w:marBottom w:val="0"/>
      <w:divBdr>
        <w:top w:val="none" w:sz="0" w:space="0" w:color="auto"/>
        <w:left w:val="none" w:sz="0" w:space="0" w:color="auto"/>
        <w:bottom w:val="none" w:sz="0" w:space="0" w:color="auto"/>
        <w:right w:val="none" w:sz="0" w:space="0" w:color="auto"/>
      </w:divBdr>
    </w:div>
    <w:div w:id="1466120699">
      <w:marLeft w:val="0"/>
      <w:marRight w:val="0"/>
      <w:marTop w:val="0"/>
      <w:marBottom w:val="0"/>
      <w:divBdr>
        <w:top w:val="none" w:sz="0" w:space="0" w:color="auto"/>
        <w:left w:val="none" w:sz="0" w:space="0" w:color="auto"/>
        <w:bottom w:val="none" w:sz="0" w:space="0" w:color="auto"/>
        <w:right w:val="none" w:sz="0" w:space="0" w:color="auto"/>
      </w:divBdr>
    </w:div>
    <w:div w:id="1466120700">
      <w:marLeft w:val="0"/>
      <w:marRight w:val="0"/>
      <w:marTop w:val="0"/>
      <w:marBottom w:val="0"/>
      <w:divBdr>
        <w:top w:val="none" w:sz="0" w:space="0" w:color="auto"/>
        <w:left w:val="none" w:sz="0" w:space="0" w:color="auto"/>
        <w:bottom w:val="none" w:sz="0" w:space="0" w:color="auto"/>
        <w:right w:val="none" w:sz="0" w:space="0" w:color="auto"/>
      </w:divBdr>
    </w:div>
    <w:div w:id="1466120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0778B-0040-46D3-99B9-D79F57E4A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CCAT.dot</Template>
  <TotalTime>559</TotalTime>
  <Pages>64</Pages>
  <Words>12807</Words>
  <Characters>73001</Characters>
  <Application>Microsoft Office Word</Application>
  <DocSecurity>0</DocSecurity>
  <Lines>608</Lines>
  <Paragraphs>171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Master Plan</vt:lpstr>
      <vt:lpstr>Master Plan</vt:lpstr>
    </vt:vector>
  </TitlesOfParts>
  <Company/>
  <LinksUpToDate>false</LinksUpToDate>
  <CharactersWithSpaces>85637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subject/>
  <dc:creator>DMH</dc:creator>
  <cp:keywords/>
  <dc:description/>
  <cp:lastModifiedBy>Mona Barbieru</cp:lastModifiedBy>
  <cp:revision>25</cp:revision>
  <cp:lastPrinted>2013-09-12T05:20:00Z</cp:lastPrinted>
  <dcterms:created xsi:type="dcterms:W3CDTF">2013-09-10T13:11:00Z</dcterms:created>
  <dcterms:modified xsi:type="dcterms:W3CDTF">2013-11-01T07:34:00Z</dcterms:modified>
</cp:coreProperties>
</file>